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E4349" w14:textId="77777777" w:rsidR="00A26DC3" w:rsidRPr="00944FF6" w:rsidRDefault="00A26DC3" w:rsidP="00CE7A80">
      <w:pPr>
        <w:autoSpaceDE w:val="0"/>
        <w:autoSpaceDN w:val="0"/>
        <w:adjustRightInd w:val="0"/>
        <w:spacing w:after="0" w:line="240" w:lineRule="auto"/>
        <w:rPr>
          <w:rFonts w:ascii="Times New Roman" w:eastAsia="Times New Roman" w:hAnsi="Times New Roman" w:cs="Times New Roman"/>
          <w:b/>
          <w:bCs/>
          <w:caps/>
          <w:kern w:val="0"/>
          <w:sz w:val="28"/>
          <w:szCs w:val="28"/>
          <w:lang w:val="sr-Cyrl-RS"/>
          <w14:ligatures w14:val="none"/>
        </w:rPr>
      </w:pPr>
    </w:p>
    <w:p w14:paraId="13D2DBBB" w14:textId="63B288FF" w:rsidR="00C93052" w:rsidRPr="00944FF6" w:rsidRDefault="00C93052" w:rsidP="00B95F37">
      <w:pPr>
        <w:autoSpaceDE w:val="0"/>
        <w:autoSpaceDN w:val="0"/>
        <w:adjustRightInd w:val="0"/>
        <w:spacing w:after="0" w:line="240" w:lineRule="auto"/>
        <w:jc w:val="center"/>
        <w:rPr>
          <w:rFonts w:ascii="Times New Roman" w:eastAsia="Times New Roman" w:hAnsi="Times New Roman" w:cs="Times New Roman"/>
          <w:b/>
          <w:bCs/>
          <w:caps/>
          <w:kern w:val="0"/>
          <w:sz w:val="28"/>
          <w:szCs w:val="28"/>
          <w:lang w:val="sr-Cyrl-RS"/>
          <w14:ligatures w14:val="none"/>
        </w:rPr>
      </w:pPr>
      <w:r w:rsidRPr="00944FF6">
        <w:rPr>
          <w:rFonts w:ascii="Times New Roman" w:eastAsia="Times New Roman" w:hAnsi="Times New Roman" w:cs="Times New Roman"/>
          <w:b/>
          <w:bCs/>
          <w:caps/>
          <w:kern w:val="0"/>
          <w:sz w:val="28"/>
          <w:szCs w:val="28"/>
          <w:lang w:val="sr-Cyrl-RS"/>
          <w14:ligatures w14:val="none"/>
        </w:rPr>
        <w:t>План детаљне регулације к</w:t>
      </w:r>
      <w:r w:rsidR="00290BA8">
        <w:rPr>
          <w:rFonts w:ascii="Times New Roman" w:eastAsia="Times New Roman" w:hAnsi="Times New Roman" w:cs="Times New Roman"/>
          <w:b/>
          <w:bCs/>
          <w:caps/>
          <w:kern w:val="0"/>
          <w:sz w:val="28"/>
          <w:szCs w:val="28"/>
          <w:lang w:val="sr-Cyrl-RS"/>
          <w14:ligatures w14:val="none"/>
        </w:rPr>
        <w:t>р</w:t>
      </w:r>
      <w:r w:rsidRPr="00944FF6">
        <w:rPr>
          <w:rFonts w:ascii="Times New Roman" w:eastAsia="Times New Roman" w:hAnsi="Times New Roman" w:cs="Times New Roman"/>
          <w:b/>
          <w:bCs/>
          <w:caps/>
          <w:kern w:val="0"/>
          <w:sz w:val="28"/>
          <w:szCs w:val="28"/>
          <w:lang w:val="sr-Cyrl-RS"/>
          <w14:ligatures w14:val="none"/>
        </w:rPr>
        <w:t xml:space="preserve">ужне раскрснице </w:t>
      </w:r>
    </w:p>
    <w:p w14:paraId="2F995B38" w14:textId="77777777" w:rsidR="00C93052" w:rsidRPr="00944FF6" w:rsidRDefault="00C93052" w:rsidP="00B95F37">
      <w:pPr>
        <w:autoSpaceDE w:val="0"/>
        <w:autoSpaceDN w:val="0"/>
        <w:adjustRightInd w:val="0"/>
        <w:spacing w:after="0" w:line="240" w:lineRule="auto"/>
        <w:jc w:val="center"/>
        <w:rPr>
          <w:rFonts w:ascii="Times New Roman" w:eastAsia="Times New Roman" w:hAnsi="Times New Roman" w:cs="Times New Roman"/>
          <w:b/>
          <w:bCs/>
          <w:caps/>
          <w:kern w:val="0"/>
          <w:sz w:val="28"/>
          <w:szCs w:val="28"/>
          <w:lang w:val="sr-Cyrl-RS"/>
          <w14:ligatures w14:val="none"/>
        </w:rPr>
      </w:pPr>
      <w:r w:rsidRPr="00944FF6">
        <w:rPr>
          <w:rFonts w:ascii="Times New Roman" w:eastAsia="Times New Roman" w:hAnsi="Times New Roman" w:cs="Times New Roman"/>
          <w:b/>
          <w:bCs/>
          <w:caps/>
          <w:kern w:val="0"/>
          <w:sz w:val="28"/>
          <w:szCs w:val="28"/>
          <w:lang w:val="sr-Cyrl-RS"/>
          <w14:ligatures w14:val="none"/>
        </w:rPr>
        <w:t xml:space="preserve">за побољшање укрсног места ДП IIА 121 и приступне саобраћајнице бочној наплатној станици Адашевци </w:t>
      </w:r>
    </w:p>
    <w:p w14:paraId="158E3623" w14:textId="77777777" w:rsidR="00C93052" w:rsidRPr="00944FF6" w:rsidRDefault="00C93052" w:rsidP="00B95F37">
      <w:pPr>
        <w:autoSpaceDE w:val="0"/>
        <w:autoSpaceDN w:val="0"/>
        <w:adjustRightInd w:val="0"/>
        <w:spacing w:after="0" w:line="240" w:lineRule="auto"/>
        <w:jc w:val="center"/>
        <w:rPr>
          <w:rFonts w:ascii="Times New Roman" w:eastAsia="Times New Roman" w:hAnsi="Times New Roman" w:cs="Times New Roman"/>
          <w:b/>
          <w:bCs/>
          <w:caps/>
          <w:kern w:val="0"/>
          <w:sz w:val="28"/>
          <w:szCs w:val="28"/>
          <w:lang w:val="sr-Cyrl-RS"/>
          <w14:ligatures w14:val="none"/>
        </w:rPr>
      </w:pPr>
      <w:r w:rsidRPr="00944FF6">
        <w:rPr>
          <w:rFonts w:ascii="Times New Roman" w:eastAsia="Times New Roman" w:hAnsi="Times New Roman" w:cs="Times New Roman"/>
          <w:b/>
          <w:bCs/>
          <w:caps/>
          <w:kern w:val="0"/>
          <w:sz w:val="28"/>
          <w:szCs w:val="28"/>
          <w:lang w:val="sr-Cyrl-RS"/>
          <w14:ligatures w14:val="none"/>
        </w:rPr>
        <w:t xml:space="preserve">ДП А3 (аутопут Е-70), на km 21+009,00 државног пута IIА 121 </w:t>
      </w:r>
    </w:p>
    <w:p w14:paraId="20122D1B" w14:textId="294D4CF6" w:rsidR="00B95F37" w:rsidRPr="00944FF6" w:rsidRDefault="00C93052" w:rsidP="00B95F37">
      <w:pPr>
        <w:autoSpaceDE w:val="0"/>
        <w:autoSpaceDN w:val="0"/>
        <w:adjustRightInd w:val="0"/>
        <w:spacing w:after="0" w:line="240" w:lineRule="auto"/>
        <w:jc w:val="center"/>
        <w:rPr>
          <w:rFonts w:ascii="Times New Roman" w:eastAsia="Times New Roman" w:hAnsi="Times New Roman" w:cs="Times New Roman"/>
          <w:b/>
          <w:kern w:val="0"/>
          <w:sz w:val="32"/>
          <w:szCs w:val="32"/>
          <w:lang w:val="sr-Cyrl-RS"/>
          <w14:ligatures w14:val="none"/>
        </w:rPr>
      </w:pPr>
      <w:r w:rsidRPr="00944FF6">
        <w:rPr>
          <w:rFonts w:ascii="Times New Roman" w:eastAsia="Times New Roman" w:hAnsi="Times New Roman" w:cs="Times New Roman"/>
          <w:b/>
          <w:bCs/>
          <w:caps/>
          <w:kern w:val="0"/>
          <w:sz w:val="28"/>
          <w:szCs w:val="28"/>
          <w:lang w:val="sr-Cyrl-RS"/>
          <w14:ligatures w14:val="none"/>
        </w:rPr>
        <w:t>у КО Адашевци</w:t>
      </w:r>
    </w:p>
    <w:p w14:paraId="1E0A6063" w14:textId="77777777" w:rsidR="00B95F37" w:rsidRPr="00944FF6" w:rsidRDefault="00B95F37" w:rsidP="00B95F37">
      <w:pPr>
        <w:autoSpaceDE w:val="0"/>
        <w:autoSpaceDN w:val="0"/>
        <w:adjustRightInd w:val="0"/>
        <w:spacing w:after="0" w:line="240" w:lineRule="auto"/>
        <w:rPr>
          <w:rFonts w:ascii="Times New Roman" w:eastAsia="Times New Roman" w:hAnsi="Times New Roman" w:cs="Times New Roman"/>
          <w:b/>
          <w:kern w:val="0"/>
          <w:lang w:val="sr-Cyrl-RS"/>
          <w14:ligatures w14:val="none"/>
        </w:rPr>
      </w:pPr>
    </w:p>
    <w:p w14:paraId="0F206865" w14:textId="77777777" w:rsidR="00B95F37" w:rsidRPr="00944FF6" w:rsidRDefault="00B95F37" w:rsidP="00B95F37">
      <w:pPr>
        <w:autoSpaceDE w:val="0"/>
        <w:autoSpaceDN w:val="0"/>
        <w:adjustRightInd w:val="0"/>
        <w:spacing w:after="0" w:line="240" w:lineRule="auto"/>
        <w:rPr>
          <w:rFonts w:ascii="Times New Roman" w:eastAsia="Times New Roman" w:hAnsi="Times New Roman" w:cs="Times New Roman"/>
          <w:b/>
          <w:bCs/>
          <w:kern w:val="0"/>
          <w:lang w:val="sr-Cyrl-RS"/>
          <w14:ligatures w14:val="none"/>
        </w:rPr>
      </w:pPr>
      <w:r w:rsidRPr="00944FF6">
        <w:rPr>
          <w:rFonts w:ascii="Times New Roman" w:eastAsia="Times New Roman" w:hAnsi="Times New Roman" w:cs="Times New Roman"/>
          <w:b/>
          <w:bCs/>
          <w:kern w:val="0"/>
          <w:lang w:val="sr-Cyrl-RS"/>
          <w14:ligatures w14:val="none"/>
        </w:rPr>
        <w:t>УВОД</w:t>
      </w:r>
    </w:p>
    <w:p w14:paraId="3C09879B" w14:textId="56D3E29C" w:rsidR="00A26DC3" w:rsidRPr="00573A5C" w:rsidRDefault="00A26DC3" w:rsidP="00A26DC3">
      <w:pPr>
        <w:spacing w:before="240" w:line="240" w:lineRule="auto"/>
        <w:jc w:val="both"/>
        <w:rPr>
          <w:rFonts w:ascii="Times New Roman" w:eastAsia="Calibri" w:hAnsi="Times New Roman" w:cs="Times New Roman"/>
          <w:kern w:val="0"/>
          <w:sz w:val="22"/>
          <w:szCs w:val="22"/>
          <w:lang w:val="sr-Cyrl-RS"/>
          <w14:ligatures w14:val="none"/>
        </w:rPr>
      </w:pPr>
      <w:bookmarkStart w:id="0" w:name="_Hlk147325828"/>
      <w:r w:rsidRPr="00573A5C">
        <w:rPr>
          <w:rFonts w:ascii="Times New Roman" w:eastAsia="Calibri" w:hAnsi="Times New Roman" w:cs="Times New Roman"/>
          <w:kern w:val="0"/>
          <w:sz w:val="22"/>
          <w:szCs w:val="22"/>
          <w:lang w:val="sr-Cyrl-RS"/>
          <w14:ligatures w14:val="none"/>
        </w:rPr>
        <w:t xml:space="preserve">План детаљне регулације урађен је на основу Одлуке о изради </w:t>
      </w:r>
      <w:bookmarkStart w:id="1" w:name="_Hlk215645239"/>
      <w:r w:rsidRPr="00573A5C">
        <w:rPr>
          <w:rFonts w:ascii="Times New Roman" w:eastAsia="Calibri" w:hAnsi="Times New Roman" w:cs="Times New Roman"/>
          <w:b/>
          <w:bCs/>
          <w:kern w:val="0"/>
          <w:sz w:val="22"/>
          <w:szCs w:val="22"/>
          <w:lang w:val="sr-Cyrl-RS"/>
          <w14:ligatures w14:val="none"/>
        </w:rPr>
        <w:t xml:space="preserve">План детаљне регулације </w:t>
      </w:r>
      <w:bookmarkEnd w:id="0"/>
      <w:r w:rsidR="00290BA8" w:rsidRPr="00573A5C">
        <w:rPr>
          <w:rFonts w:ascii="Times New Roman" w:eastAsia="Calibri" w:hAnsi="Times New Roman" w:cs="Times New Roman"/>
          <w:b/>
          <w:bCs/>
          <w:kern w:val="0"/>
          <w:sz w:val="22"/>
          <w:szCs w:val="22"/>
          <w:lang w:val="sr-Cyrl-RS"/>
          <w14:ligatures w14:val="none"/>
        </w:rPr>
        <w:t>кружне</w:t>
      </w:r>
      <w:r w:rsidRPr="00573A5C">
        <w:rPr>
          <w:rFonts w:ascii="Times New Roman" w:eastAsia="Calibri" w:hAnsi="Times New Roman" w:cs="Times New Roman"/>
          <w:b/>
          <w:bCs/>
          <w:kern w:val="0"/>
          <w:sz w:val="22"/>
          <w:szCs w:val="22"/>
          <w:lang w:val="sr-Cyrl-RS"/>
          <w14:ligatures w14:val="none"/>
        </w:rPr>
        <w:t xml:space="preserve"> раскрснице за побољшање укрсног места државног пута IIА 121 и приступне саобраћајнице бочној наплатној станици Адашевци државног пута А3 (аутопут Е-70), на km 21+009,00 државног пута IIА 121 у КО Адашевци</w:t>
      </w:r>
      <w:bookmarkEnd w:id="1"/>
      <w:r w:rsidR="00FF571A" w:rsidRPr="00573A5C">
        <w:rPr>
          <w:rFonts w:ascii="Times New Roman" w:eastAsia="Calibri" w:hAnsi="Times New Roman" w:cs="Times New Roman"/>
          <w:b/>
          <w:bCs/>
          <w:kern w:val="0"/>
          <w:sz w:val="22"/>
          <w:szCs w:val="22"/>
          <w:lang w:val="sr-Cyrl-RS"/>
          <w14:ligatures w14:val="none"/>
        </w:rPr>
        <w:t xml:space="preserve"> </w:t>
      </w:r>
      <w:r w:rsidRPr="00573A5C">
        <w:rPr>
          <w:rFonts w:ascii="Times New Roman" w:eastAsia="Calibri" w:hAnsi="Times New Roman" w:cs="Times New Roman"/>
          <w:b/>
          <w:bCs/>
          <w:kern w:val="0"/>
          <w:sz w:val="22"/>
          <w:szCs w:val="22"/>
          <w:lang w:val="sr-Cyrl-RS"/>
          <w14:ligatures w14:val="none"/>
        </w:rPr>
        <w:t>(</w:t>
      </w:r>
      <w:r w:rsidRPr="00573A5C">
        <w:rPr>
          <w:rFonts w:ascii="Times New Roman" w:eastAsia="Calibri" w:hAnsi="Times New Roman" w:cs="Times New Roman"/>
          <w:kern w:val="0"/>
          <w:sz w:val="22"/>
          <w:szCs w:val="22"/>
          <w:lang w:val="sr-Cyrl-RS"/>
          <w14:ligatures w14:val="none"/>
        </w:rPr>
        <w:t xml:space="preserve">''Сл. лист општине Шид", бр. 10/2025). </w:t>
      </w:r>
      <w:r w:rsidR="00CE7A80" w:rsidRPr="00573A5C">
        <w:rPr>
          <w:rFonts w:ascii="Times New Roman" w:eastAsia="Calibri" w:hAnsi="Times New Roman" w:cs="Times New Roman"/>
          <w:kern w:val="0"/>
          <w:sz w:val="22"/>
          <w:szCs w:val="22"/>
          <w:lang w:val="sr-Cyrl-RS"/>
          <w14:ligatures w14:val="none"/>
        </w:rPr>
        <w:t>(У даљем тексту План, План детаљне регулације, предметни План).</w:t>
      </w:r>
    </w:p>
    <w:p w14:paraId="54A41914" w14:textId="77777777" w:rsidR="00A26DC3" w:rsidRPr="00573A5C" w:rsidRDefault="00A26DC3" w:rsidP="00A26DC3">
      <w:pPr>
        <w:spacing w:before="240" w:line="240" w:lineRule="auto"/>
        <w:jc w:val="both"/>
        <w:rPr>
          <w:rFonts w:ascii="Times New Roman" w:eastAsia="Calibri" w:hAnsi="Times New Roman" w:cs="Times New Roman"/>
          <w:kern w:val="0"/>
          <w:sz w:val="22"/>
          <w:szCs w:val="22"/>
          <w:lang w:val="sr-Cyrl-RS"/>
          <w14:ligatures w14:val="none"/>
        </w:rPr>
      </w:pPr>
      <w:r w:rsidRPr="00573A5C">
        <w:rPr>
          <w:rFonts w:ascii="Times New Roman" w:eastAsia="Calibri" w:hAnsi="Times New Roman" w:cs="Times New Roman"/>
          <w:kern w:val="0"/>
          <w:sz w:val="22"/>
          <w:szCs w:val="22"/>
          <w:lang w:val="sr-Cyrl-RS"/>
          <w14:ligatures w14:val="none"/>
        </w:rPr>
        <w:t xml:space="preserve">Изради Плана детаљне регулације се приступа ради стварање планског основа за уређење, изградњу и реконструкцију кружне раскрснице за побољшање укрсног места државног пута IIА 121 и приступне саобраћајнице бочној наплатној станици Адашевци државног пута А3 (аутопут Е-70), на km 21+009,00 државног пута IIА 121 у КО Адашевци, а због потребе да се повећа безбедност саобраћаја и </w:t>
      </w:r>
      <w:r w:rsidRPr="00573A5C">
        <w:rPr>
          <w:rFonts w:ascii="Times New Roman" w:eastAsia="Calibri" w:hAnsi="Times New Roman" w:cs="Times New Roman"/>
          <w:noProof/>
          <w:kern w:val="0"/>
          <w:sz w:val="22"/>
          <w:szCs w:val="22"/>
          <w:lang w:val="sr-Cyrl-RS"/>
          <w14:ligatures w14:val="none"/>
        </w:rPr>
        <w:t>омогући бржи и квалитетнији приступ ауто-путу и на тај начин задовољи потребе корисника ауто-пута и становника општине Шид</w:t>
      </w:r>
      <w:r w:rsidRPr="00573A5C">
        <w:rPr>
          <w:rFonts w:ascii="Times New Roman" w:eastAsia="Calibri" w:hAnsi="Times New Roman" w:cs="Times New Roman"/>
          <w:kern w:val="0"/>
          <w:sz w:val="22"/>
          <w:szCs w:val="22"/>
          <w:lang w:val="sr-Cyrl-RS"/>
          <w14:ligatures w14:val="none"/>
        </w:rPr>
        <w:t>.</w:t>
      </w:r>
    </w:p>
    <w:p w14:paraId="3662F0F4" w14:textId="53F4556E" w:rsidR="00A26DC3" w:rsidRPr="00573A5C" w:rsidRDefault="00A26DC3" w:rsidP="00A26DC3">
      <w:pPr>
        <w:spacing w:before="240" w:line="240" w:lineRule="auto"/>
        <w:jc w:val="both"/>
        <w:rPr>
          <w:rFonts w:ascii="Times New Roman" w:eastAsia="Calibri" w:hAnsi="Times New Roman" w:cs="Times New Roman"/>
          <w:kern w:val="0"/>
          <w:sz w:val="22"/>
          <w:szCs w:val="22"/>
          <w:lang w:val="sr-Cyrl-RS"/>
          <w14:ligatures w14:val="none"/>
        </w:rPr>
      </w:pPr>
      <w:r w:rsidRPr="00573A5C">
        <w:rPr>
          <w:rFonts w:ascii="Times New Roman" w:eastAsia="Calibri" w:hAnsi="Times New Roman" w:cs="Times New Roman"/>
          <w:kern w:val="0"/>
          <w:sz w:val="22"/>
          <w:szCs w:val="22"/>
          <w:lang w:val="sr-Cyrl-RS"/>
          <w14:ligatures w14:val="none"/>
        </w:rPr>
        <w:t xml:space="preserve">Садржина и начин израде плана детаљне регулације регулисани су одредбама </w:t>
      </w:r>
      <w:bookmarkStart w:id="2" w:name="_Hlk215656194"/>
      <w:r w:rsidRPr="00573A5C">
        <w:rPr>
          <w:rFonts w:ascii="Times New Roman" w:eastAsia="Calibri" w:hAnsi="Times New Roman" w:cs="Times New Roman"/>
          <w:kern w:val="0"/>
          <w:sz w:val="22"/>
          <w:szCs w:val="22"/>
          <w:lang w:val="sr-Cyrl-RS"/>
          <w14:ligatures w14:val="none"/>
        </w:rPr>
        <w:t xml:space="preserve">Закона о планирању и изградњи </w:t>
      </w:r>
      <w:bookmarkStart w:id="3" w:name="_Hlk147326862"/>
      <w:r w:rsidRPr="00573A5C">
        <w:rPr>
          <w:rFonts w:ascii="Times New Roman" w:eastAsia="Calibri" w:hAnsi="Times New Roman" w:cs="Times New Roman"/>
          <w:kern w:val="0"/>
          <w:sz w:val="22"/>
          <w:szCs w:val="22"/>
          <w:lang w:val="sr-Cyrl-RS"/>
          <w14:ligatures w14:val="none"/>
        </w:rPr>
        <w:t>(„Службени гласник РС“ бр. 72/09, 81/09 – исправка, 64/10 – Одлука УС, 24/11, 121/12, 42/13 – Одлука УС, 50/13 – Одлука УС, 98/13 – Одлука УС, 132/14, 145/14, 83/2018, 31/2019, 37/2019-др.закон., 9/2020, 52/2021, 62/2023 и 91/25.)</w:t>
      </w:r>
      <w:bookmarkEnd w:id="2"/>
      <w:r w:rsidRPr="00573A5C">
        <w:rPr>
          <w:rFonts w:ascii="Times New Roman" w:eastAsia="Calibri" w:hAnsi="Times New Roman" w:cs="Times New Roman"/>
          <w:kern w:val="0"/>
          <w:sz w:val="22"/>
          <w:szCs w:val="22"/>
          <w:lang w:val="sr-Cyrl-RS"/>
          <w14:ligatures w14:val="none"/>
        </w:rPr>
        <w:t xml:space="preserve"> </w:t>
      </w:r>
      <w:bookmarkEnd w:id="3"/>
      <w:r w:rsidRPr="00573A5C">
        <w:rPr>
          <w:rFonts w:ascii="Times New Roman" w:eastAsia="Calibri" w:hAnsi="Times New Roman" w:cs="Times New Roman"/>
          <w:kern w:val="0"/>
          <w:sz w:val="22"/>
          <w:szCs w:val="22"/>
          <w:lang w:val="sr-Cyrl-RS"/>
          <w14:ligatures w14:val="none"/>
        </w:rPr>
        <w:t>и Правилника о садржини, начину и поступку израде докумената просторног и урбанистичког планирања („Сл. Гласник РС“, бр. 32/2019 и 47/2025).</w:t>
      </w:r>
    </w:p>
    <w:p w14:paraId="0CC28E92" w14:textId="4025E5C3" w:rsidR="00A26DC3" w:rsidRPr="00573A5C" w:rsidRDefault="00A26DC3" w:rsidP="00A26DC3">
      <w:pPr>
        <w:spacing w:before="240" w:line="240" w:lineRule="auto"/>
        <w:jc w:val="both"/>
        <w:rPr>
          <w:rFonts w:ascii="Times New Roman" w:eastAsia="Calibri" w:hAnsi="Times New Roman" w:cs="Times New Roman"/>
          <w:kern w:val="0"/>
          <w:sz w:val="22"/>
          <w:szCs w:val="22"/>
          <w:lang w:val="sr-Cyrl-RS"/>
          <w14:ligatures w14:val="none"/>
        </w:rPr>
      </w:pPr>
      <w:bookmarkStart w:id="4" w:name="_Hlk215828323"/>
      <w:r w:rsidRPr="00573A5C">
        <w:rPr>
          <w:rFonts w:ascii="Times New Roman" w:eastAsia="Calibri" w:hAnsi="Times New Roman" w:cs="Times New Roman"/>
          <w:kern w:val="0"/>
          <w:sz w:val="22"/>
          <w:szCs w:val="22"/>
          <w:lang w:val="sr-Cyrl-RS"/>
          <w14:ligatures w14:val="none"/>
        </w:rPr>
        <w:t xml:space="preserve">Одељење за урбанизам, комунално-стамбене и имовинско-правне послове општине Шид донело је Одлуку број 353-162/IV-05 од 11.06.2025.год. да није потребна израда извештаја о стратешкој процени утицаја Плана детаљне регулације </w:t>
      </w:r>
      <w:r w:rsidR="00290BA8" w:rsidRPr="00573A5C">
        <w:rPr>
          <w:rFonts w:ascii="Times New Roman" w:eastAsia="Calibri" w:hAnsi="Times New Roman" w:cs="Times New Roman"/>
          <w:kern w:val="0"/>
          <w:sz w:val="22"/>
          <w:szCs w:val="22"/>
          <w:lang w:val="sr-Cyrl-RS"/>
          <w14:ligatures w14:val="none"/>
        </w:rPr>
        <w:t>кружне</w:t>
      </w:r>
      <w:r w:rsidRPr="00573A5C">
        <w:rPr>
          <w:rFonts w:ascii="Times New Roman" w:eastAsia="Calibri" w:hAnsi="Times New Roman" w:cs="Times New Roman"/>
          <w:kern w:val="0"/>
          <w:sz w:val="22"/>
          <w:szCs w:val="22"/>
          <w:lang w:val="sr-Cyrl-RS"/>
          <w14:ligatures w14:val="none"/>
        </w:rPr>
        <w:t xml:space="preserve"> раскрснице за побољшање укрсног места државног пута IIА 121 и приступне саобраћајнице бочној наплатној станици Адашевци државног пута А3 (аутопут Е-70), на km 21+009,00 државног пута IIА 121 у КО Адашевци, општина Шид.</w:t>
      </w:r>
    </w:p>
    <w:bookmarkEnd w:id="4"/>
    <w:p w14:paraId="328A1B6F" w14:textId="68EBF887" w:rsidR="00CF37FF" w:rsidRPr="00573A5C" w:rsidRDefault="00CF37FF" w:rsidP="00CF37FF">
      <w:pPr>
        <w:spacing w:after="120" w:line="240" w:lineRule="auto"/>
        <w:jc w:val="both"/>
        <w:rPr>
          <w:rFonts w:ascii="Times New Roman" w:eastAsia="Times New Roman" w:hAnsi="Times New Roman" w:cs="Times New Roman"/>
          <w:kern w:val="0"/>
          <w:sz w:val="22"/>
          <w:szCs w:val="22"/>
          <w:lang w:val="sr-Cyrl-RS"/>
          <w14:ligatures w14:val="none"/>
        </w:rPr>
      </w:pPr>
      <w:r w:rsidRPr="00573A5C">
        <w:rPr>
          <w:rFonts w:ascii="Times New Roman" w:eastAsia="Times New Roman" w:hAnsi="Times New Roman" w:cs="Times New Roman"/>
          <w:kern w:val="0"/>
          <w:sz w:val="22"/>
          <w:szCs w:val="22"/>
          <w:lang w:val="sr-Cyrl-RS"/>
          <w14:ligatures w14:val="none"/>
        </w:rPr>
        <w:t xml:space="preserve">Рани јавни увид Планa је одржан у периоду од </w:t>
      </w:r>
      <w:r w:rsidR="00661F87" w:rsidRPr="00573A5C">
        <w:rPr>
          <w:rFonts w:ascii="Times New Roman" w:eastAsia="Calibri" w:hAnsi="Times New Roman" w:cs="Times New Roman"/>
          <w:kern w:val="0"/>
          <w:sz w:val="22"/>
          <w:szCs w:val="22"/>
          <w:lang w:val="sr-Cyrl-RS"/>
          <w14:ligatures w14:val="none"/>
        </w:rPr>
        <w:t>28</w:t>
      </w:r>
      <w:r w:rsidRPr="00573A5C">
        <w:rPr>
          <w:rFonts w:ascii="Times New Roman" w:eastAsia="Calibri" w:hAnsi="Times New Roman" w:cs="Times New Roman"/>
          <w:kern w:val="0"/>
          <w:sz w:val="22"/>
          <w:szCs w:val="22"/>
          <w:lang w:val="sr-Cyrl-RS"/>
          <w14:ligatures w14:val="none"/>
        </w:rPr>
        <w:t>.</w:t>
      </w:r>
      <w:r w:rsidR="00661F87" w:rsidRPr="00573A5C">
        <w:rPr>
          <w:rFonts w:ascii="Times New Roman" w:eastAsia="Calibri" w:hAnsi="Times New Roman" w:cs="Times New Roman"/>
          <w:kern w:val="0"/>
          <w:sz w:val="22"/>
          <w:szCs w:val="22"/>
          <w:lang w:val="sr-Cyrl-RS"/>
          <w14:ligatures w14:val="none"/>
        </w:rPr>
        <w:t>08</w:t>
      </w:r>
      <w:r w:rsidRPr="00573A5C">
        <w:rPr>
          <w:rFonts w:ascii="Times New Roman" w:eastAsia="Calibri" w:hAnsi="Times New Roman" w:cs="Times New Roman"/>
          <w:kern w:val="0"/>
          <w:sz w:val="22"/>
          <w:szCs w:val="22"/>
          <w:lang w:val="sr-Cyrl-RS"/>
          <w14:ligatures w14:val="none"/>
        </w:rPr>
        <w:t>.202</w:t>
      </w:r>
      <w:r w:rsidR="00661F87" w:rsidRPr="00573A5C">
        <w:rPr>
          <w:rFonts w:ascii="Times New Roman" w:eastAsia="Calibri" w:hAnsi="Times New Roman" w:cs="Times New Roman"/>
          <w:kern w:val="0"/>
          <w:sz w:val="22"/>
          <w:szCs w:val="22"/>
          <w:lang w:val="sr-Cyrl-RS"/>
          <w14:ligatures w14:val="none"/>
        </w:rPr>
        <w:t>5</w:t>
      </w:r>
      <w:r w:rsidRPr="00573A5C">
        <w:rPr>
          <w:rFonts w:ascii="Times New Roman" w:eastAsia="Calibri" w:hAnsi="Times New Roman" w:cs="Times New Roman"/>
          <w:kern w:val="0"/>
          <w:sz w:val="22"/>
          <w:szCs w:val="22"/>
          <w:lang w:val="sr-Cyrl-RS"/>
          <w14:ligatures w14:val="none"/>
        </w:rPr>
        <w:t xml:space="preserve">.године до </w:t>
      </w:r>
      <w:r w:rsidR="00661F87" w:rsidRPr="00573A5C">
        <w:rPr>
          <w:rFonts w:ascii="Times New Roman" w:eastAsia="Calibri" w:hAnsi="Times New Roman" w:cs="Times New Roman"/>
          <w:kern w:val="0"/>
          <w:sz w:val="22"/>
          <w:szCs w:val="22"/>
          <w:lang w:val="sr-Cyrl-RS"/>
          <w14:ligatures w14:val="none"/>
        </w:rPr>
        <w:t>1</w:t>
      </w:r>
      <w:r w:rsidRPr="00573A5C">
        <w:rPr>
          <w:rFonts w:ascii="Times New Roman" w:eastAsia="Calibri" w:hAnsi="Times New Roman" w:cs="Times New Roman"/>
          <w:kern w:val="0"/>
          <w:sz w:val="22"/>
          <w:szCs w:val="22"/>
          <w:lang w:val="sr-Cyrl-RS"/>
          <w14:ligatures w14:val="none"/>
        </w:rPr>
        <w:t>1.</w:t>
      </w:r>
      <w:r w:rsidR="00661F87" w:rsidRPr="00573A5C">
        <w:rPr>
          <w:rFonts w:ascii="Times New Roman" w:eastAsia="Calibri" w:hAnsi="Times New Roman" w:cs="Times New Roman"/>
          <w:kern w:val="0"/>
          <w:sz w:val="22"/>
          <w:szCs w:val="22"/>
          <w:lang w:val="sr-Cyrl-RS"/>
          <w14:ligatures w14:val="none"/>
        </w:rPr>
        <w:t>09</w:t>
      </w:r>
      <w:r w:rsidRPr="00573A5C">
        <w:rPr>
          <w:rFonts w:ascii="Times New Roman" w:eastAsia="Calibri" w:hAnsi="Times New Roman" w:cs="Times New Roman"/>
          <w:kern w:val="0"/>
          <w:sz w:val="22"/>
          <w:szCs w:val="22"/>
          <w:lang w:val="sr-Cyrl-RS"/>
          <w14:ligatures w14:val="none"/>
        </w:rPr>
        <w:t>.202</w:t>
      </w:r>
      <w:r w:rsidR="00661F87" w:rsidRPr="00573A5C">
        <w:rPr>
          <w:rFonts w:ascii="Times New Roman" w:eastAsia="Calibri" w:hAnsi="Times New Roman" w:cs="Times New Roman"/>
          <w:kern w:val="0"/>
          <w:sz w:val="22"/>
          <w:szCs w:val="22"/>
          <w:lang w:val="sr-Cyrl-RS"/>
          <w14:ligatures w14:val="none"/>
        </w:rPr>
        <w:t>5</w:t>
      </w:r>
      <w:r w:rsidRPr="00573A5C">
        <w:rPr>
          <w:rFonts w:ascii="Times New Roman" w:eastAsia="Calibri" w:hAnsi="Times New Roman" w:cs="Times New Roman"/>
          <w:kern w:val="0"/>
          <w:sz w:val="22"/>
          <w:szCs w:val="22"/>
          <w:lang w:val="sr-Cyrl-RS"/>
          <w14:ligatures w14:val="none"/>
        </w:rPr>
        <w:t xml:space="preserve">.године </w:t>
      </w:r>
      <w:r w:rsidRPr="00573A5C">
        <w:rPr>
          <w:rFonts w:ascii="Times New Roman" w:eastAsia="Times New Roman" w:hAnsi="Times New Roman" w:cs="Times New Roman"/>
          <w:kern w:val="0"/>
          <w:sz w:val="22"/>
          <w:szCs w:val="22"/>
          <w:lang w:val="sr-Cyrl-RS"/>
          <w14:ligatures w14:val="none"/>
        </w:rPr>
        <w:t xml:space="preserve">у општини Шид. Током раног јавног увида, на основу </w:t>
      </w:r>
      <w:bookmarkStart w:id="5" w:name="_Hlk155185026"/>
      <w:r w:rsidRPr="00573A5C">
        <w:rPr>
          <w:rFonts w:ascii="Times New Roman" w:eastAsia="Times New Roman" w:hAnsi="Times New Roman" w:cs="Times New Roman"/>
          <w:kern w:val="0"/>
          <w:sz w:val="22"/>
          <w:szCs w:val="22"/>
          <w:lang w:val="sr-Cyrl-RS"/>
          <w14:ligatures w14:val="none"/>
        </w:rPr>
        <w:t xml:space="preserve">Извештаја о обављеном раном јавном увиду број </w:t>
      </w:r>
      <w:bookmarkEnd w:id="5"/>
      <w:r w:rsidRPr="00573A5C">
        <w:rPr>
          <w:rFonts w:ascii="Times New Roman" w:eastAsia="Times New Roman" w:hAnsi="Times New Roman" w:cs="Times New Roman"/>
          <w:kern w:val="0"/>
          <w:sz w:val="22"/>
          <w:szCs w:val="22"/>
          <w:lang w:val="sr-Cyrl-RS"/>
          <w14:ligatures w14:val="none"/>
        </w:rPr>
        <w:t>353-276/IV-05 од дана 20.01.2025.године, није било примедби.</w:t>
      </w:r>
    </w:p>
    <w:p w14:paraId="1EE426EC" w14:textId="77777777" w:rsidR="00A26DC3" w:rsidRPr="00573A5C" w:rsidRDefault="00A26DC3" w:rsidP="00A26DC3">
      <w:pPr>
        <w:spacing w:before="240" w:line="240" w:lineRule="auto"/>
        <w:jc w:val="both"/>
        <w:rPr>
          <w:rFonts w:ascii="Times New Roman" w:eastAsia="Calibri" w:hAnsi="Times New Roman" w:cs="Times New Roman"/>
          <w:kern w:val="0"/>
          <w:sz w:val="22"/>
          <w:szCs w:val="22"/>
          <w:lang w:val="sr-Cyrl-RS"/>
          <w14:ligatures w14:val="none"/>
        </w:rPr>
      </w:pPr>
      <w:r w:rsidRPr="00573A5C">
        <w:rPr>
          <w:rFonts w:ascii="Times New Roman" w:eastAsia="Calibri" w:hAnsi="Times New Roman" w:cs="Times New Roman"/>
          <w:kern w:val="0"/>
          <w:sz w:val="22"/>
          <w:szCs w:val="22"/>
          <w:lang w:val="sr-Cyrl-RS"/>
          <w14:ligatures w14:val="none"/>
        </w:rPr>
        <w:t>Иницијативу за израду плана детаљне регулације је покренуло ЈП „Путеви Србије“, које је уједно и Инвеститор.</w:t>
      </w:r>
    </w:p>
    <w:p w14:paraId="31B5E1D5" w14:textId="77777777" w:rsidR="00A26DC3" w:rsidRPr="00573A5C" w:rsidRDefault="00A26DC3" w:rsidP="00A26DC3">
      <w:pPr>
        <w:spacing w:before="240" w:line="240" w:lineRule="auto"/>
        <w:jc w:val="both"/>
        <w:rPr>
          <w:rFonts w:ascii="Times New Roman" w:eastAsia="Calibri" w:hAnsi="Times New Roman" w:cs="Times New Roman"/>
          <w:kern w:val="0"/>
          <w:sz w:val="22"/>
          <w:szCs w:val="22"/>
          <w:lang w:val="sr-Cyrl-RS"/>
          <w14:ligatures w14:val="none"/>
        </w:rPr>
      </w:pPr>
      <w:r w:rsidRPr="00573A5C">
        <w:rPr>
          <w:rFonts w:ascii="Times New Roman" w:eastAsia="Calibri" w:hAnsi="Times New Roman" w:cs="Times New Roman"/>
          <w:kern w:val="0"/>
          <w:sz w:val="22"/>
          <w:szCs w:val="22"/>
          <w:lang w:val="sr-Cyrl-RS"/>
          <w14:ligatures w14:val="none"/>
        </w:rPr>
        <w:t>Носилац израде Плана детаљне регулације је општинска управа општине Шид.</w:t>
      </w:r>
    </w:p>
    <w:p w14:paraId="372B1326" w14:textId="77777777" w:rsidR="00CE7A80" w:rsidRPr="00573A5C" w:rsidRDefault="00CE7A80" w:rsidP="00CE7A80">
      <w:pPr>
        <w:jc w:val="both"/>
        <w:rPr>
          <w:rFonts w:ascii="Times New Roman" w:eastAsia="Times New Roman" w:hAnsi="Times New Roman" w:cs="Times New Roman"/>
          <w:kern w:val="0"/>
          <w:sz w:val="22"/>
          <w:szCs w:val="22"/>
          <w:lang w:val="sr-Cyrl-RS"/>
          <w14:ligatures w14:val="none"/>
        </w:rPr>
      </w:pPr>
      <w:r w:rsidRPr="00573A5C">
        <w:rPr>
          <w:rFonts w:ascii="Times New Roman" w:eastAsia="Times New Roman" w:hAnsi="Times New Roman" w:cs="Times New Roman"/>
          <w:kern w:val="0"/>
          <w:sz w:val="22"/>
          <w:szCs w:val="22"/>
          <w:lang w:val="sr-Cyrl-RS"/>
          <w14:ligatures w14:val="none"/>
        </w:rPr>
        <w:t xml:space="preserve">Важно је напоменути да је </w:t>
      </w:r>
      <w:r w:rsidRPr="00573A5C">
        <w:rPr>
          <w:rFonts w:ascii="Times New Roman" w:eastAsia="Times New Roman" w:hAnsi="Times New Roman" w:cs="Times New Roman"/>
          <w:kern w:val="0"/>
          <w:sz w:val="22"/>
          <w:szCs w:val="22"/>
          <w14:ligatures w14:val="none"/>
        </w:rPr>
        <w:t xml:space="preserve">у </w:t>
      </w:r>
      <w:proofErr w:type="spellStart"/>
      <w:r w:rsidRPr="00573A5C">
        <w:rPr>
          <w:rFonts w:ascii="Times New Roman" w:eastAsia="Times New Roman" w:hAnsi="Times New Roman" w:cs="Times New Roman"/>
          <w:kern w:val="0"/>
          <w:sz w:val="22"/>
          <w:szCs w:val="22"/>
          <w14:ligatures w14:val="none"/>
        </w:rPr>
        <w:t>наслову</w:t>
      </w:r>
      <w:proofErr w:type="spellEnd"/>
      <w:r w:rsidRPr="00573A5C">
        <w:rPr>
          <w:rFonts w:ascii="Times New Roman" w:eastAsia="Times New Roman" w:hAnsi="Times New Roman" w:cs="Times New Roman"/>
          <w:kern w:val="0"/>
          <w:sz w:val="22"/>
          <w:szCs w:val="22"/>
          <w14:ligatures w14:val="none"/>
        </w:rPr>
        <w:t xml:space="preserve"> </w:t>
      </w:r>
      <w:r w:rsidRPr="00573A5C">
        <w:rPr>
          <w:rFonts w:ascii="Times New Roman" w:eastAsia="Times New Roman" w:hAnsi="Times New Roman" w:cs="Times New Roman"/>
          <w:kern w:val="0"/>
          <w:sz w:val="22"/>
          <w:szCs w:val="22"/>
          <w:lang w:val="sr-Cyrl-RS"/>
          <w14:ligatures w14:val="none"/>
        </w:rPr>
        <w:t xml:space="preserve">предметног Плана </w:t>
      </w:r>
      <w:proofErr w:type="spellStart"/>
      <w:r w:rsidRPr="00573A5C">
        <w:rPr>
          <w:rFonts w:ascii="Times New Roman" w:eastAsia="Times New Roman" w:hAnsi="Times New Roman" w:cs="Times New Roman"/>
          <w:kern w:val="0"/>
          <w:sz w:val="22"/>
          <w:szCs w:val="22"/>
          <w14:ligatures w14:val="none"/>
        </w:rPr>
        <w:t>дата</w:t>
      </w:r>
      <w:proofErr w:type="spellEnd"/>
      <w:r w:rsidRPr="00573A5C">
        <w:rPr>
          <w:rFonts w:ascii="Times New Roman" w:eastAsia="Times New Roman" w:hAnsi="Times New Roman" w:cs="Times New Roman"/>
          <w:kern w:val="0"/>
          <w:sz w:val="22"/>
          <w:szCs w:val="22"/>
          <w14:ligatures w14:val="none"/>
        </w:rPr>
        <w:t xml:space="preserve"> </w:t>
      </w:r>
      <w:proofErr w:type="spellStart"/>
      <w:r w:rsidRPr="00573A5C">
        <w:rPr>
          <w:rFonts w:ascii="Times New Roman" w:eastAsia="Times New Roman" w:hAnsi="Times New Roman" w:cs="Times New Roman"/>
          <w:kern w:val="0"/>
          <w:sz w:val="22"/>
          <w:szCs w:val="22"/>
          <w14:ligatures w14:val="none"/>
        </w:rPr>
        <w:t>стационажа</w:t>
      </w:r>
      <w:proofErr w:type="spellEnd"/>
      <w:r w:rsidRPr="00573A5C">
        <w:rPr>
          <w:rFonts w:ascii="Times New Roman" w:eastAsia="Times New Roman" w:hAnsi="Times New Roman" w:cs="Times New Roman"/>
          <w:kern w:val="0"/>
          <w:sz w:val="22"/>
          <w:szCs w:val="22"/>
          <w14:ligatures w14:val="none"/>
        </w:rPr>
        <w:t xml:space="preserve"> </w:t>
      </w:r>
      <w:proofErr w:type="spellStart"/>
      <w:r w:rsidRPr="00573A5C">
        <w:rPr>
          <w:rFonts w:ascii="Times New Roman" w:eastAsia="Times New Roman" w:hAnsi="Times New Roman" w:cs="Times New Roman"/>
          <w:kern w:val="0"/>
          <w:sz w:val="22"/>
          <w:szCs w:val="22"/>
          <w14:ligatures w14:val="none"/>
        </w:rPr>
        <w:t>постојећег</w:t>
      </w:r>
      <w:proofErr w:type="spellEnd"/>
      <w:r w:rsidRPr="00573A5C">
        <w:rPr>
          <w:rFonts w:ascii="Times New Roman" w:eastAsia="Times New Roman" w:hAnsi="Times New Roman" w:cs="Times New Roman"/>
          <w:kern w:val="0"/>
          <w:sz w:val="22"/>
          <w:szCs w:val="22"/>
          <w14:ligatures w14:val="none"/>
        </w:rPr>
        <w:t xml:space="preserve"> </w:t>
      </w:r>
      <w:proofErr w:type="spellStart"/>
      <w:r w:rsidRPr="00573A5C">
        <w:rPr>
          <w:rFonts w:ascii="Times New Roman" w:eastAsia="Times New Roman" w:hAnsi="Times New Roman" w:cs="Times New Roman"/>
          <w:kern w:val="0"/>
          <w:sz w:val="22"/>
          <w:szCs w:val="22"/>
          <w14:ligatures w14:val="none"/>
        </w:rPr>
        <w:t>чвора</w:t>
      </w:r>
      <w:proofErr w:type="spellEnd"/>
      <w:r w:rsidRPr="00573A5C">
        <w:rPr>
          <w:rFonts w:ascii="Times New Roman" w:eastAsia="Times New Roman" w:hAnsi="Times New Roman" w:cs="Times New Roman"/>
          <w:kern w:val="0"/>
          <w:sz w:val="22"/>
          <w:szCs w:val="22"/>
          <w14:ligatures w14:val="none"/>
        </w:rPr>
        <w:t xml:space="preserve"> </w:t>
      </w:r>
      <w:proofErr w:type="spellStart"/>
      <w:r w:rsidRPr="00573A5C">
        <w:rPr>
          <w:rFonts w:ascii="Times New Roman" w:eastAsia="Times New Roman" w:hAnsi="Times New Roman" w:cs="Times New Roman"/>
          <w:kern w:val="0"/>
          <w:sz w:val="22"/>
          <w:szCs w:val="22"/>
          <w14:ligatures w14:val="none"/>
        </w:rPr>
        <w:t>према</w:t>
      </w:r>
      <w:proofErr w:type="spellEnd"/>
      <w:r w:rsidRPr="00573A5C">
        <w:rPr>
          <w:rFonts w:ascii="Times New Roman" w:eastAsia="Times New Roman" w:hAnsi="Times New Roman" w:cs="Times New Roman"/>
          <w:kern w:val="0"/>
          <w:sz w:val="22"/>
          <w:szCs w:val="22"/>
          <w14:ligatures w14:val="none"/>
        </w:rPr>
        <w:t xml:space="preserve"> </w:t>
      </w:r>
      <w:proofErr w:type="spellStart"/>
      <w:r w:rsidRPr="00573A5C">
        <w:rPr>
          <w:rFonts w:ascii="Times New Roman" w:eastAsia="Times New Roman" w:hAnsi="Times New Roman" w:cs="Times New Roman"/>
          <w:kern w:val="0"/>
          <w:sz w:val="22"/>
          <w:szCs w:val="22"/>
          <w14:ligatures w14:val="none"/>
        </w:rPr>
        <w:t>важећем</w:t>
      </w:r>
      <w:proofErr w:type="spellEnd"/>
      <w:r w:rsidRPr="00573A5C">
        <w:rPr>
          <w:rFonts w:ascii="Times New Roman" w:eastAsia="Times New Roman" w:hAnsi="Times New Roman" w:cs="Times New Roman"/>
          <w:kern w:val="0"/>
          <w:sz w:val="22"/>
          <w:szCs w:val="22"/>
          <w14:ligatures w14:val="none"/>
        </w:rPr>
        <w:t xml:space="preserve"> </w:t>
      </w:r>
      <w:proofErr w:type="spellStart"/>
      <w:r w:rsidRPr="00573A5C">
        <w:rPr>
          <w:rFonts w:ascii="Times New Roman" w:eastAsia="Times New Roman" w:hAnsi="Times New Roman" w:cs="Times New Roman"/>
          <w:kern w:val="0"/>
          <w:sz w:val="22"/>
          <w:szCs w:val="22"/>
          <w14:ligatures w14:val="none"/>
        </w:rPr>
        <w:t>референтном</w:t>
      </w:r>
      <w:proofErr w:type="spellEnd"/>
      <w:r w:rsidRPr="00573A5C">
        <w:rPr>
          <w:rFonts w:ascii="Times New Roman" w:eastAsia="Times New Roman" w:hAnsi="Times New Roman" w:cs="Times New Roman"/>
          <w:kern w:val="0"/>
          <w:sz w:val="22"/>
          <w:szCs w:val="22"/>
          <w14:ligatures w14:val="none"/>
        </w:rPr>
        <w:t xml:space="preserve"> </w:t>
      </w:r>
      <w:proofErr w:type="spellStart"/>
      <w:r w:rsidRPr="00573A5C">
        <w:rPr>
          <w:rFonts w:ascii="Times New Roman" w:eastAsia="Times New Roman" w:hAnsi="Times New Roman" w:cs="Times New Roman"/>
          <w:kern w:val="0"/>
          <w:sz w:val="22"/>
          <w:szCs w:val="22"/>
          <w14:ligatures w14:val="none"/>
        </w:rPr>
        <w:t>систему</w:t>
      </w:r>
      <w:proofErr w:type="spellEnd"/>
      <w:r w:rsidRPr="00573A5C">
        <w:rPr>
          <w:rFonts w:ascii="Times New Roman" w:eastAsia="Times New Roman" w:hAnsi="Times New Roman" w:cs="Times New Roman"/>
          <w:kern w:val="0"/>
          <w:sz w:val="22"/>
          <w:szCs w:val="22"/>
          <w:lang w:val="sr-Cyrl-RS"/>
          <w14:ligatures w14:val="none"/>
        </w:rPr>
        <w:t xml:space="preserve"> (км 21+009,00 државног пута IIA реда бр.121 у КО Адашевци), док у гр</w:t>
      </w:r>
      <w:r w:rsidRPr="00573A5C">
        <w:rPr>
          <w:rFonts w:ascii="Times New Roman" w:eastAsia="Times New Roman" w:hAnsi="Times New Roman" w:cs="Times New Roman"/>
          <w:kern w:val="0"/>
          <w:sz w:val="22"/>
          <w:szCs w:val="22"/>
          <w:lang w:val="sr-Latn-RS"/>
          <w14:ligatures w14:val="none"/>
        </w:rPr>
        <w:t>a</w:t>
      </w:r>
      <w:r w:rsidRPr="00573A5C">
        <w:rPr>
          <w:rFonts w:ascii="Times New Roman" w:eastAsia="Times New Roman" w:hAnsi="Times New Roman" w:cs="Times New Roman"/>
          <w:kern w:val="0"/>
          <w:sz w:val="22"/>
          <w:szCs w:val="22"/>
          <w:lang w:val="sr-Cyrl-RS"/>
          <w14:ligatures w14:val="none"/>
        </w:rPr>
        <w:t>фичким прилозима фигурише</w:t>
      </w:r>
      <w:r w:rsidRPr="00573A5C">
        <w:rPr>
          <w:rFonts w:ascii="Times New Roman" w:eastAsia="Times New Roman" w:hAnsi="Times New Roman" w:cs="Times New Roman"/>
          <w:kern w:val="0"/>
          <w:sz w:val="22"/>
          <w:szCs w:val="22"/>
          <w14:ligatures w14:val="none"/>
        </w:rPr>
        <w:t xml:space="preserve"> </w:t>
      </w:r>
      <w:proofErr w:type="spellStart"/>
      <w:r w:rsidRPr="00573A5C">
        <w:rPr>
          <w:rFonts w:ascii="Times New Roman" w:eastAsia="Times New Roman" w:hAnsi="Times New Roman" w:cs="Times New Roman"/>
          <w:kern w:val="0"/>
          <w:sz w:val="22"/>
          <w:szCs w:val="22"/>
          <w14:ligatures w14:val="none"/>
        </w:rPr>
        <w:t>оријентациона</w:t>
      </w:r>
      <w:proofErr w:type="spellEnd"/>
      <w:r w:rsidRPr="00573A5C">
        <w:rPr>
          <w:rFonts w:ascii="Times New Roman" w:eastAsia="Times New Roman" w:hAnsi="Times New Roman" w:cs="Times New Roman"/>
          <w:kern w:val="0"/>
          <w:sz w:val="22"/>
          <w:szCs w:val="22"/>
          <w14:ligatures w14:val="none"/>
        </w:rPr>
        <w:t xml:space="preserve"> </w:t>
      </w:r>
      <w:proofErr w:type="spellStart"/>
      <w:r w:rsidRPr="00573A5C">
        <w:rPr>
          <w:rFonts w:ascii="Times New Roman" w:eastAsia="Times New Roman" w:hAnsi="Times New Roman" w:cs="Times New Roman"/>
          <w:kern w:val="0"/>
          <w:sz w:val="22"/>
          <w:szCs w:val="22"/>
          <w14:ligatures w14:val="none"/>
        </w:rPr>
        <w:t>стационажа</w:t>
      </w:r>
      <w:proofErr w:type="spellEnd"/>
      <w:r w:rsidRPr="00573A5C">
        <w:rPr>
          <w:rFonts w:ascii="Times New Roman" w:eastAsia="Times New Roman" w:hAnsi="Times New Roman" w:cs="Times New Roman"/>
          <w:kern w:val="0"/>
          <w:sz w:val="22"/>
          <w:szCs w:val="22"/>
          <w14:ligatures w14:val="none"/>
        </w:rPr>
        <w:t xml:space="preserve"> </w:t>
      </w:r>
      <w:r w:rsidRPr="00573A5C">
        <w:rPr>
          <w:rFonts w:ascii="Times New Roman" w:eastAsia="Times New Roman" w:hAnsi="Times New Roman" w:cs="Times New Roman"/>
          <w:kern w:val="0"/>
          <w:sz w:val="22"/>
          <w:szCs w:val="22"/>
          <w:lang w:val="sr-Cyrl-RS"/>
          <w14:ligatures w14:val="none"/>
        </w:rPr>
        <w:t xml:space="preserve">кружне раскрснице </w:t>
      </w:r>
      <w:proofErr w:type="spellStart"/>
      <w:r w:rsidRPr="00573A5C">
        <w:rPr>
          <w:rFonts w:ascii="Times New Roman" w:eastAsia="Times New Roman" w:hAnsi="Times New Roman" w:cs="Times New Roman"/>
          <w:kern w:val="0"/>
          <w:sz w:val="22"/>
          <w:szCs w:val="22"/>
          <w14:ligatures w14:val="none"/>
        </w:rPr>
        <w:t>на</w:t>
      </w:r>
      <w:proofErr w:type="spellEnd"/>
      <w:r w:rsidRPr="00573A5C">
        <w:rPr>
          <w:rFonts w:ascii="Times New Roman" w:eastAsia="Times New Roman" w:hAnsi="Times New Roman" w:cs="Times New Roman"/>
          <w:kern w:val="0"/>
          <w:sz w:val="22"/>
          <w:szCs w:val="22"/>
          <w14:ligatures w14:val="none"/>
        </w:rPr>
        <w:t xml:space="preserve"> </w:t>
      </w:r>
      <w:proofErr w:type="spellStart"/>
      <w:r w:rsidRPr="00573A5C">
        <w:rPr>
          <w:rFonts w:ascii="Times New Roman" w:eastAsia="Times New Roman" w:hAnsi="Times New Roman" w:cs="Times New Roman"/>
          <w:kern w:val="0"/>
          <w:sz w:val="22"/>
          <w:szCs w:val="22"/>
          <w14:ligatures w14:val="none"/>
        </w:rPr>
        <w:t>основу</w:t>
      </w:r>
      <w:proofErr w:type="spellEnd"/>
      <w:r w:rsidRPr="00573A5C">
        <w:rPr>
          <w:rFonts w:ascii="Times New Roman" w:eastAsia="Times New Roman" w:hAnsi="Times New Roman" w:cs="Times New Roman"/>
          <w:kern w:val="0"/>
          <w:sz w:val="22"/>
          <w:szCs w:val="22"/>
          <w:lang w:val="sr-Cyrl-RS"/>
          <w14:ligatures w14:val="none"/>
        </w:rPr>
        <w:t xml:space="preserve"> техничке документације (км 21+007,46 државног пута IIA реда бр.121 у КО Адашевци). </w:t>
      </w:r>
      <w:r w:rsidRPr="00573A5C">
        <w:rPr>
          <w:rFonts w:ascii="Times New Roman" w:eastAsia="Times New Roman" w:hAnsi="Times New Roman" w:cs="Times New Roman"/>
          <w:kern w:val="0"/>
          <w:sz w:val="22"/>
          <w:szCs w:val="22"/>
          <w14:ligatures w14:val="none"/>
        </w:rPr>
        <w:t xml:space="preserve"> </w:t>
      </w:r>
    </w:p>
    <w:p w14:paraId="7A8E2A6E" w14:textId="77777777" w:rsidR="00CE7A80" w:rsidRPr="00573A5C" w:rsidRDefault="00CE7A80" w:rsidP="00CE7A80">
      <w:pPr>
        <w:rPr>
          <w:rFonts w:ascii="Times New Roman" w:eastAsia="Times New Roman" w:hAnsi="Times New Roman" w:cs="Times New Roman"/>
          <w:kern w:val="0"/>
          <w:sz w:val="22"/>
          <w:szCs w:val="22"/>
          <w:lang w:val="sr-Cyrl-RS"/>
          <w14:ligatures w14:val="none"/>
        </w:rPr>
      </w:pPr>
      <w:r w:rsidRPr="00573A5C">
        <w:rPr>
          <w:rFonts w:ascii="Times New Roman" w:eastAsia="Times New Roman" w:hAnsi="Times New Roman" w:cs="Times New Roman"/>
          <w:kern w:val="0"/>
          <w:sz w:val="22"/>
          <w:szCs w:val="22"/>
          <w:lang w:val="sr-Cyrl-RS"/>
          <w14:ligatures w14:val="none"/>
        </w:rPr>
        <w:t>Стационажа  на којој се планира изградња кружне раскрснице ће се прецизније дефинисати  у поступку израде друге техничке документације (ПГД и ПЗИ) и иста мора бити у сагласности са референтним системом мреже државних путева Републике Србије.</w:t>
      </w:r>
    </w:p>
    <w:p w14:paraId="08F1E5E6" w14:textId="77777777" w:rsidR="00B95F37" w:rsidRPr="00573A5C"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2"/>
          <w:szCs w:val="22"/>
          <w:lang w:val="sr-Cyrl-RS"/>
          <w14:ligatures w14:val="none"/>
        </w:rPr>
      </w:pPr>
    </w:p>
    <w:p w14:paraId="430D7056" w14:textId="31BA0B63"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2B06DF44" w14:textId="77777777" w:rsidR="00750073" w:rsidRPr="00944FF6" w:rsidRDefault="00750073"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19DC20FB" w14:textId="77777777" w:rsidR="00750073" w:rsidRPr="00944FF6" w:rsidRDefault="00750073"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2896B47A" w14:textId="77777777" w:rsidR="00750073" w:rsidRPr="00944FF6" w:rsidRDefault="00750073"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012CEA01" w14:textId="77777777" w:rsidR="00750073" w:rsidRPr="00944FF6" w:rsidRDefault="00750073"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759B6D87"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66C5CF86"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4DB72EB5"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0787A63B"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124E796C" w14:textId="77777777" w:rsidR="00B95F37" w:rsidRPr="00944FF6" w:rsidRDefault="00B95F37" w:rsidP="00CE7A80">
      <w:pPr>
        <w:autoSpaceDE w:val="0"/>
        <w:autoSpaceDN w:val="0"/>
        <w:adjustRightInd w:val="0"/>
        <w:spacing w:after="0" w:line="240" w:lineRule="auto"/>
        <w:rPr>
          <w:rFonts w:ascii="Times New Roman" w:eastAsia="Times New Roman" w:hAnsi="Times New Roman" w:cs="Times New Roman"/>
          <w:b/>
          <w:kern w:val="0"/>
          <w:sz w:val="28"/>
          <w:szCs w:val="28"/>
          <w:lang w:val="sr-Cyrl-RS"/>
          <w14:ligatures w14:val="none"/>
        </w:rPr>
      </w:pPr>
    </w:p>
    <w:p w14:paraId="6794DAC8"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549A0D7C"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35043E4A"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7ED67A77"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0525226B"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7CA607A8"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32"/>
          <w:szCs w:val="32"/>
          <w:lang w:val="sr-Cyrl-RS"/>
          <w14:ligatures w14:val="none"/>
        </w:rPr>
      </w:pPr>
      <w:r w:rsidRPr="00944FF6">
        <w:rPr>
          <w:rFonts w:ascii="Times New Roman" w:eastAsia="Times New Roman" w:hAnsi="Times New Roman" w:cs="Times New Roman"/>
          <w:b/>
          <w:kern w:val="0"/>
          <w:sz w:val="32"/>
          <w:szCs w:val="32"/>
          <w:lang w:val="sr-Cyrl-RS"/>
          <w14:ligatures w14:val="none"/>
        </w:rPr>
        <w:t>ОПШТИ ДЕО</w:t>
      </w:r>
    </w:p>
    <w:p w14:paraId="0880BF5B"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4E39BB55"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17D48B57"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4FF24BD1"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1D536825"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23CF1767"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5AC19A97"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50547A55"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53E5E2CC"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353A96BC"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23B56FFB"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0295C72E"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4706DEC4"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6D9CE1BD"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368D0D04"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5C3927F2"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17BE526C"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7B6CB519"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146C854F"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2242D9AE"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79A5A19A"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62359664" w14:textId="77777777" w:rsidR="00B95F37" w:rsidRDefault="00B95F37" w:rsidP="00B95F37">
      <w:pPr>
        <w:autoSpaceDE w:val="0"/>
        <w:autoSpaceDN w:val="0"/>
        <w:adjustRightInd w:val="0"/>
        <w:spacing w:after="0" w:line="240" w:lineRule="auto"/>
        <w:jc w:val="center"/>
        <w:rPr>
          <w:rFonts w:ascii="Times New Roman" w:eastAsia="Times New Roman" w:hAnsi="Times New Roman" w:cs="Times New Roman"/>
          <w:b/>
          <w:kern w:val="0"/>
          <w14:ligatures w14:val="none"/>
        </w:rPr>
      </w:pPr>
    </w:p>
    <w:p w14:paraId="01CB011D" w14:textId="77777777" w:rsidR="00C52178" w:rsidRDefault="00C52178" w:rsidP="00B95F37">
      <w:pPr>
        <w:autoSpaceDE w:val="0"/>
        <w:autoSpaceDN w:val="0"/>
        <w:adjustRightInd w:val="0"/>
        <w:spacing w:after="0" w:line="240" w:lineRule="auto"/>
        <w:jc w:val="center"/>
        <w:rPr>
          <w:rFonts w:ascii="Times New Roman" w:eastAsia="Times New Roman" w:hAnsi="Times New Roman" w:cs="Times New Roman"/>
          <w:b/>
          <w:kern w:val="0"/>
          <w14:ligatures w14:val="none"/>
        </w:rPr>
      </w:pPr>
    </w:p>
    <w:p w14:paraId="7D641E11" w14:textId="77777777" w:rsidR="00C52178" w:rsidRDefault="00C52178" w:rsidP="00B95F37">
      <w:pPr>
        <w:autoSpaceDE w:val="0"/>
        <w:autoSpaceDN w:val="0"/>
        <w:adjustRightInd w:val="0"/>
        <w:spacing w:after="0" w:line="240" w:lineRule="auto"/>
        <w:jc w:val="center"/>
        <w:rPr>
          <w:rFonts w:ascii="Times New Roman" w:eastAsia="Times New Roman" w:hAnsi="Times New Roman" w:cs="Times New Roman"/>
          <w:b/>
          <w:kern w:val="0"/>
          <w14:ligatures w14:val="none"/>
        </w:rPr>
      </w:pPr>
    </w:p>
    <w:p w14:paraId="7B25E931" w14:textId="77777777" w:rsidR="00C52178" w:rsidRDefault="00C52178" w:rsidP="00B95F37">
      <w:pPr>
        <w:autoSpaceDE w:val="0"/>
        <w:autoSpaceDN w:val="0"/>
        <w:adjustRightInd w:val="0"/>
        <w:spacing w:after="0" w:line="240" w:lineRule="auto"/>
        <w:jc w:val="center"/>
        <w:rPr>
          <w:rFonts w:ascii="Times New Roman" w:eastAsia="Times New Roman" w:hAnsi="Times New Roman" w:cs="Times New Roman"/>
          <w:b/>
          <w:kern w:val="0"/>
          <w14:ligatures w14:val="none"/>
        </w:rPr>
      </w:pPr>
    </w:p>
    <w:p w14:paraId="52E5C3A6" w14:textId="77777777" w:rsidR="00573A5C" w:rsidRDefault="00573A5C" w:rsidP="00B95F37">
      <w:pPr>
        <w:autoSpaceDE w:val="0"/>
        <w:autoSpaceDN w:val="0"/>
        <w:adjustRightInd w:val="0"/>
        <w:spacing w:after="0" w:line="240" w:lineRule="auto"/>
        <w:jc w:val="center"/>
        <w:rPr>
          <w:rFonts w:ascii="Times New Roman" w:eastAsia="Times New Roman" w:hAnsi="Times New Roman" w:cs="Times New Roman"/>
          <w:b/>
          <w:kern w:val="0"/>
          <w14:ligatures w14:val="none"/>
        </w:rPr>
      </w:pPr>
    </w:p>
    <w:p w14:paraId="444D3ACC" w14:textId="77777777" w:rsidR="00573A5C" w:rsidRDefault="00573A5C" w:rsidP="00B95F37">
      <w:pPr>
        <w:autoSpaceDE w:val="0"/>
        <w:autoSpaceDN w:val="0"/>
        <w:adjustRightInd w:val="0"/>
        <w:spacing w:after="0" w:line="240" w:lineRule="auto"/>
        <w:jc w:val="center"/>
        <w:rPr>
          <w:rFonts w:ascii="Times New Roman" w:eastAsia="Times New Roman" w:hAnsi="Times New Roman" w:cs="Times New Roman"/>
          <w:b/>
          <w:kern w:val="0"/>
          <w14:ligatures w14:val="none"/>
        </w:rPr>
      </w:pPr>
    </w:p>
    <w:p w14:paraId="556A8F2A" w14:textId="77777777" w:rsidR="00573A5C" w:rsidRDefault="00573A5C" w:rsidP="00B95F37">
      <w:pPr>
        <w:autoSpaceDE w:val="0"/>
        <w:autoSpaceDN w:val="0"/>
        <w:adjustRightInd w:val="0"/>
        <w:spacing w:after="0" w:line="240" w:lineRule="auto"/>
        <w:jc w:val="center"/>
        <w:rPr>
          <w:rFonts w:ascii="Times New Roman" w:eastAsia="Times New Roman" w:hAnsi="Times New Roman" w:cs="Times New Roman"/>
          <w:b/>
          <w:kern w:val="0"/>
          <w14:ligatures w14:val="none"/>
        </w:rPr>
      </w:pPr>
    </w:p>
    <w:p w14:paraId="387AC954" w14:textId="77777777" w:rsidR="00573A5C" w:rsidRDefault="00573A5C" w:rsidP="00B95F37">
      <w:pPr>
        <w:autoSpaceDE w:val="0"/>
        <w:autoSpaceDN w:val="0"/>
        <w:adjustRightInd w:val="0"/>
        <w:spacing w:after="0" w:line="240" w:lineRule="auto"/>
        <w:jc w:val="center"/>
        <w:rPr>
          <w:rFonts w:ascii="Times New Roman" w:eastAsia="Times New Roman" w:hAnsi="Times New Roman" w:cs="Times New Roman"/>
          <w:b/>
          <w:kern w:val="0"/>
          <w14:ligatures w14:val="none"/>
        </w:rPr>
      </w:pPr>
    </w:p>
    <w:p w14:paraId="2F1E3D3C" w14:textId="77777777" w:rsidR="00573A5C" w:rsidRDefault="00573A5C" w:rsidP="00B95F37">
      <w:pPr>
        <w:autoSpaceDE w:val="0"/>
        <w:autoSpaceDN w:val="0"/>
        <w:adjustRightInd w:val="0"/>
        <w:spacing w:after="0" w:line="240" w:lineRule="auto"/>
        <w:jc w:val="center"/>
        <w:rPr>
          <w:rFonts w:ascii="Times New Roman" w:eastAsia="Times New Roman" w:hAnsi="Times New Roman" w:cs="Times New Roman"/>
          <w:b/>
          <w:kern w:val="0"/>
          <w14:ligatures w14:val="none"/>
        </w:rPr>
      </w:pPr>
    </w:p>
    <w:p w14:paraId="0047729F" w14:textId="77777777" w:rsidR="00573A5C" w:rsidRPr="00C52178" w:rsidRDefault="00573A5C" w:rsidP="00B95F37">
      <w:pPr>
        <w:autoSpaceDE w:val="0"/>
        <w:autoSpaceDN w:val="0"/>
        <w:adjustRightInd w:val="0"/>
        <w:spacing w:after="0" w:line="240" w:lineRule="auto"/>
        <w:jc w:val="center"/>
        <w:rPr>
          <w:rFonts w:ascii="Times New Roman" w:eastAsia="Times New Roman" w:hAnsi="Times New Roman" w:cs="Times New Roman"/>
          <w:b/>
          <w:kern w:val="0"/>
          <w14:ligatures w14:val="none"/>
        </w:rPr>
      </w:pPr>
    </w:p>
    <w:p w14:paraId="3CD76780"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2EAA65EE"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5A15196D"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lang w:val="sr-Cyrl-RS"/>
          <w14:ligatures w14:val="none"/>
        </w:rPr>
      </w:pPr>
    </w:p>
    <w:p w14:paraId="3879DFB3" w14:textId="77777777" w:rsidR="00B95F37" w:rsidRPr="00944FF6" w:rsidRDefault="00B95F37" w:rsidP="00B95F37">
      <w:pPr>
        <w:autoSpaceDE w:val="0"/>
        <w:autoSpaceDN w:val="0"/>
        <w:adjustRightInd w:val="0"/>
        <w:spacing w:after="0" w:line="240" w:lineRule="auto"/>
        <w:rPr>
          <w:rFonts w:ascii="Times New Roman" w:eastAsia="Times New Roman" w:hAnsi="Times New Roman" w:cs="Times New Roman"/>
          <w:bCs/>
          <w:kern w:val="0"/>
          <w:lang w:val="sr-Cyrl-RS"/>
          <w14:ligatures w14:val="none"/>
        </w:rPr>
      </w:pPr>
    </w:p>
    <w:p w14:paraId="368797F7" w14:textId="77777777" w:rsidR="00B95F37" w:rsidRPr="00944FF6" w:rsidRDefault="00B95F37" w:rsidP="00B95F37">
      <w:pPr>
        <w:widowControl w:val="0"/>
        <w:numPr>
          <w:ilvl w:val="0"/>
          <w:numId w:val="4"/>
        </w:numPr>
        <w:autoSpaceDE w:val="0"/>
        <w:autoSpaceDN w:val="0"/>
        <w:adjustRightInd w:val="0"/>
        <w:spacing w:after="0" w:line="240" w:lineRule="auto"/>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ПРАВНИ И ПЛАНСКИ ОСНОВ ЗА ИЗРАДУ ПЛАНА</w:t>
      </w:r>
    </w:p>
    <w:p w14:paraId="7618950E" w14:textId="77777777" w:rsidR="00B95F37" w:rsidRPr="00944FF6" w:rsidRDefault="00B95F37" w:rsidP="00B95F37">
      <w:pPr>
        <w:autoSpaceDE w:val="0"/>
        <w:autoSpaceDN w:val="0"/>
        <w:adjustRightInd w:val="0"/>
        <w:spacing w:after="0" w:line="240" w:lineRule="auto"/>
        <w:ind w:left="360"/>
        <w:rPr>
          <w:rFonts w:ascii="Times New Roman" w:eastAsia="Times New Roman" w:hAnsi="Times New Roman" w:cs="Times New Roman"/>
          <w:b/>
          <w:kern w:val="0"/>
          <w:lang w:val="sr-Cyrl-RS"/>
          <w14:ligatures w14:val="none"/>
        </w:rPr>
      </w:pPr>
    </w:p>
    <w:p w14:paraId="281B2A41" w14:textId="77777777" w:rsidR="00B95F37" w:rsidRPr="00944FF6" w:rsidRDefault="00B95F37" w:rsidP="00B95F37">
      <w:pPr>
        <w:widowControl w:val="0"/>
        <w:numPr>
          <w:ilvl w:val="0"/>
          <w:numId w:val="5"/>
        </w:numPr>
        <w:autoSpaceDE w:val="0"/>
        <w:autoSpaceDN w:val="0"/>
        <w:adjustRightInd w:val="0"/>
        <w:spacing w:after="0" w:line="240" w:lineRule="auto"/>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ПРАВНИ ОСНОВ ЗА ИЗРАДУ ПЛАНА</w:t>
      </w:r>
    </w:p>
    <w:p w14:paraId="3530D64E" w14:textId="77777777" w:rsidR="00B95F37" w:rsidRPr="00944FF6" w:rsidRDefault="00B95F37" w:rsidP="00B95F37">
      <w:pPr>
        <w:autoSpaceDE w:val="0"/>
        <w:autoSpaceDN w:val="0"/>
        <w:adjustRightInd w:val="0"/>
        <w:spacing w:after="0" w:line="240" w:lineRule="auto"/>
        <w:ind w:left="703"/>
        <w:rPr>
          <w:rFonts w:ascii="Times New Roman" w:eastAsia="Times New Roman" w:hAnsi="Times New Roman" w:cs="Times New Roman"/>
          <w:b/>
          <w:kern w:val="0"/>
          <w:lang w:val="sr-Cyrl-RS"/>
          <w14:ligatures w14:val="none"/>
        </w:rPr>
      </w:pPr>
    </w:p>
    <w:p w14:paraId="2D9A4E3F"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bCs/>
          <w:kern w:val="0"/>
          <w:lang w:val="sr-Cyrl-RS"/>
          <w14:ligatures w14:val="none"/>
        </w:rPr>
      </w:pPr>
      <w:r w:rsidRPr="00944FF6">
        <w:rPr>
          <w:rFonts w:ascii="Times New Roman" w:eastAsia="Times New Roman" w:hAnsi="Times New Roman" w:cs="Times New Roman"/>
          <w:b/>
          <w:bCs/>
          <w:kern w:val="0"/>
          <w:lang w:val="sr-Cyrl-RS"/>
          <w14:ligatures w14:val="none"/>
        </w:rPr>
        <w:t>Правни основ за израду Плана представља:</w:t>
      </w:r>
    </w:p>
    <w:p w14:paraId="13B88D8C"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3C409ECC" w14:textId="77777777" w:rsidR="00A37699" w:rsidRPr="00944FF6" w:rsidRDefault="00A37699" w:rsidP="00CF37FF">
      <w:pPr>
        <w:widowControl w:val="0"/>
        <w:numPr>
          <w:ilvl w:val="0"/>
          <w:numId w:val="17"/>
        </w:numPr>
        <w:autoSpaceDE w:val="0"/>
        <w:autoSpaceDN w:val="0"/>
        <w:adjustRightInd w:val="0"/>
        <w:spacing w:after="0" w:line="240" w:lineRule="auto"/>
        <w:ind w:left="810" w:hanging="390"/>
        <w:jc w:val="both"/>
        <w:rPr>
          <w:rFonts w:ascii="Times New Roman" w:eastAsia="Times New Roman" w:hAnsi="Times New Roman" w:cs="Times New Roman"/>
          <w:kern w:val="0"/>
          <w:lang w:val="sr-Cyrl-RS" w:eastAsia="x-none"/>
          <w14:ligatures w14:val="none"/>
        </w:rPr>
      </w:pPr>
      <w:r w:rsidRPr="00944FF6">
        <w:rPr>
          <w:rFonts w:ascii="Times New Roman" w:eastAsia="Times New Roman" w:hAnsi="Times New Roman" w:cs="Times New Roman"/>
          <w:kern w:val="0"/>
          <w:lang w:val="sr-Cyrl-RS" w:eastAsia="x-none"/>
          <w14:ligatures w14:val="none"/>
        </w:rPr>
        <w:t>Закона о планирању и изградњи („Службени гласник РС“ бр. 72/09, 81/09 – исправка, 64/10 – Одлука УС, 24/11, 121/12, 42/13 – Одлука УС, 50/13 – Одлука УС, 98/13 – Одлука УС, 132/14, 145/14, 83/2018, 31/2019, 37/2019-др.закон., 9/2020, 52/2021, 62/2023 и 91/25.);</w:t>
      </w:r>
    </w:p>
    <w:p w14:paraId="64722AFE" w14:textId="77777777" w:rsidR="009907F8" w:rsidRDefault="002219EC" w:rsidP="00CF37FF">
      <w:pPr>
        <w:widowControl w:val="0"/>
        <w:numPr>
          <w:ilvl w:val="0"/>
          <w:numId w:val="17"/>
        </w:numPr>
        <w:autoSpaceDE w:val="0"/>
        <w:autoSpaceDN w:val="0"/>
        <w:adjustRightInd w:val="0"/>
        <w:spacing w:after="0" w:line="240" w:lineRule="auto"/>
        <w:ind w:left="810" w:hanging="390"/>
        <w:jc w:val="both"/>
        <w:rPr>
          <w:rFonts w:ascii="Times New Roman" w:eastAsia="Times New Roman" w:hAnsi="Times New Roman" w:cs="Times New Roman"/>
          <w:kern w:val="0"/>
          <w:lang w:val="sr-Cyrl-RS" w:eastAsia="x-none"/>
          <w14:ligatures w14:val="none"/>
        </w:rPr>
      </w:pPr>
      <w:r w:rsidRPr="00944FF6">
        <w:rPr>
          <w:rFonts w:ascii="Times New Roman" w:eastAsia="Times New Roman" w:hAnsi="Times New Roman" w:cs="Times New Roman"/>
          <w:kern w:val="0"/>
          <w:lang w:val="sr-Cyrl-RS" w:eastAsia="x-none"/>
          <w14:ligatures w14:val="none"/>
        </w:rPr>
        <w:t>Правилника о садржини, начину и поступку израде докумената просторног и урбанистичког планирања („Сл. Гласник РС“, бр. 32/2019 и 47/2025).</w:t>
      </w:r>
    </w:p>
    <w:p w14:paraId="14FA2EC2" w14:textId="4F356275" w:rsidR="00CF37FF" w:rsidRPr="00944FF6" w:rsidRDefault="003C019D" w:rsidP="00CF37FF">
      <w:pPr>
        <w:pStyle w:val="ListParagraph"/>
        <w:numPr>
          <w:ilvl w:val="0"/>
          <w:numId w:val="17"/>
        </w:numPr>
        <w:spacing w:after="0"/>
        <w:ind w:left="810" w:hanging="390"/>
        <w:jc w:val="both"/>
        <w:rPr>
          <w:rFonts w:ascii="Times New Roman" w:eastAsia="Calibri" w:hAnsi="Times New Roman" w:cs="Times New Roman"/>
          <w:lang w:val="sr-Cyrl-RS"/>
        </w:rPr>
      </w:pPr>
      <w:r w:rsidRPr="00944FF6">
        <w:rPr>
          <w:rFonts w:ascii="Times New Roman" w:eastAsia="Times New Roman" w:hAnsi="Times New Roman" w:cs="Times New Roman"/>
          <w:kern w:val="0"/>
          <w:lang w:val="sr-Cyrl-RS"/>
          <w14:ligatures w14:val="none"/>
        </w:rPr>
        <w:t>Одлука</w:t>
      </w:r>
      <w:r w:rsidR="00CF37FF" w:rsidRPr="00944FF6">
        <w:rPr>
          <w:rFonts w:ascii="Times New Roman" w:eastAsia="Times New Roman" w:hAnsi="Times New Roman" w:cs="Times New Roman"/>
          <w:kern w:val="0"/>
          <w:lang w:val="sr-Cyrl-RS"/>
          <w14:ligatures w14:val="none"/>
        </w:rPr>
        <w:t xml:space="preserve"> о изради План детаљне регулације </w:t>
      </w:r>
      <w:r w:rsidR="00290BA8">
        <w:rPr>
          <w:rFonts w:ascii="Times New Roman" w:eastAsia="Times New Roman" w:hAnsi="Times New Roman" w:cs="Times New Roman"/>
          <w:kern w:val="0"/>
          <w:lang w:val="sr-Cyrl-RS"/>
          <w14:ligatures w14:val="none"/>
        </w:rPr>
        <w:t>кружне</w:t>
      </w:r>
      <w:r w:rsidR="00CF37FF" w:rsidRPr="00944FF6">
        <w:rPr>
          <w:rFonts w:ascii="Times New Roman" w:eastAsia="Times New Roman" w:hAnsi="Times New Roman" w:cs="Times New Roman"/>
          <w:kern w:val="0"/>
          <w:lang w:val="sr-Cyrl-RS"/>
          <w14:ligatures w14:val="none"/>
        </w:rPr>
        <w:t xml:space="preserve"> раскрснице за побољшање укрсног места државног пута IIА 121 и приступне саобраћајнице бочној наплатној станици Адашевци државног пута А3 (аутопут Е-70), на km 21+009,00 државног пута IIА 121 у КО Адашевци</w:t>
      </w:r>
      <w:r w:rsidR="00221A9D">
        <w:rPr>
          <w:rFonts w:ascii="Times New Roman" w:eastAsia="Times New Roman" w:hAnsi="Times New Roman" w:cs="Times New Roman"/>
          <w:kern w:val="0"/>
          <w:lang w:val="sr-Cyrl-RS"/>
          <w14:ligatures w14:val="none"/>
        </w:rPr>
        <w:t xml:space="preserve"> </w:t>
      </w:r>
      <w:r w:rsidR="00CF37FF" w:rsidRPr="00944FF6">
        <w:rPr>
          <w:rFonts w:ascii="Times New Roman" w:eastAsia="Times New Roman" w:hAnsi="Times New Roman" w:cs="Times New Roman"/>
          <w:kern w:val="0"/>
          <w:lang w:val="sr-Cyrl-RS"/>
          <w14:ligatures w14:val="none"/>
        </w:rPr>
        <w:t xml:space="preserve">(''Сл. лист општине Шид", бр. 10/2025). </w:t>
      </w:r>
    </w:p>
    <w:p w14:paraId="468CCC35" w14:textId="1156C88E" w:rsidR="00FA0B30" w:rsidRPr="00573A5C" w:rsidRDefault="003C019D" w:rsidP="00573A5C">
      <w:pPr>
        <w:pStyle w:val="ListParagraph"/>
        <w:numPr>
          <w:ilvl w:val="0"/>
          <w:numId w:val="17"/>
        </w:numPr>
        <w:spacing w:before="240"/>
        <w:ind w:left="810" w:hanging="390"/>
        <w:jc w:val="both"/>
        <w:rPr>
          <w:rFonts w:ascii="Times New Roman" w:eastAsia="Calibri" w:hAnsi="Times New Roman" w:cs="Times New Roman"/>
          <w:lang w:val="sr-Cyrl-RS"/>
        </w:rPr>
      </w:pPr>
      <w:r w:rsidRPr="00944FF6">
        <w:rPr>
          <w:rFonts w:ascii="Times New Roman" w:eastAsia="Calibri" w:hAnsi="Times New Roman" w:cs="Times New Roman"/>
          <w:lang w:val="sr-Cyrl-RS"/>
        </w:rPr>
        <w:t>Одлука</w:t>
      </w:r>
      <w:r w:rsidR="00CF37FF" w:rsidRPr="00944FF6">
        <w:rPr>
          <w:rFonts w:ascii="Times New Roman" w:eastAsia="Calibri" w:hAnsi="Times New Roman" w:cs="Times New Roman"/>
          <w:lang w:val="sr-Cyrl-RS"/>
        </w:rPr>
        <w:t xml:space="preserve"> број 353-162/IV-05 од 11.06.2025.год. да није потребна израда извештаја о стратешкој процени утицаја Плана детаљне регулације </w:t>
      </w:r>
      <w:r w:rsidR="00290BA8">
        <w:rPr>
          <w:rFonts w:ascii="Times New Roman" w:eastAsia="Calibri" w:hAnsi="Times New Roman" w:cs="Times New Roman"/>
          <w:lang w:val="sr-Cyrl-RS"/>
        </w:rPr>
        <w:t>кружне</w:t>
      </w:r>
      <w:r w:rsidR="00CF37FF" w:rsidRPr="00944FF6">
        <w:rPr>
          <w:rFonts w:ascii="Times New Roman" w:eastAsia="Calibri" w:hAnsi="Times New Roman" w:cs="Times New Roman"/>
          <w:lang w:val="sr-Cyrl-RS"/>
        </w:rPr>
        <w:t xml:space="preserve"> раскрснице за побољшање укрсног места државног пута IIА 121 и приступне саобраћајнице бочној наплатној станици Адашевци државног пута А3 (аутопут Е-70), на km 21+009,00 државног пута IIА 121 у КО Адашевци</w:t>
      </w:r>
      <w:r w:rsidR="00221A9D">
        <w:rPr>
          <w:rFonts w:ascii="Times New Roman" w:eastAsia="Calibri" w:hAnsi="Times New Roman" w:cs="Times New Roman"/>
          <w:lang w:val="sr-Cyrl-RS"/>
        </w:rPr>
        <w:t>.</w:t>
      </w:r>
    </w:p>
    <w:p w14:paraId="67184F03" w14:textId="77777777" w:rsidR="00573A5C" w:rsidRPr="00573A5C" w:rsidRDefault="00573A5C" w:rsidP="00FA0B30">
      <w:pPr>
        <w:widowControl w:val="0"/>
        <w:autoSpaceDE w:val="0"/>
        <w:autoSpaceDN w:val="0"/>
        <w:adjustRightInd w:val="0"/>
        <w:spacing w:after="120" w:line="240" w:lineRule="auto"/>
        <w:ind w:left="714"/>
        <w:jc w:val="both"/>
        <w:rPr>
          <w:rFonts w:ascii="Times New Roman" w:eastAsia="Times New Roman" w:hAnsi="Times New Roman" w:cs="Times New Roman"/>
          <w:kern w:val="0"/>
          <w14:ligatures w14:val="none"/>
        </w:rPr>
      </w:pPr>
    </w:p>
    <w:p w14:paraId="2142778F" w14:textId="77777777" w:rsidR="00CF37FF" w:rsidRPr="00944FF6" w:rsidRDefault="00B95F37" w:rsidP="00CF37FF">
      <w:pPr>
        <w:widowControl w:val="0"/>
        <w:numPr>
          <w:ilvl w:val="1"/>
          <w:numId w:val="4"/>
        </w:numPr>
        <w:autoSpaceDE w:val="0"/>
        <w:autoSpaceDN w:val="0"/>
        <w:adjustRightInd w:val="0"/>
        <w:spacing w:after="0" w:line="240" w:lineRule="auto"/>
        <w:ind w:left="540" w:hanging="540"/>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ПЛАНСКИ ОСНОВ ЗА ИЗРАДУ ПЛАНА</w:t>
      </w:r>
    </w:p>
    <w:p w14:paraId="03F71F49" w14:textId="77777777" w:rsidR="00CF37FF" w:rsidRPr="00944FF6" w:rsidRDefault="00CF37FF" w:rsidP="00CF37FF">
      <w:pPr>
        <w:widowControl w:val="0"/>
        <w:autoSpaceDE w:val="0"/>
        <w:autoSpaceDN w:val="0"/>
        <w:adjustRightInd w:val="0"/>
        <w:spacing w:after="0" w:line="240" w:lineRule="auto"/>
        <w:rPr>
          <w:rFonts w:ascii="Times New Roman" w:eastAsia="Times New Roman" w:hAnsi="Times New Roman" w:cs="Times New Roman"/>
          <w:b/>
          <w:kern w:val="0"/>
          <w:lang w:val="sr-Cyrl-RS"/>
          <w14:ligatures w14:val="none"/>
        </w:rPr>
      </w:pPr>
    </w:p>
    <w:p w14:paraId="4D914671" w14:textId="207339E2" w:rsidR="00CF37FF" w:rsidRPr="00944FF6" w:rsidRDefault="00CF37FF" w:rsidP="00750073">
      <w:pPr>
        <w:widowControl w:val="0"/>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kern w:val="0"/>
          <w:lang w:val="sr-Cyrl-RS"/>
          <w14:ligatures w14:val="none"/>
        </w:rPr>
        <w:t xml:space="preserve">Плански основ за израду Плана је </w:t>
      </w:r>
      <w:bookmarkStart w:id="6" w:name="_Hlk205551172"/>
      <w:r w:rsidRPr="00944FF6">
        <w:rPr>
          <w:rFonts w:ascii="Times New Roman" w:eastAsia="Times New Roman" w:hAnsi="Times New Roman" w:cs="Times New Roman"/>
          <w:kern w:val="0"/>
          <w:lang w:val="sr-Cyrl-RS"/>
          <w14:ligatures w14:val="none"/>
        </w:rPr>
        <w:t>Просторни план подручја инфраструктурног коридора граница Хрватске – Београд (Добановци) „Службени гласник РС“, бр. 69/2003-1, 147/2014-3</w:t>
      </w:r>
      <w:r w:rsidR="00750073" w:rsidRPr="00944FF6">
        <w:rPr>
          <w:rFonts w:ascii="Times New Roman" w:eastAsia="Times New Roman" w:hAnsi="Times New Roman" w:cs="Times New Roman"/>
          <w:kern w:val="0"/>
          <w14:ligatures w14:val="none"/>
        </w:rPr>
        <w:t>)</w:t>
      </w:r>
      <w:r w:rsidRPr="00944FF6">
        <w:rPr>
          <w:rFonts w:ascii="Times New Roman" w:eastAsia="Times New Roman" w:hAnsi="Times New Roman" w:cs="Times New Roman"/>
          <w:kern w:val="0"/>
          <w:lang w:val="sr-Cyrl-RS"/>
          <w14:ligatures w14:val="none"/>
        </w:rPr>
        <w:t xml:space="preserve"> и Просторни план општине Шид </w:t>
      </w:r>
      <w:bookmarkStart w:id="7" w:name="_Hlk217910838"/>
      <w:bookmarkEnd w:id="6"/>
      <w:r w:rsidRPr="00944FF6">
        <w:rPr>
          <w:rFonts w:ascii="Times New Roman" w:eastAsia="Times New Roman" w:hAnsi="Times New Roman" w:cs="Times New Roman"/>
          <w:bCs/>
          <w:kern w:val="0"/>
          <w:lang w:val="sr-Cyrl-RS"/>
          <w14:ligatures w14:val="none"/>
        </w:rPr>
        <w:t>(„Службени лист општине Шид“, бр. 9/2024)</w:t>
      </w:r>
    </w:p>
    <w:bookmarkEnd w:id="7"/>
    <w:p w14:paraId="190E4688" w14:textId="594836AA" w:rsidR="00CF37FF" w:rsidRPr="00944FF6" w:rsidRDefault="00CF37FF" w:rsidP="00CF37FF">
      <w:pPr>
        <w:spacing w:after="0" w:line="240" w:lineRule="auto"/>
        <w:jc w:val="both"/>
        <w:rPr>
          <w:rFonts w:ascii="Verdana" w:eastAsia="Calibri" w:hAnsi="Verdana" w:cs="Times New Roman"/>
          <w:kern w:val="0"/>
          <w:lang w:val="sr-Cyrl-RS"/>
          <w14:ligatures w14:val="none"/>
        </w:rPr>
      </w:pPr>
    </w:p>
    <w:p w14:paraId="53B48235" w14:textId="31D70A2A" w:rsidR="00CF37FF" w:rsidRPr="00944FF6" w:rsidRDefault="00CF37FF" w:rsidP="00CF37FF">
      <w:pPr>
        <w:pStyle w:val="ListParagraph"/>
        <w:widowControl w:val="0"/>
        <w:numPr>
          <w:ilvl w:val="2"/>
          <w:numId w:val="4"/>
        </w:numPr>
        <w:autoSpaceDE w:val="0"/>
        <w:autoSpaceDN w:val="0"/>
        <w:adjustRightInd w:val="0"/>
        <w:spacing w:after="0" w:line="240" w:lineRule="auto"/>
        <w:jc w:val="both"/>
        <w:rPr>
          <w:rFonts w:ascii="Times New Roman" w:eastAsia="Times New Roman" w:hAnsi="Times New Roman" w:cs="Times New Roman"/>
          <w:b/>
          <w:bCs/>
          <w:kern w:val="0"/>
          <w:lang w:val="sr-Cyrl-RS"/>
          <w14:ligatures w14:val="none"/>
        </w:rPr>
      </w:pPr>
      <w:bookmarkStart w:id="8" w:name="_Hlk22632922"/>
      <w:r w:rsidRPr="00944FF6">
        <w:rPr>
          <w:rFonts w:ascii="Times New Roman" w:eastAsia="Times New Roman" w:hAnsi="Times New Roman" w:cs="Times New Roman"/>
          <w:b/>
          <w:caps/>
          <w:kern w:val="0"/>
          <w:lang w:val="sr-Cyrl-RS"/>
          <w14:ligatures w14:val="none"/>
        </w:rPr>
        <w:t xml:space="preserve">извод из Просторног плана подручја инфраструктурног коридора граница Хрватске – Београд (Добановци) </w:t>
      </w:r>
      <w:bookmarkEnd w:id="8"/>
      <w:r w:rsidRPr="00944FF6">
        <w:rPr>
          <w:rFonts w:ascii="Times New Roman" w:eastAsia="Times New Roman" w:hAnsi="Times New Roman" w:cs="Times New Roman"/>
          <w:kern w:val="0"/>
          <w:lang w:val="sr-Cyrl-RS"/>
          <w14:ligatures w14:val="none"/>
        </w:rPr>
        <w:t>„</w:t>
      </w:r>
      <w:r w:rsidRPr="00944FF6">
        <w:rPr>
          <w:rFonts w:ascii="Times New Roman" w:eastAsia="Times New Roman" w:hAnsi="Times New Roman" w:cs="Times New Roman"/>
          <w:b/>
          <w:bCs/>
          <w:kern w:val="0"/>
          <w:lang w:val="sr-Cyrl-RS"/>
          <w14:ligatures w14:val="none"/>
        </w:rPr>
        <w:t>Службени гласник РС“, бр. 69/2003-1, 147/2014-3</w:t>
      </w:r>
    </w:p>
    <w:p w14:paraId="4EF40AF0" w14:textId="77777777" w:rsidR="00CF37FF" w:rsidRPr="00944FF6" w:rsidRDefault="00CF37FF" w:rsidP="00CF37FF">
      <w:pPr>
        <w:autoSpaceDE w:val="0"/>
        <w:autoSpaceDN w:val="0"/>
        <w:adjustRightInd w:val="0"/>
        <w:spacing w:after="0" w:line="240" w:lineRule="auto"/>
        <w:jc w:val="both"/>
        <w:rPr>
          <w:rFonts w:ascii="Times New Roman" w:eastAsia="Times New Roman" w:hAnsi="Times New Roman" w:cs="Times New Roman"/>
          <w:b/>
          <w:bCs/>
          <w:kern w:val="0"/>
          <w:lang w:val="sr-Cyrl-RS"/>
          <w14:ligatures w14:val="none"/>
        </w:rPr>
      </w:pPr>
    </w:p>
    <w:p w14:paraId="0354714F" w14:textId="77777777" w:rsidR="00CF37FF" w:rsidRPr="00944FF6" w:rsidRDefault="00CF37FF" w:rsidP="0036593D">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Основни циљ израде Просторног плана обухвата:</w:t>
      </w:r>
    </w:p>
    <w:p w14:paraId="598B8830" w14:textId="550B68AF"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обезбеђење просторних услова за изградњу, реконструкцију, опремање и функционисање магистралних инфраструктурних система у коридору,</w:t>
      </w:r>
    </w:p>
    <w:p w14:paraId="58F484E3" w14:textId="6ABE653A"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утврђивање оптималног размештаја активности, физичких структура и становништва у зони непосредног утицаја инфраструктурног коридора, уз уважавање економских, техничко-технолошких, еколошких и просторно – функционалних критеријума,</w:t>
      </w:r>
    </w:p>
    <w:p w14:paraId="379AD514" w14:textId="6BE6D8BD"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обезбеђење услова за даље функционисање постојећих производних система, насеља и магистралних саобраћајних система и објеката који се налазе у инфраструктурном коридору, као и обезбеђење услова за њихово евентуално измештање (где је то потребно).</w:t>
      </w:r>
    </w:p>
    <w:p w14:paraId="49ED2739" w14:textId="77777777" w:rsidR="00CF37FF" w:rsidRPr="00944FF6" w:rsidRDefault="00CF37FF" w:rsidP="0036593D">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Основни задатак Просторног плана је да планским концепцијама, решењима и смерницама за њихову примену обезбеди:</w:t>
      </w:r>
    </w:p>
    <w:p w14:paraId="2A069012" w14:textId="6FDC4AE6"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саобраћајну (физичку), економску и социјалну интеграцију појединих регионалних целина у Републици, као и Републике у целини са суседним земљама,</w:t>
      </w:r>
    </w:p>
    <w:p w14:paraId="58D1DEA0" w14:textId="12CB2F1E"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валоризацију ефеката циљног и транзитног саобраћаја на развој локалних </w:t>
      </w:r>
      <w:r w:rsidRPr="00944FF6">
        <w:rPr>
          <w:rFonts w:ascii="Times New Roman" w:eastAsia="Times New Roman" w:hAnsi="Times New Roman" w:cs="Times New Roman"/>
          <w:kern w:val="0"/>
          <w:lang w:val="sr-Cyrl-RS"/>
          <w14:ligatures w14:val="none"/>
        </w:rPr>
        <w:lastRenderedPageBreak/>
        <w:t>заједница (градова и општина),</w:t>
      </w:r>
    </w:p>
    <w:p w14:paraId="06568309" w14:textId="19787282"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валоризацију утицаја инфраструктурног коридора на процесе урбанизације у контактном подручју, развој урбаних центара и система насеља и ублажавање процеса демографског пражњења подручја обухваћеног Планом,</w:t>
      </w:r>
    </w:p>
    <w:p w14:paraId="3FED9AC1" w14:textId="74747712"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валоризацију утицаја инфраструктурног коридора на поједине делатности у зони утицаја (пољопривреда, индустрија, туризам и др.),</w:t>
      </w:r>
    </w:p>
    <w:p w14:paraId="1956B795" w14:textId="1D7A2D41"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решавање развојних, физичких (просторних) и еколошких конфликата између аутопута (коридора) и непосредног окружења,</w:t>
      </w:r>
    </w:p>
    <w:p w14:paraId="2ECD7DF6" w14:textId="770EE690"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усклађивање и утврђивање траса саобраћајне инфраструктуре и других магистралних инфраструктурних објеката, утврђивање положаја и услова изградње и уређења чворишта укрштања појединих траса ради укључивања у европски транспортни систем,</w:t>
      </w:r>
    </w:p>
    <w:p w14:paraId="1C660E00" w14:textId="43899251"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утврђивање планских претпоставки за доношење инвестиционих одлука и избор локација за нове привредне објекте у контактном подручју,</w:t>
      </w:r>
    </w:p>
    <w:p w14:paraId="1233E25B" w14:textId="7C55EE57"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стварање предуслова (техничко-технолошких, просторно-функционалних и др.) за усклађено функционисање свих инфраструктурних система,</w:t>
      </w:r>
    </w:p>
    <w:p w14:paraId="6B7F740E" w14:textId="03320B07"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концептуални оквир за израду нових и ревизију постојећих просторних и урбанистичких планова на подручју Просторног плана, као и израду и доношење других планова, програма и техничке документације.</w:t>
      </w:r>
    </w:p>
    <w:p w14:paraId="1394235E" w14:textId="77777777" w:rsidR="00CF37FF" w:rsidRPr="00944FF6" w:rsidRDefault="00CF37FF" w:rsidP="0036593D">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Ради спровођења основних циљева и задатака Просторног плана избор траса за поједине магистралне инфраструктурне системе у овом коридору засниваће се на следећим принципима:</w:t>
      </w:r>
    </w:p>
    <w:p w14:paraId="351D7E61" w14:textId="6E119C6A"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положају траса инфраструктурних система на најкраћем могућем правцу између два одредишта,</w:t>
      </w:r>
    </w:p>
    <w:p w14:paraId="47860FAD" w14:textId="7D9A7C63"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обезбеђењу минималног растојања између паралелних магистралних и других инфраструктурних система у коридору, ради заштите и рационалног коришћења пољопривредног и грађевинског земљишта,</w:t>
      </w:r>
    </w:p>
    <w:p w14:paraId="7D1441C7" w14:textId="7D1467B6"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размештају магистралних инфраструктурних система у Инфраструктурном коридору којим се број премошћавања водотока и депресија и међусобног укрштања своди на најмању могућу меру, с тим да је за магистралне инфраструктурне системе са значајним техничко-технолошким и локацијским захтевима (аутопут и железничка пруга) пожељан размештај дуж исте обале водотока,</w:t>
      </w:r>
    </w:p>
    <w:p w14:paraId="0D2C58A5" w14:textId="3CE60797"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за нове трасе пожељно је, где то услови дозвољавају, користити постојеће трасе инфраструктурних система,</w:t>
      </w:r>
    </w:p>
    <w:p w14:paraId="79517466" w14:textId="2DC17DE3"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дефинисању положаја траса инфраструктурних система који је безбедан од дејства великих вода и водотока и не угрожава објекте у залеђу од штетног дејства унутрашњих вода,</w:t>
      </w:r>
    </w:p>
    <w:p w14:paraId="44EB71AE" w14:textId="5FCCFD37"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дефинисању положаја траса инфраструктурних система који обезбеђује заштиту и очување природних ресурса и вредности и непокретних културних добара,</w:t>
      </w:r>
    </w:p>
    <w:p w14:paraId="1774E72C" w14:textId="7548CB5C"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оптимална дистанца трасе је она која омогућује добру приступачност постојећих насеља, уз избегавање измештања делова насеља за потребе изградње инфраструктурних система и отклањање негативних утицаја коридора на интегрисаност, квалитет живота и животне средине насеља,</w:t>
      </w:r>
    </w:p>
    <w:p w14:paraId="7AD536FB" w14:textId="29236143"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изградњом магистралних инфраструктурних система, по могућству, побољшати доступност и квалитет локалне мреже,</w:t>
      </w:r>
    </w:p>
    <w:p w14:paraId="60AB3DA2" w14:textId="3C160D9A" w:rsidR="00CF37FF" w:rsidRPr="00944FF6" w:rsidRDefault="00CF37FF" w:rsidP="00CE7A80">
      <w:pPr>
        <w:pStyle w:val="ListParagraph"/>
        <w:widowControl w:val="0"/>
        <w:numPr>
          <w:ilvl w:val="0"/>
          <w:numId w:val="6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изградњом инфраструктурних система у коридору и опремањем коридора сервисним, туристичким и другим услужним садржајима омогућити локалним заједницама (општинама) кроз које пролази коридор одређене подстицаје за развој.</w:t>
      </w:r>
    </w:p>
    <w:p w14:paraId="246852D5" w14:textId="77777777" w:rsidR="00CF37FF" w:rsidRPr="00944FF6" w:rsidRDefault="00CF37FF" w:rsidP="00CF37FF">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513E8D32" w14:textId="77777777" w:rsidR="00CF37FF" w:rsidRPr="00944FF6" w:rsidRDefault="00CF37FF" w:rsidP="00CF37FF">
      <w:pPr>
        <w:widowControl w:val="0"/>
        <w:autoSpaceDE w:val="0"/>
        <w:autoSpaceDN w:val="0"/>
        <w:adjustRightInd w:val="0"/>
        <w:spacing w:after="0" w:line="240" w:lineRule="auto"/>
        <w:jc w:val="both"/>
        <w:rPr>
          <w:rFonts w:ascii="Times New Roman" w:eastAsia="Times New Roman" w:hAnsi="Times New Roman" w:cs="Times New Roman"/>
          <w:b/>
          <w:bCs/>
          <w:kern w:val="0"/>
          <w:lang w:val="sr-Cyrl-RS"/>
          <w14:ligatures w14:val="none"/>
        </w:rPr>
      </w:pPr>
      <w:r w:rsidRPr="00944FF6">
        <w:rPr>
          <w:rFonts w:ascii="Times New Roman" w:eastAsia="Times New Roman" w:hAnsi="Times New Roman" w:cs="Times New Roman"/>
          <w:b/>
          <w:bCs/>
          <w:i/>
          <w:kern w:val="0"/>
          <w:lang w:val="sr-Cyrl-RS"/>
          <w14:ligatures w14:val="none"/>
        </w:rPr>
        <w:t xml:space="preserve">Донета је Уредба о категоризацији државних путева; у недостатку графичког дела </w:t>
      </w:r>
      <w:r w:rsidRPr="00944FF6">
        <w:rPr>
          <w:rFonts w:ascii="Times New Roman" w:eastAsia="Times New Roman" w:hAnsi="Times New Roman" w:cs="Times New Roman"/>
          <w:b/>
          <w:bCs/>
          <w:i/>
          <w:kern w:val="0"/>
          <w:lang w:val="sr-Cyrl-RS"/>
          <w14:ligatures w14:val="none"/>
        </w:rPr>
        <w:lastRenderedPageBreak/>
        <w:t>Уредбе, у складу са текстом је направљена паралела са постојећим ДП: Р-103.4 је ДП IIб реда бр. 318; Р-103 је ДП IIa реда бр. 120; Р-103.1 није више ДП; Р-121 је ДП IIa реда бр. 128/IIб реда бр. 317; М-21 је ДП Iб реда бр. 21; М– 18.1 је ДП IIa реда бр. 121; М– 18 је ДП Iб реда бр. 19; Р-128 је ДП IIa реда бр. 121; Аутопут Е-70 је ДП Iа реда бр. 3.</w:t>
      </w:r>
    </w:p>
    <w:p w14:paraId="67BB8C81" w14:textId="77777777" w:rsidR="00CF37FF" w:rsidRPr="00944FF6" w:rsidRDefault="00CF37FF" w:rsidP="00CF37FF">
      <w:pPr>
        <w:widowControl w:val="0"/>
        <w:autoSpaceDE w:val="0"/>
        <w:autoSpaceDN w:val="0"/>
        <w:adjustRightInd w:val="0"/>
        <w:spacing w:after="0" w:line="240" w:lineRule="auto"/>
        <w:ind w:left="703"/>
        <w:jc w:val="both"/>
        <w:rPr>
          <w:rFonts w:ascii="Times New Roman" w:eastAsia="Times New Roman" w:hAnsi="Times New Roman" w:cs="Times New Roman"/>
          <w:kern w:val="0"/>
          <w:lang w:val="sr-Cyrl-RS"/>
          <w14:ligatures w14:val="none"/>
        </w:rPr>
      </w:pPr>
    </w:p>
    <w:p w14:paraId="210A2CCC" w14:textId="77777777" w:rsidR="00CF37FF" w:rsidRPr="00944FF6" w:rsidRDefault="00CF37FF" w:rsidP="00CF37FF">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Денивелисана укрштања</w:t>
      </w:r>
    </w:p>
    <w:p w14:paraId="1E655239" w14:textId="77777777" w:rsidR="00CF37FF" w:rsidRPr="00944FF6" w:rsidRDefault="00CF37FF" w:rsidP="00CF37FF">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Положај денивелисаних укрштања пруге за велике брзине са постојећим и планираним друмским саобраћајницама и осталим инфраструктурним системима утврдиће се применом следећих критеријума:</w:t>
      </w:r>
    </w:p>
    <w:p w14:paraId="30100C74" w14:textId="6255A6FD" w:rsidR="00CF37FF" w:rsidRPr="00944FF6" w:rsidRDefault="00CF37FF" w:rsidP="00CE7A80">
      <w:pPr>
        <w:pStyle w:val="ListParagraph"/>
        <w:widowControl w:val="0"/>
        <w:numPr>
          <w:ilvl w:val="0"/>
          <w:numId w:val="66"/>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денивелисана укрштања са свим саобраћајницама магистралног и регионалног значаја, а код путева локалног значаја зависно од обима саобраћаја;</w:t>
      </w:r>
    </w:p>
    <w:p w14:paraId="72BA9D5F" w14:textId="03BFC52F" w:rsidR="00CF37FF" w:rsidRPr="00944FF6" w:rsidRDefault="00CF37FF" w:rsidP="00CE7A80">
      <w:pPr>
        <w:pStyle w:val="ListParagraph"/>
        <w:widowControl w:val="0"/>
        <w:numPr>
          <w:ilvl w:val="0"/>
          <w:numId w:val="66"/>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број укрштања локалних и атарских путева са пругом свешће се на рационалан обим изградњом паралелених путева уз ограду пруге до денивелисаних прелаза;</w:t>
      </w:r>
    </w:p>
    <w:p w14:paraId="7C34408A" w14:textId="18DF1FD8" w:rsidR="00CF37FF" w:rsidRPr="00944FF6" w:rsidRDefault="00CF37FF" w:rsidP="00CE7A80">
      <w:pPr>
        <w:pStyle w:val="ListParagraph"/>
        <w:widowControl w:val="0"/>
        <w:numPr>
          <w:ilvl w:val="0"/>
          <w:numId w:val="66"/>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минимална удаљеност два суседна укрштања на отвореној прузи је 2,5 km, а највeћа удаљеност 4 km, изузетно 5 km.</w:t>
      </w:r>
    </w:p>
    <w:p w14:paraId="4DB33F2B" w14:textId="77777777" w:rsidR="00E53291" w:rsidRPr="00944FF6" w:rsidRDefault="00E53291" w:rsidP="0036593D">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7B9CF839" w14:textId="41C56B54" w:rsidR="00CF37FF" w:rsidRPr="00944FF6" w:rsidRDefault="00CF37FF" w:rsidP="0036593D">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Код утврђивања врсте и димензионисања денивелисаног укрштања испоштоваће се следећи услови:</w:t>
      </w:r>
    </w:p>
    <w:p w14:paraId="4FEB99EB" w14:textId="11315433" w:rsidR="00CF37FF" w:rsidRPr="00944FF6" w:rsidRDefault="00CF37FF" w:rsidP="00CE7A80">
      <w:pPr>
        <w:pStyle w:val="ListParagraph"/>
        <w:widowControl w:val="0"/>
        <w:numPr>
          <w:ilvl w:val="0"/>
          <w:numId w:val="66"/>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на отвореној прузи предност ће имати надвожњаци, у насељима подвожњаци, док ће остали надземни водови бити проведени испод пруге;</w:t>
      </w:r>
    </w:p>
    <w:p w14:paraId="1C7CA5EA" w14:textId="21537E7E" w:rsidR="00CF37FF" w:rsidRPr="00944FF6" w:rsidRDefault="00CF37FF" w:rsidP="00CE7A80">
      <w:pPr>
        <w:pStyle w:val="ListParagraph"/>
        <w:widowControl w:val="0"/>
        <w:numPr>
          <w:ilvl w:val="0"/>
          <w:numId w:val="66"/>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код димензионисања надвожњака или подвожњака испитаће се могућност њиховог двонаменског коришћења (за пролаз пољопривредне механизације).</w:t>
      </w:r>
    </w:p>
    <w:p w14:paraId="119943B6" w14:textId="114AE6B9" w:rsidR="00CF37FF" w:rsidRPr="00944FF6" w:rsidRDefault="00CF37FF" w:rsidP="00CF37FF">
      <w:pPr>
        <w:spacing w:before="240" w:line="240" w:lineRule="auto"/>
        <w:jc w:val="both"/>
        <w:rPr>
          <w:rFonts w:ascii="Times New Roman" w:eastAsia="Arial Unicode MS" w:hAnsi="Times New Roman" w:cs="Times New Roman"/>
          <w:kern w:val="1"/>
          <w:lang w:val="sr-Cyrl-RS"/>
          <w14:ligatures w14:val="none"/>
        </w:rPr>
      </w:pPr>
      <w:r w:rsidRPr="00944FF6">
        <w:rPr>
          <w:rFonts w:ascii="Times New Roman" w:eastAsia="Calibri" w:hAnsi="Times New Roman" w:cs="Times New Roman"/>
          <w:noProof/>
          <w:kern w:val="0"/>
          <w:szCs w:val="22"/>
          <w:lang w:val="sr-Cyrl-RS"/>
          <w14:ligatures w14:val="none"/>
        </w:rPr>
        <w:drawing>
          <wp:inline distT="0" distB="0" distL="0" distR="0" wp14:anchorId="7B89C2C1" wp14:editId="3A77DF81">
            <wp:extent cx="5734050" cy="1885950"/>
            <wp:effectExtent l="0" t="0" r="0" b="0"/>
            <wp:docPr id="63105873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4050" cy="1885950"/>
                    </a:xfrm>
                    <a:prstGeom prst="rect">
                      <a:avLst/>
                    </a:prstGeom>
                    <a:noFill/>
                    <a:ln>
                      <a:noFill/>
                    </a:ln>
                  </pic:spPr>
                </pic:pic>
              </a:graphicData>
            </a:graphic>
          </wp:inline>
        </w:drawing>
      </w:r>
    </w:p>
    <w:p w14:paraId="3FC769EB" w14:textId="70BF07C7" w:rsidR="00CF37FF" w:rsidRPr="00944FF6" w:rsidRDefault="00CF37FF" w:rsidP="00CF37FF">
      <w:pPr>
        <w:spacing w:before="120" w:after="0" w:line="240" w:lineRule="auto"/>
        <w:jc w:val="both"/>
        <w:rPr>
          <w:rFonts w:ascii="Times New Roman" w:eastAsia="Arial Unicode MS" w:hAnsi="Times New Roman" w:cs="Times New Roman"/>
          <w:b/>
          <w:i/>
          <w:kern w:val="1"/>
          <w:sz w:val="22"/>
          <w:lang w:val="sr-Cyrl-RS"/>
          <w14:ligatures w14:val="none"/>
        </w:rPr>
      </w:pPr>
      <w:r w:rsidRPr="00944FF6">
        <w:rPr>
          <w:rFonts w:ascii="Times New Roman" w:eastAsia="Calibri" w:hAnsi="Times New Roman" w:cs="Times New Roman"/>
          <w:b/>
          <w:i/>
          <w:kern w:val="0"/>
          <w:sz w:val="22"/>
          <w:szCs w:val="22"/>
          <w:lang w:val="sr-Cyrl-RS"/>
          <w14:ligatures w14:val="none"/>
        </w:rPr>
        <w:t xml:space="preserve">Слика бр.1. </w:t>
      </w:r>
      <w:r w:rsidRPr="00944FF6">
        <w:rPr>
          <w:rFonts w:ascii="Times New Roman" w:eastAsia="Calibri" w:hAnsi="Times New Roman" w:cs="Times New Roman"/>
          <w:i/>
          <w:kern w:val="0"/>
          <w:sz w:val="22"/>
          <w:szCs w:val="22"/>
          <w:lang w:val="sr-Cyrl-RS"/>
          <w14:ligatures w14:val="none"/>
        </w:rPr>
        <w:t>Извод из графичк</w:t>
      </w:r>
      <w:r w:rsidR="00A06269" w:rsidRPr="00944FF6">
        <w:rPr>
          <w:rFonts w:ascii="Times New Roman" w:eastAsia="Calibri" w:hAnsi="Times New Roman" w:cs="Times New Roman"/>
          <w:i/>
          <w:kern w:val="0"/>
          <w:sz w:val="22"/>
          <w:szCs w:val="22"/>
          <w:lang w:val="sr-Cyrl-RS"/>
          <w14:ligatures w14:val="none"/>
        </w:rPr>
        <w:t>ог</w:t>
      </w:r>
      <w:r w:rsidRPr="00944FF6">
        <w:rPr>
          <w:rFonts w:ascii="Times New Roman" w:eastAsia="Calibri" w:hAnsi="Times New Roman" w:cs="Times New Roman"/>
          <w:i/>
          <w:kern w:val="0"/>
          <w:sz w:val="22"/>
          <w:szCs w:val="22"/>
          <w:lang w:val="sr-Cyrl-RS"/>
          <w14:ligatures w14:val="none"/>
        </w:rPr>
        <w:t xml:space="preserve"> прилога Просторног плана подручја инфраструктурног коридора граница Хрватске-Београд (Добановци), ("Сл. гласник РС", бр. 69/2003, 147/2014 и 80/2021)</w:t>
      </w:r>
    </w:p>
    <w:p w14:paraId="60373D2D" w14:textId="77777777" w:rsidR="00CF37FF" w:rsidRPr="00944FF6" w:rsidRDefault="00CF37FF" w:rsidP="00CF37FF">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1C5226DA" w14:textId="77777777" w:rsidR="006223F7" w:rsidRPr="00944FF6" w:rsidRDefault="006223F7" w:rsidP="00CF37FF">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4232DB43" w14:textId="09D4FA3D" w:rsidR="00CF37FF" w:rsidRPr="00944FF6" w:rsidRDefault="00CF37FF" w:rsidP="006223F7">
      <w:pPr>
        <w:pStyle w:val="ListParagraph"/>
        <w:keepNext/>
        <w:keepLines/>
        <w:numPr>
          <w:ilvl w:val="2"/>
          <w:numId w:val="4"/>
        </w:numPr>
        <w:spacing w:after="120" w:line="240" w:lineRule="auto"/>
        <w:jc w:val="both"/>
        <w:outlineLvl w:val="1"/>
        <w:rPr>
          <w:rFonts w:ascii="Times New Roman" w:eastAsia="Times New Roman" w:hAnsi="Times New Roman" w:cs="Times New Roman"/>
          <w:b/>
          <w:kern w:val="0"/>
          <w:szCs w:val="26"/>
          <w:lang w:val="sr-Cyrl-RS"/>
          <w14:ligatures w14:val="none"/>
        </w:rPr>
      </w:pPr>
      <w:bookmarkStart w:id="9" w:name="_Toc146799977"/>
      <w:r w:rsidRPr="00944FF6">
        <w:rPr>
          <w:rFonts w:ascii="Times New Roman" w:eastAsia="Times New Roman" w:hAnsi="Times New Roman" w:cs="Times New Roman"/>
          <w:b/>
          <w:kern w:val="0"/>
          <w:lang w:val="sr-Cyrl-RS"/>
          <w14:ligatures w14:val="none"/>
        </w:rPr>
        <w:t xml:space="preserve">Извод из </w:t>
      </w:r>
      <w:bookmarkStart w:id="10" w:name="_Hlk205551209"/>
      <w:r w:rsidRPr="00944FF6">
        <w:rPr>
          <w:rFonts w:ascii="Times New Roman" w:eastAsia="Times New Roman" w:hAnsi="Times New Roman" w:cs="Times New Roman"/>
          <w:b/>
          <w:kern w:val="0"/>
          <w:lang w:val="sr-Cyrl-RS"/>
          <w14:ligatures w14:val="none"/>
        </w:rPr>
        <w:t xml:space="preserve">Просторног плана општине Шид, </w:t>
      </w:r>
      <w:bookmarkStart w:id="11" w:name="_Hlk215660377"/>
      <w:r w:rsidRPr="00944FF6">
        <w:rPr>
          <w:rFonts w:ascii="Times New Roman" w:eastAsia="Times New Roman" w:hAnsi="Times New Roman" w:cs="Times New Roman"/>
          <w:b/>
          <w:kern w:val="0"/>
          <w:lang w:val="sr-Cyrl-RS"/>
          <w14:ligatures w14:val="none"/>
        </w:rPr>
        <w:t>(„Службени лист општине Шид“, бр. 9/2024)</w:t>
      </w:r>
      <w:bookmarkEnd w:id="9"/>
    </w:p>
    <w:bookmarkEnd w:id="10"/>
    <w:bookmarkEnd w:id="11"/>
    <w:p w14:paraId="3412731B" w14:textId="77777777" w:rsidR="00CF37FF" w:rsidRPr="00944FF6" w:rsidRDefault="00CF37FF" w:rsidP="00E53291">
      <w:pPr>
        <w:spacing w:before="120" w:after="60" w:line="240" w:lineRule="auto"/>
        <w:jc w:val="both"/>
        <w:rPr>
          <w:rFonts w:ascii="Times New Roman" w:eastAsia="Calibri" w:hAnsi="Times New Roman" w:cs="Times New Roman"/>
          <w:b/>
          <w:bCs/>
          <w:i/>
          <w:iCs/>
          <w:kern w:val="0"/>
          <w:szCs w:val="22"/>
          <w:lang w:val="sr-Cyrl-RS"/>
          <w14:ligatures w14:val="none"/>
        </w:rPr>
      </w:pPr>
      <w:r w:rsidRPr="00944FF6">
        <w:rPr>
          <w:rFonts w:ascii="Times New Roman" w:eastAsia="Calibri" w:hAnsi="Times New Roman" w:cs="Times New Roman"/>
          <w:b/>
          <w:bCs/>
          <w:i/>
          <w:iCs/>
          <w:kern w:val="0"/>
          <w:szCs w:val="22"/>
          <w:lang w:val="sr-Cyrl-RS"/>
          <w14:ligatures w14:val="none"/>
        </w:rPr>
        <w:t>ПЛАНСКА РЕШЕЊА ПРОСТОРНОГ РАЗВОЈА</w:t>
      </w:r>
    </w:p>
    <w:p w14:paraId="42D69D83" w14:textId="77777777" w:rsidR="00CF37FF" w:rsidRPr="00944FF6" w:rsidRDefault="00CF37FF" w:rsidP="00E53291">
      <w:pPr>
        <w:spacing w:before="120" w:after="60" w:line="240" w:lineRule="auto"/>
        <w:jc w:val="both"/>
        <w:rPr>
          <w:rFonts w:ascii="Times New Roman" w:eastAsia="Calibri" w:hAnsi="Times New Roman" w:cs="Times New Roman"/>
          <w:b/>
          <w:bCs/>
          <w:i/>
          <w:iCs/>
          <w:kern w:val="0"/>
          <w:szCs w:val="22"/>
          <w:lang w:val="sr-Cyrl-RS"/>
          <w14:ligatures w14:val="none"/>
        </w:rPr>
      </w:pPr>
      <w:r w:rsidRPr="00944FF6">
        <w:rPr>
          <w:rFonts w:ascii="Times New Roman" w:eastAsia="Calibri" w:hAnsi="Times New Roman" w:cs="Times New Roman"/>
          <w:b/>
          <w:bCs/>
          <w:i/>
          <w:iCs/>
          <w:kern w:val="0"/>
          <w:szCs w:val="22"/>
          <w:lang w:val="sr-Cyrl-RS"/>
          <w14:ligatures w14:val="none"/>
        </w:rPr>
        <w:t>Просторни развој саобраћаја и инфраструктурних система, повезивање са регионалним инфраструктурним мрежама</w:t>
      </w:r>
    </w:p>
    <w:p w14:paraId="3E65881A" w14:textId="77777777" w:rsidR="00CF37FF" w:rsidRPr="00944FF6" w:rsidRDefault="00CF37FF" w:rsidP="00E53291">
      <w:pPr>
        <w:spacing w:before="120" w:after="60" w:line="240" w:lineRule="auto"/>
        <w:jc w:val="both"/>
        <w:rPr>
          <w:rFonts w:ascii="Times New Roman" w:eastAsia="Calibri" w:hAnsi="Times New Roman" w:cs="Times New Roman"/>
          <w:b/>
          <w:bCs/>
          <w:i/>
          <w:iCs/>
          <w:kern w:val="0"/>
          <w:szCs w:val="22"/>
          <w:u w:val="single"/>
          <w:lang w:val="sr-Cyrl-RS"/>
          <w14:ligatures w14:val="none"/>
        </w:rPr>
      </w:pPr>
      <w:r w:rsidRPr="00944FF6">
        <w:rPr>
          <w:rFonts w:ascii="Times New Roman" w:eastAsia="Calibri" w:hAnsi="Times New Roman" w:cs="Times New Roman"/>
          <w:b/>
          <w:bCs/>
          <w:i/>
          <w:iCs/>
          <w:kern w:val="0"/>
          <w:szCs w:val="22"/>
          <w:u w:val="single"/>
          <w:lang w:val="sr-Cyrl-RS"/>
          <w14:ligatures w14:val="none"/>
        </w:rPr>
        <w:t>Саобраћај и саобраћајна инфраструктура</w:t>
      </w:r>
    </w:p>
    <w:p w14:paraId="58231B4B"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 xml:space="preserve">У планском периоду, простор општине Шид биће примарно опслужен друмским саобраћајем и железничким саобраћајем који ће бити коришћен у међународном, путничком и теретном саобраћају. Основно опредељење у домену путне/ друмске инфраструктуре за плански хоризонт било би успостављање и изградња нових капацитета који би побољшали повезаност овог простора са окружењем, као и побољшање експлоатационих услова у оквиру остваривања веза са окружењем. У будућности ће </w:t>
      </w:r>
      <w:r w:rsidRPr="00944FF6">
        <w:rPr>
          <w:rFonts w:ascii="Times New Roman" w:eastAsia="Calibri" w:hAnsi="Times New Roman" w:cs="Times New Roman"/>
          <w:kern w:val="0"/>
          <w:szCs w:val="22"/>
          <w:lang w:val="sr-Cyrl-RS"/>
          <w14:ligatures w14:val="none"/>
        </w:rPr>
        <w:lastRenderedPageBreak/>
        <w:t>основна веза општине Шид са субрегионима бити ауто-пут Е-70 (државни пут I реда бр. 1) који ће својим капацитетима обезбедити квалитетну повезаност свих насеља са окружењем, са одговарајућим нивоом безбедности и нивоом саобраћајне услуге примерене овом рангу пута.</w:t>
      </w:r>
    </w:p>
    <w:p w14:paraId="55DB01E2" w14:textId="77777777" w:rsidR="00CF37FF" w:rsidRPr="00944FF6" w:rsidRDefault="00CF37FF" w:rsidP="00E53291">
      <w:pPr>
        <w:spacing w:before="120" w:after="60" w:line="240" w:lineRule="auto"/>
        <w:jc w:val="both"/>
        <w:rPr>
          <w:rFonts w:ascii="Times New Roman" w:eastAsia="Calibri" w:hAnsi="Times New Roman" w:cs="Times New Roman"/>
          <w:kern w:val="0"/>
          <w:szCs w:val="22"/>
          <w:u w:val="single"/>
          <w:lang w:val="sr-Cyrl-RS"/>
          <w14:ligatures w14:val="none"/>
        </w:rPr>
      </w:pPr>
      <w:r w:rsidRPr="00944FF6">
        <w:rPr>
          <w:rFonts w:ascii="Times New Roman" w:eastAsia="Calibri" w:hAnsi="Times New Roman" w:cs="Times New Roman"/>
          <w:kern w:val="0"/>
          <w:szCs w:val="22"/>
          <w:u w:val="single"/>
          <w:lang w:val="sr-Cyrl-RS"/>
          <w14:ligatures w14:val="none"/>
        </w:rPr>
        <w:t xml:space="preserve">Путни - друмски саобраћај </w:t>
      </w:r>
    </w:p>
    <w:p w14:paraId="4DE41BAF"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Будући концепт друмског саобраћаја је замишљен као систем саобраћајних капацитета различитог хијерархијског нивоа који ће омогућити задовољење свих потенцијалних захтева и то како високог комфора доступности тако и високог нивоа интернасељског повезивања, уз омогућавање оптималног опслуживања атара - сировинског залеђа, као значајног извора привредних активности у Шиду.</w:t>
      </w:r>
    </w:p>
    <w:p w14:paraId="4306E795"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Операционализација ових опредељења у домену путног - друмског саобраћаја за планирани плански хоризонт је задржавање свих изграђених саобраћајних капацитета и њихово надовезивање у затворени систем саобраћајница различитог хијерахијског нивоа. Тако се формира нова општинска саобраћајна матрица која у потпуности побољшава везе насеља са окружењем и сировинским залеђем.</w:t>
      </w:r>
    </w:p>
    <w:p w14:paraId="7AEF2541"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 xml:space="preserve">Будућа саобраћајна матрица директно ће зависити од изградње обилазнице око општинског центра Шида, како би се елиминисао транзит ван урбаног простора, односно како би се минимизирали негативни утицаји на животну средину. </w:t>
      </w:r>
    </w:p>
    <w:p w14:paraId="43751E8E"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 xml:space="preserve">Важан путни правац, не само за општину Шид, већ и за суседну општину Бачка Паланка, као и за путну мрежу целе АП Војводине и Републике је државни пут I Б реда бр. 19 (правац Нештин – Ердевик), чијом се реализацијом отклања проблем међуопштинског повезивања (промене државних граница) и побољшава укупна саобраћајна доступност и приступачност ових општинских простора. </w:t>
      </w:r>
    </w:p>
    <w:p w14:paraId="7F2215CF"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Такође, важан путни правац за путну мрежу целе АП Војводине и Републике је планирани Аутопут Кузмин – Сремска Рача, чиме је остварена међудржавна повезаност са Републиком Босном и Херцеговином.</w:t>
      </w:r>
    </w:p>
    <w:p w14:paraId="59AB9970"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Реализација опредељења у повећању квалитета међуопштинског и међурегионалног повезивања би била рехабилитација и реконструкција постојећих државних путева I и II реда који по функцији треба да буду оправдани у зависности од економских ефеката.</w:t>
      </w:r>
    </w:p>
    <w:p w14:paraId="272A459D"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У оквиру међунасељског повезивања и повезивања појединих локалитета и привредних садржаја у атару у наредном планском периоду постојаће систем општинских (локалних) путева. Изградњом, реконструкцијом и одржавањем међунасељских (локалних - општинских) путева би се минимизирале трајекторије и повећао квалитет међунасељског комуницирања. У оквиру атара потребно је извршити оптимизацију мреже атарских путева и то уз минимално заузимање пољопривредног земљишта.</w:t>
      </w:r>
    </w:p>
    <w:p w14:paraId="1BBD6F67"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Будућа просторна уређеност у оквиру општине Шид подразумева и постојање одређених путних садржаја у оквиру категорисаних путева (бензинске и гасне станице за снабдевање горивом, ауто-сервиси, теретни терминали и сл.), изузимајући садржаје у оквиру ауто-пута који су обрађени кроз ПП инфраструктурног коридора. Сви поменути садржаји се могу имплементирати на одговарајућим локацијама ако су задовољени саобраћајни, технолошки и безбедоносни услови, као и услови заштите животне средине и одрживог развоја, уз обавезну разраду кроз ниже облике планске документације.</w:t>
      </w:r>
    </w:p>
    <w:p w14:paraId="4D679450"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Путна мрежа на подручју плана састоји се од следећих путева:</w:t>
      </w:r>
    </w:p>
    <w:p w14:paraId="19B1AF5C"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Државни путеви:</w:t>
      </w:r>
    </w:p>
    <w:p w14:paraId="50A11E48" w14:textId="77777777" w:rsidR="00CF37FF" w:rsidRPr="00944FF6" w:rsidRDefault="00CF37FF" w:rsidP="00CF37FF">
      <w:pPr>
        <w:widowControl w:val="0"/>
        <w:numPr>
          <w:ilvl w:val="0"/>
          <w:numId w:val="61"/>
        </w:numPr>
        <w:autoSpaceDE w:val="0"/>
        <w:autoSpaceDN w:val="0"/>
        <w:adjustRightInd w:val="0"/>
        <w:spacing w:before="120" w:after="60" w:line="259" w:lineRule="auto"/>
        <w:contextualSpacing/>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државни пут I А реда бр. А3 државна граница са Хрватском (гранични прелаз Батровци) - Београд</w:t>
      </w:r>
    </w:p>
    <w:p w14:paraId="5013A365" w14:textId="77777777" w:rsidR="00CF37FF" w:rsidRPr="00944FF6" w:rsidRDefault="00CF37FF" w:rsidP="00CF37FF">
      <w:pPr>
        <w:widowControl w:val="0"/>
        <w:numPr>
          <w:ilvl w:val="0"/>
          <w:numId w:val="61"/>
        </w:numPr>
        <w:autoSpaceDE w:val="0"/>
        <w:autoSpaceDN w:val="0"/>
        <w:adjustRightInd w:val="0"/>
        <w:spacing w:before="120" w:after="60" w:line="259" w:lineRule="auto"/>
        <w:contextualSpacing/>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 xml:space="preserve">државни пут I Б реда бр.19 веза са државним путем 12 - Нештин - Ердевик - Кузмин - </w:t>
      </w:r>
      <w:r w:rsidRPr="00944FF6">
        <w:rPr>
          <w:rFonts w:ascii="Times New Roman" w:eastAsia="Calibri" w:hAnsi="Times New Roman" w:cs="Times New Roman"/>
          <w:kern w:val="0"/>
          <w:szCs w:val="22"/>
          <w:lang w:val="sr-Cyrl-RS"/>
          <w14:ligatures w14:val="none"/>
        </w:rPr>
        <w:lastRenderedPageBreak/>
        <w:t>државна граница са Босном и Херцеговином (гранични прелаз Сремска Рача)</w:t>
      </w:r>
    </w:p>
    <w:p w14:paraId="1C704178" w14:textId="77777777" w:rsidR="00CF37FF" w:rsidRPr="00944FF6" w:rsidRDefault="00CF37FF" w:rsidP="00CF37FF">
      <w:pPr>
        <w:widowControl w:val="0"/>
        <w:numPr>
          <w:ilvl w:val="0"/>
          <w:numId w:val="61"/>
        </w:numPr>
        <w:autoSpaceDE w:val="0"/>
        <w:autoSpaceDN w:val="0"/>
        <w:adjustRightInd w:val="0"/>
        <w:spacing w:before="120" w:after="60" w:line="259" w:lineRule="auto"/>
        <w:contextualSpacing/>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државни пут II А реда 120 државна граница са Хрватском (гранични прелаз Шид) - Шид – Кузмин - Сремска Митровица - Рума - Пећинци – Обреновац</w:t>
      </w:r>
    </w:p>
    <w:p w14:paraId="198C6207" w14:textId="77777777" w:rsidR="00CF37FF" w:rsidRPr="00944FF6" w:rsidRDefault="00CF37FF" w:rsidP="00CF37FF">
      <w:pPr>
        <w:widowControl w:val="0"/>
        <w:numPr>
          <w:ilvl w:val="0"/>
          <w:numId w:val="61"/>
        </w:numPr>
        <w:autoSpaceDE w:val="0"/>
        <w:autoSpaceDN w:val="0"/>
        <w:adjustRightInd w:val="0"/>
        <w:spacing w:before="120" w:after="60" w:line="259" w:lineRule="auto"/>
        <w:contextualSpacing/>
        <w:jc w:val="both"/>
        <w:rPr>
          <w:rFonts w:ascii="Times New Roman" w:eastAsia="Calibri" w:hAnsi="Times New Roman" w:cs="Times New Roman"/>
          <w:b/>
          <w:kern w:val="0"/>
          <w:szCs w:val="22"/>
          <w:lang w:val="sr-Cyrl-RS"/>
          <w14:ligatures w14:val="none"/>
        </w:rPr>
      </w:pPr>
      <w:r w:rsidRPr="00944FF6">
        <w:rPr>
          <w:rFonts w:ascii="Times New Roman" w:eastAsia="Calibri" w:hAnsi="Times New Roman" w:cs="Times New Roman"/>
          <w:b/>
          <w:kern w:val="0"/>
          <w:szCs w:val="22"/>
          <w:lang w:val="sr-Cyrl-RS"/>
          <w14:ligatures w14:val="none"/>
        </w:rPr>
        <w:t>државни пут II А реда бр. 121 државна граница са Хрватском (гранични прелаз Сот) - Шид - Адашевци - државна граница са Босном и Херцеговином (гранични прелаз Јамена)</w:t>
      </w:r>
    </w:p>
    <w:p w14:paraId="39995A52" w14:textId="77777777" w:rsidR="00CF37FF" w:rsidRPr="00944FF6" w:rsidRDefault="00CF37FF" w:rsidP="00CF37FF">
      <w:pPr>
        <w:widowControl w:val="0"/>
        <w:numPr>
          <w:ilvl w:val="0"/>
          <w:numId w:val="61"/>
        </w:numPr>
        <w:autoSpaceDE w:val="0"/>
        <w:autoSpaceDN w:val="0"/>
        <w:adjustRightInd w:val="0"/>
        <w:spacing w:before="120" w:after="60" w:line="259" w:lineRule="auto"/>
        <w:contextualSpacing/>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државни пут II А реда бр. 122 државна граница са Хрватском (гранични прелаз Љуба) - Ердевик</w:t>
      </w:r>
    </w:p>
    <w:p w14:paraId="4B2AC2F8" w14:textId="77777777" w:rsidR="00CF37FF" w:rsidRPr="00944FF6" w:rsidRDefault="00CF37FF" w:rsidP="00CF37FF">
      <w:pPr>
        <w:widowControl w:val="0"/>
        <w:numPr>
          <w:ilvl w:val="0"/>
          <w:numId w:val="61"/>
        </w:numPr>
        <w:autoSpaceDE w:val="0"/>
        <w:autoSpaceDN w:val="0"/>
        <w:adjustRightInd w:val="0"/>
        <w:spacing w:before="120" w:after="60" w:line="259" w:lineRule="auto"/>
        <w:contextualSpacing/>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државни пут II Б реда бр. 314 Ердевик - Бингула - Чалма - Манђелос - Велики Радинци - Рума - веза са државним путем 120</w:t>
      </w:r>
    </w:p>
    <w:p w14:paraId="4286935D" w14:textId="77777777" w:rsidR="00CF37FF" w:rsidRPr="00944FF6" w:rsidRDefault="00CF37FF" w:rsidP="00CF37FF">
      <w:pPr>
        <w:widowControl w:val="0"/>
        <w:numPr>
          <w:ilvl w:val="0"/>
          <w:numId w:val="61"/>
        </w:numPr>
        <w:autoSpaceDE w:val="0"/>
        <w:autoSpaceDN w:val="0"/>
        <w:adjustRightInd w:val="0"/>
        <w:spacing w:before="120" w:after="60" w:line="259" w:lineRule="auto"/>
        <w:contextualSpacing/>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државни пут II Б реда бр. 315 Кукујевци - веза са државним путем 19</w:t>
      </w:r>
    </w:p>
    <w:p w14:paraId="2E2769DD" w14:textId="77777777" w:rsidR="00CF37FF" w:rsidRPr="00944FF6" w:rsidRDefault="00CF37FF" w:rsidP="00E53291">
      <w:pPr>
        <w:spacing w:before="120" w:after="60" w:line="240" w:lineRule="auto"/>
        <w:jc w:val="both"/>
        <w:rPr>
          <w:rFonts w:ascii="Times New Roman" w:eastAsia="Calibri" w:hAnsi="Times New Roman" w:cs="Times New Roman"/>
          <w:kern w:val="0"/>
          <w:szCs w:val="22"/>
          <w:u w:val="single"/>
          <w:lang w:val="sr-Cyrl-RS"/>
          <w14:ligatures w14:val="none"/>
        </w:rPr>
      </w:pPr>
      <w:r w:rsidRPr="00944FF6">
        <w:rPr>
          <w:rFonts w:ascii="Times New Roman" w:eastAsia="Calibri" w:hAnsi="Times New Roman" w:cs="Times New Roman"/>
          <w:kern w:val="0"/>
          <w:szCs w:val="22"/>
          <w:u w:val="single"/>
          <w:lang w:val="sr-Cyrl-RS"/>
          <w14:ligatures w14:val="none"/>
        </w:rPr>
        <w:t>Стечене обавезе на подручју плана:</w:t>
      </w:r>
    </w:p>
    <w:p w14:paraId="39150A05"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Планска решења су усклађена са стеченим обавезама према важећој планској документацији и планској документацији чија је израда у току, важећој пројектној документацији за коју су издати услови ЈП "Путеви Србије" на предметном подручју.</w:t>
      </w:r>
    </w:p>
    <w:p w14:paraId="772E2746" w14:textId="6144E06B"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Стечена обавеза је План детаљне регулације за изградњу аутопута Кузмин - Сремска Рача, на подручју града Сремска Митровица и општине Шид ("</w:t>
      </w:r>
      <w:r w:rsidR="003C019D" w:rsidRPr="00944FF6">
        <w:rPr>
          <w:rFonts w:ascii="Times New Roman" w:eastAsia="Calibri" w:hAnsi="Times New Roman" w:cs="Times New Roman"/>
          <w:kern w:val="0"/>
          <w:szCs w:val="22"/>
          <w:lang w:val="sr-Cyrl-RS"/>
          <w14:ligatures w14:val="none"/>
        </w:rPr>
        <w:t>Сл. лист</w:t>
      </w:r>
      <w:r w:rsidRPr="00944FF6">
        <w:rPr>
          <w:rFonts w:ascii="Times New Roman" w:eastAsia="Calibri" w:hAnsi="Times New Roman" w:cs="Times New Roman"/>
          <w:kern w:val="0"/>
          <w:szCs w:val="22"/>
          <w:lang w:val="sr-Cyrl-RS"/>
          <w14:ligatures w14:val="none"/>
        </w:rPr>
        <w:t xml:space="preserve"> Општине Шид" број 39/19).</w:t>
      </w:r>
    </w:p>
    <w:p w14:paraId="40A590E1"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 xml:space="preserve">Овим планом нису дозвољене никакве интервенције у заштитном појасу Ауто -пута (државни пут I А реда бр. А3 државна граница са Хрватском (гранични прелаз Батровци) - Београд). Заштитни појас аутопута се третира искључиво према Правилима уређења и грађења датим Просторним планом подручја инфраструктурног коридора граница Хрватске - Београд ("Сл. гласник РС" број 69/03, 147/14 и 80/21). </w:t>
      </w:r>
    </w:p>
    <w:p w14:paraId="2AB3E9AC" w14:textId="77777777" w:rsidR="00CF37FF" w:rsidRPr="00944FF6" w:rsidRDefault="00CF37FF" w:rsidP="00E53291">
      <w:pPr>
        <w:spacing w:before="120" w:after="60" w:line="240" w:lineRule="auto"/>
        <w:jc w:val="both"/>
        <w:rPr>
          <w:rFonts w:ascii="Times New Roman" w:eastAsia="Calibri" w:hAnsi="Times New Roman" w:cs="Times New Roman"/>
          <w:kern w:val="0"/>
          <w:szCs w:val="22"/>
          <w:u w:val="single"/>
          <w:lang w:val="sr-Cyrl-RS"/>
          <w14:ligatures w14:val="none"/>
        </w:rPr>
      </w:pPr>
      <w:r w:rsidRPr="00944FF6">
        <w:rPr>
          <w:rFonts w:ascii="Times New Roman" w:eastAsia="Calibri" w:hAnsi="Times New Roman" w:cs="Times New Roman"/>
          <w:kern w:val="0"/>
          <w:szCs w:val="22"/>
          <w:u w:val="single"/>
          <w:lang w:val="sr-Cyrl-RS"/>
          <w14:ligatures w14:val="none"/>
        </w:rPr>
        <w:t xml:space="preserve">Железнички саобраћај </w:t>
      </w:r>
    </w:p>
    <w:p w14:paraId="4D21687D" w14:textId="77777777" w:rsidR="00CF37FF" w:rsidRPr="00944FF6"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Ревитализација манипулативне једноколосечне пруге Шид – Сремска Рача Нова - државна граница – Бјељина у циљу бољег повезивања локалних центара и индустријских корисника железницом. Скупштина ,,Инфраструктура железница Србије,, АД донела је Одлуку бр. 5/2016-30-13 од 11.04.2016. године којом се предлаже изузимање из мреже ,,Инфраструктура железнице Србије,, ад деонице Државна граница - Бјељина у дужини 18,467 km на прузи Београд - Бјељина, а Влада Републике Србије је донела Решење о давању сагласности на Одлуку о изузимању из мрежа ,,Инфраструктура железнице Србије,, ад деонице пруге Државна граница – Бјељина број 340-3969/2016-1 од 15.04.2016. године.</w:t>
      </w:r>
    </w:p>
    <w:p w14:paraId="15B272D2" w14:textId="77777777" w:rsidR="00CF37FF" w:rsidRDefault="00CF37FF" w:rsidP="00E53291">
      <w:pPr>
        <w:spacing w:before="120" w:after="6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,,Инфраструктура железница Србије,, ад задржава земљиште на којем се налазе капацитети јавне железничке инфраструктуре, као јавно грађевинско земљиште са наменом за железнички саобраћај и реализацију развојних програма железнице.</w:t>
      </w:r>
    </w:p>
    <w:p w14:paraId="79EBB0A9" w14:textId="485A6522" w:rsidR="00CF37FF" w:rsidRPr="00944FF6" w:rsidRDefault="00CF37FF" w:rsidP="00CF37FF">
      <w:pPr>
        <w:spacing w:before="240" w:line="240" w:lineRule="auto"/>
        <w:jc w:val="center"/>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noProof/>
          <w:kern w:val="0"/>
          <w:szCs w:val="22"/>
          <w:lang w:val="sr-Cyrl-RS"/>
          <w14:ligatures w14:val="none"/>
        </w:rPr>
        <w:lastRenderedPageBreak/>
        <w:drawing>
          <wp:inline distT="0" distB="0" distL="0" distR="0" wp14:anchorId="6F01706E" wp14:editId="0A2E09BA">
            <wp:extent cx="5947466" cy="3487270"/>
            <wp:effectExtent l="0" t="0" r="0" b="0"/>
            <wp:docPr id="8149293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l="6654" b="15298"/>
                    <a:stretch>
                      <a:fillRect/>
                    </a:stretch>
                  </pic:blipFill>
                  <pic:spPr bwMode="auto">
                    <a:xfrm>
                      <a:off x="0" y="0"/>
                      <a:ext cx="5974000" cy="3502828"/>
                    </a:xfrm>
                    <a:prstGeom prst="rect">
                      <a:avLst/>
                    </a:prstGeom>
                    <a:noFill/>
                    <a:ln>
                      <a:noFill/>
                    </a:ln>
                  </pic:spPr>
                </pic:pic>
              </a:graphicData>
            </a:graphic>
          </wp:inline>
        </w:drawing>
      </w:r>
    </w:p>
    <w:p w14:paraId="61E54372" w14:textId="77777777" w:rsidR="00CF37FF" w:rsidRPr="00944FF6" w:rsidRDefault="00CF37FF" w:rsidP="00CF37FF">
      <w:pPr>
        <w:spacing w:before="120" w:after="0" w:line="240" w:lineRule="auto"/>
        <w:jc w:val="both"/>
        <w:rPr>
          <w:rFonts w:ascii="Times New Roman" w:eastAsia="Calibri" w:hAnsi="Times New Roman" w:cs="Times New Roman"/>
          <w:b/>
          <w:i/>
          <w:kern w:val="0"/>
          <w:sz w:val="22"/>
          <w:szCs w:val="22"/>
          <w:lang w:val="sr-Cyrl-RS"/>
          <w14:ligatures w14:val="none"/>
        </w:rPr>
      </w:pPr>
      <w:r w:rsidRPr="00944FF6">
        <w:rPr>
          <w:rFonts w:ascii="Times New Roman" w:eastAsia="Calibri" w:hAnsi="Times New Roman" w:cs="Times New Roman"/>
          <w:b/>
          <w:i/>
          <w:kern w:val="0"/>
          <w:sz w:val="22"/>
          <w:szCs w:val="22"/>
          <w:lang w:val="sr-Cyrl-RS"/>
          <w14:ligatures w14:val="none"/>
        </w:rPr>
        <w:t xml:space="preserve">Слика бр.2. </w:t>
      </w:r>
      <w:r w:rsidRPr="00944FF6">
        <w:rPr>
          <w:rFonts w:ascii="Times New Roman" w:eastAsia="Calibri" w:hAnsi="Times New Roman" w:cs="Times New Roman"/>
          <w:i/>
          <w:kern w:val="0"/>
          <w:sz w:val="22"/>
          <w:szCs w:val="22"/>
          <w:lang w:val="sr-Cyrl-RS"/>
          <w14:ligatures w14:val="none"/>
        </w:rPr>
        <w:t>Извод из графичких прилога Просторног плана општине Шид, („Службени лист општине Шид“, бр. 9/2024)</w:t>
      </w:r>
    </w:p>
    <w:p w14:paraId="1BEBBE35" w14:textId="77777777" w:rsidR="00B95F37" w:rsidRDefault="00B95F37" w:rsidP="00B95F37">
      <w:pPr>
        <w:autoSpaceDE w:val="0"/>
        <w:autoSpaceDN w:val="0"/>
        <w:adjustRightInd w:val="0"/>
        <w:spacing w:after="0" w:line="240" w:lineRule="auto"/>
        <w:ind w:right="-90"/>
        <w:jc w:val="both"/>
        <w:rPr>
          <w:rFonts w:ascii="Times New Roman" w:eastAsia="Times New Roman" w:hAnsi="Times New Roman" w:cs="Times New Roman"/>
          <w:b/>
          <w:caps/>
          <w:kern w:val="0"/>
          <w14:ligatures w14:val="none"/>
        </w:rPr>
      </w:pPr>
    </w:p>
    <w:p w14:paraId="6ACA5395" w14:textId="77777777" w:rsidR="00573A5C" w:rsidRPr="00573A5C" w:rsidRDefault="00573A5C" w:rsidP="00B95F37">
      <w:pPr>
        <w:autoSpaceDE w:val="0"/>
        <w:autoSpaceDN w:val="0"/>
        <w:adjustRightInd w:val="0"/>
        <w:spacing w:after="0" w:line="240" w:lineRule="auto"/>
        <w:ind w:right="-90"/>
        <w:jc w:val="both"/>
        <w:rPr>
          <w:rFonts w:ascii="Times New Roman" w:eastAsia="Times New Roman" w:hAnsi="Times New Roman" w:cs="Times New Roman"/>
          <w:b/>
          <w:bCs/>
          <w:kern w:val="0"/>
          <w14:ligatures w14:val="none"/>
        </w:rPr>
      </w:pPr>
    </w:p>
    <w:p w14:paraId="3DECA616" w14:textId="77777777" w:rsidR="00B95F37" w:rsidRPr="00944FF6" w:rsidRDefault="00B95F37" w:rsidP="00B95F37">
      <w:pPr>
        <w:widowControl w:val="0"/>
        <w:numPr>
          <w:ilvl w:val="0"/>
          <w:numId w:val="4"/>
        </w:numPr>
        <w:autoSpaceDE w:val="0"/>
        <w:autoSpaceDN w:val="0"/>
        <w:adjustRightInd w:val="0"/>
        <w:spacing w:after="0" w:line="240" w:lineRule="auto"/>
        <w:ind w:left="540" w:right="-90" w:hanging="540"/>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ГРАНИЦА ОБУХВАТА ПЛАНА СА ПОПИСОМ КАТАСТАРСКИХ ПАРЦЕЛА</w:t>
      </w:r>
    </w:p>
    <w:p w14:paraId="3AAC61A0" w14:textId="77777777" w:rsidR="00B95F37" w:rsidRPr="00944FF6" w:rsidRDefault="00B95F37" w:rsidP="00B95F37">
      <w:pPr>
        <w:autoSpaceDE w:val="0"/>
        <w:autoSpaceDN w:val="0"/>
        <w:adjustRightInd w:val="0"/>
        <w:spacing w:after="0" w:line="240" w:lineRule="auto"/>
        <w:ind w:left="540" w:right="-90" w:hanging="540"/>
        <w:jc w:val="both"/>
        <w:rPr>
          <w:rFonts w:ascii="Times New Roman" w:eastAsia="Times New Roman" w:hAnsi="Times New Roman" w:cs="Times New Roman"/>
          <w:b/>
          <w:kern w:val="0"/>
          <w:lang w:val="sr-Cyrl-RS"/>
          <w14:ligatures w14:val="none"/>
        </w:rPr>
      </w:pPr>
    </w:p>
    <w:p w14:paraId="022A037B" w14:textId="77777777" w:rsidR="00B95F37" w:rsidRPr="00944FF6" w:rsidRDefault="00B95F37" w:rsidP="00B95F37">
      <w:pPr>
        <w:widowControl w:val="0"/>
        <w:numPr>
          <w:ilvl w:val="1"/>
          <w:numId w:val="11"/>
        </w:numPr>
        <w:tabs>
          <w:tab w:val="left" w:pos="540"/>
          <w:tab w:val="left" w:pos="810"/>
        </w:tabs>
        <w:autoSpaceDE w:val="0"/>
        <w:autoSpaceDN w:val="0"/>
        <w:adjustRightInd w:val="0"/>
        <w:spacing w:after="0" w:line="240" w:lineRule="auto"/>
        <w:ind w:left="540" w:right="-90" w:hanging="540"/>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ОПИС ГРАНИЦЕ ПЛАНСКОГ ДОКУМЕНТА</w:t>
      </w:r>
    </w:p>
    <w:p w14:paraId="20D43CAF" w14:textId="77777777" w:rsidR="00B95F37" w:rsidRPr="00944FF6" w:rsidRDefault="00B95F37" w:rsidP="00B95F37">
      <w:pPr>
        <w:autoSpaceDE w:val="0"/>
        <w:autoSpaceDN w:val="0"/>
        <w:adjustRightInd w:val="0"/>
        <w:spacing w:after="0" w:line="240" w:lineRule="auto"/>
        <w:ind w:right="-90"/>
        <w:jc w:val="both"/>
        <w:rPr>
          <w:rFonts w:ascii="Times New Roman" w:eastAsia="Arial Unicode MS" w:hAnsi="Times New Roman" w:cs="Times New Roman"/>
          <w:kern w:val="1"/>
          <w:lang w:val="sr-Cyrl-RS"/>
          <w14:ligatures w14:val="none"/>
        </w:rPr>
      </w:pPr>
    </w:p>
    <w:p w14:paraId="3AF3DFF5" w14:textId="77777777" w:rsidR="00071C91" w:rsidRPr="00944FF6" w:rsidRDefault="00071C91" w:rsidP="00071C91">
      <w:pPr>
        <w:spacing w:before="24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Граница обухвата Плана приказана је на графичком прилогу бр.1. Катастарско-топографски план са границом обухвата Плана у Р 1:1000</w:t>
      </w:r>
    </w:p>
    <w:p w14:paraId="38E39890" w14:textId="77777777" w:rsidR="00071C91" w:rsidRPr="00944FF6" w:rsidRDefault="00071C91" w:rsidP="00071C91">
      <w:pPr>
        <w:spacing w:before="24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Граница Плана детаљне регулације обухвата следеће катастарске парцеле:</w:t>
      </w:r>
    </w:p>
    <w:p w14:paraId="0E60AEFF" w14:textId="77777777" w:rsidR="00071C91" w:rsidRPr="00944FF6" w:rsidRDefault="00071C91" w:rsidP="00071C91">
      <w:pPr>
        <w:spacing w:before="240" w:line="240" w:lineRule="auto"/>
        <w:jc w:val="both"/>
        <w:rPr>
          <w:rFonts w:ascii="Times New Roman" w:eastAsia="Calibri" w:hAnsi="Times New Roman" w:cs="Times New Roman"/>
          <w:kern w:val="0"/>
          <w:szCs w:val="22"/>
          <w:lang w:val="sr-Cyrl-RS"/>
          <w14:ligatures w14:val="none"/>
        </w:rPr>
      </w:pPr>
      <w:bookmarkStart w:id="12" w:name="_Hlk218765045"/>
      <w:r w:rsidRPr="00944FF6">
        <w:rPr>
          <w:rFonts w:ascii="Times New Roman" w:eastAsia="Calibri" w:hAnsi="Times New Roman" w:cs="Times New Roman"/>
          <w:kern w:val="0"/>
          <w:szCs w:val="22"/>
          <w:lang w:val="sr-Cyrl-RS"/>
          <w14:ligatures w14:val="none"/>
        </w:rPr>
        <w:t xml:space="preserve">Целе кп бр. 2365/2, 2366/4 и 4055/5 К.О. Адашевци, и </w:t>
      </w:r>
    </w:p>
    <w:p w14:paraId="2E262895" w14:textId="77777777" w:rsidR="00071C91" w:rsidRPr="00944FF6" w:rsidRDefault="00071C91" w:rsidP="00071C91">
      <w:pPr>
        <w:spacing w:before="24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Делови кп бр. 2366/1, 2367/1 и 2367/2 К.О. Адашевци.</w:t>
      </w:r>
    </w:p>
    <w:p w14:paraId="08EF9B99" w14:textId="77777777" w:rsidR="00071C91" w:rsidRPr="00944FF6" w:rsidRDefault="00071C91" w:rsidP="00071C91">
      <w:pPr>
        <w:spacing w:before="240"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Површина обухвата Плана детаљне регулације износи око 1,22 ha.</w:t>
      </w:r>
    </w:p>
    <w:bookmarkEnd w:id="12"/>
    <w:p w14:paraId="6B30EA49" w14:textId="77777777" w:rsidR="00071C91" w:rsidRPr="00944FF6" w:rsidRDefault="00071C91" w:rsidP="00071C91">
      <w:pPr>
        <w:spacing w:before="120" w:after="0" w:line="240" w:lineRule="auto"/>
        <w:jc w:val="both"/>
        <w:rPr>
          <w:rFonts w:ascii="Times New Roman" w:eastAsia="Calibri" w:hAnsi="Times New Roman" w:cs="Times New Roman"/>
          <w:b/>
          <w:i/>
          <w:kern w:val="0"/>
          <w:sz w:val="22"/>
          <w:szCs w:val="22"/>
          <w:lang w:val="sr-Cyrl-RS"/>
          <w14:ligatures w14:val="none"/>
        </w:rPr>
      </w:pPr>
      <w:r w:rsidRPr="00944FF6">
        <w:rPr>
          <w:rFonts w:ascii="Times New Roman" w:eastAsia="Calibri" w:hAnsi="Times New Roman" w:cs="Times New Roman"/>
          <w:b/>
          <w:i/>
          <w:kern w:val="0"/>
          <w:sz w:val="22"/>
          <w:szCs w:val="22"/>
          <w:lang w:val="sr-Cyrl-RS"/>
          <w14:ligatures w14:val="none"/>
        </w:rPr>
        <w:t>Табела 1: Списак катастарских парцела који улазе у обухват Плана.</w:t>
      </w:r>
    </w:p>
    <w:tbl>
      <w:tblPr>
        <w:tblW w:w="9378" w:type="dxa"/>
        <w:tblLook w:val="04A0" w:firstRow="1" w:lastRow="0" w:firstColumn="1" w:lastColumn="0" w:noHBand="0" w:noVBand="1"/>
      </w:tblPr>
      <w:tblGrid>
        <w:gridCol w:w="948"/>
        <w:gridCol w:w="1117"/>
        <w:gridCol w:w="1191"/>
        <w:gridCol w:w="1790"/>
        <w:gridCol w:w="1612"/>
        <w:gridCol w:w="1167"/>
        <w:gridCol w:w="1553"/>
      </w:tblGrid>
      <w:tr w:rsidR="00944FF6" w:rsidRPr="00944FF6" w14:paraId="0FB90795" w14:textId="77777777" w:rsidTr="00666BB4">
        <w:trPr>
          <w:trHeight w:val="570"/>
        </w:trPr>
        <w:tc>
          <w:tcPr>
            <w:tcW w:w="94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E98EB14" w14:textId="77777777" w:rsidR="00071C91" w:rsidRPr="00944FF6" w:rsidRDefault="00071C91" w:rsidP="00071C91">
            <w:pPr>
              <w:spacing w:after="0" w:line="240" w:lineRule="auto"/>
              <w:jc w:val="center"/>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Број парцеле</w:t>
            </w:r>
          </w:p>
        </w:tc>
        <w:tc>
          <w:tcPr>
            <w:tcW w:w="1117" w:type="dxa"/>
            <w:tcBorders>
              <w:top w:val="single" w:sz="4" w:space="0" w:color="auto"/>
              <w:left w:val="nil"/>
              <w:bottom w:val="single" w:sz="4" w:space="0" w:color="auto"/>
              <w:right w:val="single" w:sz="4" w:space="0" w:color="auto"/>
            </w:tcBorders>
            <w:shd w:val="clear" w:color="auto" w:fill="BFBFBF"/>
            <w:vAlign w:val="center"/>
            <w:hideMark/>
          </w:tcPr>
          <w:p w14:paraId="5B7F4225" w14:textId="77777777" w:rsidR="00071C91" w:rsidRPr="00944FF6" w:rsidRDefault="00071C91" w:rsidP="00071C91">
            <w:pPr>
              <w:spacing w:after="0" w:line="240" w:lineRule="auto"/>
              <w:jc w:val="center"/>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Улица / Потес</w:t>
            </w:r>
          </w:p>
        </w:tc>
        <w:tc>
          <w:tcPr>
            <w:tcW w:w="1191" w:type="dxa"/>
            <w:tcBorders>
              <w:top w:val="single" w:sz="4" w:space="0" w:color="auto"/>
              <w:left w:val="nil"/>
              <w:bottom w:val="single" w:sz="4" w:space="0" w:color="auto"/>
              <w:right w:val="single" w:sz="4" w:space="0" w:color="auto"/>
            </w:tcBorders>
            <w:shd w:val="clear" w:color="auto" w:fill="BFBFBF"/>
            <w:vAlign w:val="center"/>
            <w:hideMark/>
          </w:tcPr>
          <w:p w14:paraId="3C196427" w14:textId="77777777" w:rsidR="00071C91" w:rsidRPr="00944FF6" w:rsidRDefault="00071C91" w:rsidP="00071C91">
            <w:pPr>
              <w:spacing w:after="0" w:line="240" w:lineRule="auto"/>
              <w:jc w:val="center"/>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Површина (m</w:t>
            </w:r>
            <w:r w:rsidRPr="00944FF6">
              <w:rPr>
                <w:rFonts w:ascii="Times New Roman" w:eastAsia="Times New Roman" w:hAnsi="Times New Roman" w:cs="Times New Roman"/>
                <w:b/>
                <w:bCs/>
                <w:kern w:val="0"/>
                <w:sz w:val="20"/>
                <w:szCs w:val="20"/>
                <w:vertAlign w:val="superscript"/>
                <w:lang w:val="sr-Cyrl-RS"/>
                <w14:ligatures w14:val="none"/>
              </w:rPr>
              <w:t>2</w:t>
            </w:r>
            <w:r w:rsidRPr="00944FF6">
              <w:rPr>
                <w:rFonts w:ascii="Times New Roman" w:eastAsia="Times New Roman" w:hAnsi="Times New Roman" w:cs="Times New Roman"/>
                <w:b/>
                <w:bCs/>
                <w:kern w:val="0"/>
                <w:sz w:val="20"/>
                <w:szCs w:val="20"/>
                <w:lang w:val="sr-Cyrl-RS"/>
                <w14:ligatures w14:val="none"/>
              </w:rPr>
              <w:t>)</w:t>
            </w:r>
          </w:p>
        </w:tc>
        <w:tc>
          <w:tcPr>
            <w:tcW w:w="1790" w:type="dxa"/>
            <w:tcBorders>
              <w:top w:val="single" w:sz="4" w:space="0" w:color="auto"/>
              <w:left w:val="nil"/>
              <w:bottom w:val="single" w:sz="4" w:space="0" w:color="auto"/>
              <w:right w:val="single" w:sz="4" w:space="0" w:color="auto"/>
            </w:tcBorders>
            <w:shd w:val="clear" w:color="auto" w:fill="BFBFBF"/>
            <w:vAlign w:val="center"/>
            <w:hideMark/>
          </w:tcPr>
          <w:p w14:paraId="3523F66C" w14:textId="77777777" w:rsidR="00071C91" w:rsidRPr="00944FF6" w:rsidRDefault="00071C91" w:rsidP="00071C91">
            <w:pPr>
              <w:spacing w:after="0" w:line="240" w:lineRule="auto"/>
              <w:jc w:val="center"/>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Начин коришћења</w:t>
            </w:r>
          </w:p>
        </w:tc>
        <w:tc>
          <w:tcPr>
            <w:tcW w:w="1612" w:type="dxa"/>
            <w:tcBorders>
              <w:top w:val="single" w:sz="4" w:space="0" w:color="auto"/>
              <w:left w:val="nil"/>
              <w:bottom w:val="single" w:sz="4" w:space="0" w:color="auto"/>
              <w:right w:val="single" w:sz="4" w:space="0" w:color="auto"/>
            </w:tcBorders>
            <w:shd w:val="clear" w:color="auto" w:fill="BFBFBF"/>
            <w:vAlign w:val="center"/>
            <w:hideMark/>
          </w:tcPr>
          <w:p w14:paraId="3FB1674C" w14:textId="77777777" w:rsidR="00071C91" w:rsidRPr="00944FF6" w:rsidRDefault="00071C91" w:rsidP="00071C91">
            <w:pPr>
              <w:spacing w:after="0" w:line="240" w:lineRule="auto"/>
              <w:jc w:val="center"/>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Врста земљишта</w:t>
            </w:r>
          </w:p>
        </w:tc>
        <w:tc>
          <w:tcPr>
            <w:tcW w:w="1167" w:type="dxa"/>
            <w:tcBorders>
              <w:top w:val="single" w:sz="4" w:space="0" w:color="auto"/>
              <w:left w:val="nil"/>
              <w:bottom w:val="single" w:sz="4" w:space="0" w:color="auto"/>
              <w:right w:val="single" w:sz="4" w:space="0" w:color="auto"/>
            </w:tcBorders>
            <w:shd w:val="clear" w:color="auto" w:fill="BFBFBF"/>
            <w:vAlign w:val="center"/>
            <w:hideMark/>
          </w:tcPr>
          <w:p w14:paraId="13D4B530" w14:textId="77777777" w:rsidR="00071C91" w:rsidRPr="00944FF6" w:rsidRDefault="00071C91" w:rsidP="00071C91">
            <w:pPr>
              <w:spacing w:after="0" w:line="240" w:lineRule="auto"/>
              <w:jc w:val="center"/>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 xml:space="preserve">Облик својине </w:t>
            </w:r>
          </w:p>
        </w:tc>
        <w:tc>
          <w:tcPr>
            <w:tcW w:w="1553" w:type="dxa"/>
            <w:tcBorders>
              <w:top w:val="single" w:sz="4" w:space="0" w:color="auto"/>
              <w:left w:val="nil"/>
              <w:bottom w:val="single" w:sz="4" w:space="0" w:color="auto"/>
              <w:right w:val="single" w:sz="4" w:space="0" w:color="auto"/>
            </w:tcBorders>
            <w:shd w:val="clear" w:color="auto" w:fill="BFBFBF"/>
            <w:vAlign w:val="center"/>
            <w:hideMark/>
          </w:tcPr>
          <w:p w14:paraId="6237BF76" w14:textId="77777777" w:rsidR="00071C91" w:rsidRPr="00944FF6" w:rsidRDefault="00071C91" w:rsidP="00071C91">
            <w:pPr>
              <w:spacing w:after="0" w:line="240" w:lineRule="auto"/>
              <w:jc w:val="center"/>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Власник / Корисник</w:t>
            </w:r>
          </w:p>
        </w:tc>
      </w:tr>
      <w:tr w:rsidR="00944FF6" w:rsidRPr="00944FF6" w14:paraId="1C22A60D" w14:textId="77777777" w:rsidTr="00666BB4">
        <w:trPr>
          <w:trHeight w:val="1020"/>
        </w:trPr>
        <w:tc>
          <w:tcPr>
            <w:tcW w:w="948" w:type="dxa"/>
            <w:tcBorders>
              <w:top w:val="nil"/>
              <w:left w:val="single" w:sz="4" w:space="0" w:color="auto"/>
              <w:bottom w:val="single" w:sz="4" w:space="0" w:color="auto"/>
              <w:right w:val="single" w:sz="4" w:space="0" w:color="auto"/>
            </w:tcBorders>
            <w:noWrap/>
            <w:vAlign w:val="center"/>
            <w:hideMark/>
          </w:tcPr>
          <w:p w14:paraId="4864A051" w14:textId="77777777" w:rsidR="00071C91" w:rsidRPr="00944FF6" w:rsidRDefault="00071C91" w:rsidP="00071C91">
            <w:pPr>
              <w:spacing w:after="0" w:line="240" w:lineRule="auto"/>
              <w:jc w:val="right"/>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2365/2</w:t>
            </w:r>
          </w:p>
        </w:tc>
        <w:tc>
          <w:tcPr>
            <w:tcW w:w="1117" w:type="dxa"/>
            <w:tcBorders>
              <w:top w:val="nil"/>
              <w:left w:val="nil"/>
              <w:bottom w:val="single" w:sz="4" w:space="0" w:color="auto"/>
              <w:right w:val="single" w:sz="4" w:space="0" w:color="auto"/>
            </w:tcBorders>
            <w:vAlign w:val="center"/>
            <w:hideMark/>
          </w:tcPr>
          <w:p w14:paraId="57671E50"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Крагина бара</w:t>
            </w:r>
          </w:p>
        </w:tc>
        <w:tc>
          <w:tcPr>
            <w:tcW w:w="1191" w:type="dxa"/>
            <w:tcBorders>
              <w:top w:val="nil"/>
              <w:left w:val="nil"/>
              <w:bottom w:val="single" w:sz="4" w:space="0" w:color="auto"/>
              <w:right w:val="single" w:sz="4" w:space="0" w:color="auto"/>
            </w:tcBorders>
            <w:noWrap/>
            <w:vAlign w:val="center"/>
            <w:hideMark/>
          </w:tcPr>
          <w:p w14:paraId="2A02C991" w14:textId="77777777" w:rsidR="00071C91" w:rsidRPr="00944FF6" w:rsidRDefault="00071C91" w:rsidP="00071C91">
            <w:pPr>
              <w:spacing w:after="0" w:line="240" w:lineRule="auto"/>
              <w:jc w:val="right"/>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33</w:t>
            </w:r>
          </w:p>
        </w:tc>
        <w:tc>
          <w:tcPr>
            <w:tcW w:w="1790" w:type="dxa"/>
            <w:tcBorders>
              <w:top w:val="nil"/>
              <w:left w:val="nil"/>
              <w:bottom w:val="single" w:sz="4" w:space="0" w:color="auto"/>
              <w:right w:val="single" w:sz="4" w:space="0" w:color="auto"/>
            </w:tcBorders>
            <w:vAlign w:val="center"/>
            <w:hideMark/>
          </w:tcPr>
          <w:p w14:paraId="47FB85BC"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Земљиште под зградом и другим објектом/</w:t>
            </w:r>
            <w:r w:rsidRPr="00944FF6">
              <w:rPr>
                <w:rFonts w:ascii="Times New Roman" w:eastAsia="Times New Roman" w:hAnsi="Times New Roman" w:cs="Times New Roman"/>
                <w:kern w:val="0"/>
                <w:sz w:val="20"/>
                <w:szCs w:val="20"/>
                <w:lang w:val="sr-Cyrl-RS"/>
                <w14:ligatures w14:val="none"/>
              </w:rPr>
              <w:br/>
              <w:t>Магистрални пут</w:t>
            </w:r>
          </w:p>
        </w:tc>
        <w:tc>
          <w:tcPr>
            <w:tcW w:w="1612" w:type="dxa"/>
            <w:tcBorders>
              <w:top w:val="nil"/>
              <w:left w:val="nil"/>
              <w:bottom w:val="single" w:sz="4" w:space="0" w:color="auto"/>
              <w:right w:val="single" w:sz="4" w:space="0" w:color="auto"/>
            </w:tcBorders>
            <w:vAlign w:val="center"/>
            <w:hideMark/>
          </w:tcPr>
          <w:p w14:paraId="174650C5"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Остало земљиште</w:t>
            </w:r>
          </w:p>
        </w:tc>
        <w:tc>
          <w:tcPr>
            <w:tcW w:w="1167" w:type="dxa"/>
            <w:tcBorders>
              <w:top w:val="nil"/>
              <w:left w:val="nil"/>
              <w:bottom w:val="single" w:sz="4" w:space="0" w:color="auto"/>
              <w:right w:val="single" w:sz="4" w:space="0" w:color="auto"/>
            </w:tcBorders>
            <w:vAlign w:val="center"/>
            <w:hideMark/>
          </w:tcPr>
          <w:p w14:paraId="7F955660"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државна</w:t>
            </w:r>
          </w:p>
        </w:tc>
        <w:tc>
          <w:tcPr>
            <w:tcW w:w="1553" w:type="dxa"/>
            <w:tcBorders>
              <w:top w:val="nil"/>
              <w:left w:val="nil"/>
              <w:bottom w:val="single" w:sz="4" w:space="0" w:color="auto"/>
              <w:right w:val="single" w:sz="4" w:space="0" w:color="auto"/>
            </w:tcBorders>
            <w:vAlign w:val="center"/>
            <w:hideMark/>
          </w:tcPr>
          <w:p w14:paraId="1F1FA5A6"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Република Србија 1/1 /</w:t>
            </w:r>
            <w:r w:rsidRPr="00944FF6">
              <w:rPr>
                <w:rFonts w:ascii="Times New Roman" w:eastAsia="Times New Roman" w:hAnsi="Times New Roman" w:cs="Times New Roman"/>
                <w:kern w:val="0"/>
                <w:sz w:val="20"/>
                <w:szCs w:val="20"/>
                <w:lang w:val="sr-Cyrl-RS"/>
                <w14:ligatures w14:val="none"/>
              </w:rPr>
              <w:br/>
              <w:t>ЈП "Путеви Србије"</w:t>
            </w:r>
          </w:p>
        </w:tc>
      </w:tr>
      <w:tr w:rsidR="00944FF6" w:rsidRPr="00944FF6" w14:paraId="2AD5D759" w14:textId="77777777" w:rsidTr="00666BB4">
        <w:trPr>
          <w:trHeight w:val="1020"/>
        </w:trPr>
        <w:tc>
          <w:tcPr>
            <w:tcW w:w="948" w:type="dxa"/>
            <w:tcBorders>
              <w:top w:val="nil"/>
              <w:left w:val="single" w:sz="4" w:space="0" w:color="auto"/>
              <w:bottom w:val="single" w:sz="4" w:space="0" w:color="auto"/>
              <w:right w:val="single" w:sz="4" w:space="0" w:color="auto"/>
            </w:tcBorders>
            <w:noWrap/>
            <w:vAlign w:val="center"/>
            <w:hideMark/>
          </w:tcPr>
          <w:p w14:paraId="784904E7" w14:textId="77777777" w:rsidR="00071C91" w:rsidRPr="00944FF6" w:rsidRDefault="00071C91" w:rsidP="00071C91">
            <w:pPr>
              <w:spacing w:after="0" w:line="240" w:lineRule="auto"/>
              <w:jc w:val="right"/>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2366/1</w:t>
            </w:r>
          </w:p>
        </w:tc>
        <w:tc>
          <w:tcPr>
            <w:tcW w:w="1117" w:type="dxa"/>
            <w:tcBorders>
              <w:top w:val="nil"/>
              <w:left w:val="nil"/>
              <w:bottom w:val="single" w:sz="4" w:space="0" w:color="auto"/>
              <w:right w:val="single" w:sz="4" w:space="0" w:color="auto"/>
            </w:tcBorders>
            <w:vAlign w:val="center"/>
            <w:hideMark/>
          </w:tcPr>
          <w:p w14:paraId="244E1D5D"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Крагина бара</w:t>
            </w:r>
          </w:p>
        </w:tc>
        <w:tc>
          <w:tcPr>
            <w:tcW w:w="1191" w:type="dxa"/>
            <w:tcBorders>
              <w:top w:val="nil"/>
              <w:left w:val="nil"/>
              <w:bottom w:val="single" w:sz="4" w:space="0" w:color="auto"/>
              <w:right w:val="single" w:sz="4" w:space="0" w:color="auto"/>
            </w:tcBorders>
            <w:noWrap/>
            <w:vAlign w:val="center"/>
            <w:hideMark/>
          </w:tcPr>
          <w:p w14:paraId="63C92D9C" w14:textId="77777777" w:rsidR="00071C91" w:rsidRPr="00944FF6" w:rsidRDefault="00071C91" w:rsidP="00071C91">
            <w:pPr>
              <w:spacing w:after="0" w:line="240" w:lineRule="auto"/>
              <w:jc w:val="right"/>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6825</w:t>
            </w:r>
          </w:p>
        </w:tc>
        <w:tc>
          <w:tcPr>
            <w:tcW w:w="1790" w:type="dxa"/>
            <w:tcBorders>
              <w:top w:val="nil"/>
              <w:left w:val="nil"/>
              <w:bottom w:val="single" w:sz="4" w:space="0" w:color="auto"/>
              <w:right w:val="single" w:sz="4" w:space="0" w:color="auto"/>
            </w:tcBorders>
            <w:vAlign w:val="center"/>
            <w:hideMark/>
          </w:tcPr>
          <w:p w14:paraId="37E795AF"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Земљиште под зградом и другим објектом/</w:t>
            </w:r>
            <w:r w:rsidRPr="00944FF6">
              <w:rPr>
                <w:rFonts w:ascii="Times New Roman" w:eastAsia="Times New Roman" w:hAnsi="Times New Roman" w:cs="Times New Roman"/>
                <w:kern w:val="0"/>
                <w:sz w:val="20"/>
                <w:szCs w:val="20"/>
                <w:lang w:val="sr-Cyrl-RS"/>
                <w14:ligatures w14:val="none"/>
              </w:rPr>
              <w:br/>
              <w:t>Магистрални пут</w:t>
            </w:r>
          </w:p>
        </w:tc>
        <w:tc>
          <w:tcPr>
            <w:tcW w:w="1612" w:type="dxa"/>
            <w:tcBorders>
              <w:top w:val="nil"/>
              <w:left w:val="nil"/>
              <w:bottom w:val="single" w:sz="4" w:space="0" w:color="auto"/>
              <w:right w:val="single" w:sz="4" w:space="0" w:color="auto"/>
            </w:tcBorders>
            <w:vAlign w:val="center"/>
            <w:hideMark/>
          </w:tcPr>
          <w:p w14:paraId="4A663683"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Остало земљиште</w:t>
            </w:r>
          </w:p>
        </w:tc>
        <w:tc>
          <w:tcPr>
            <w:tcW w:w="1167" w:type="dxa"/>
            <w:tcBorders>
              <w:top w:val="nil"/>
              <w:left w:val="nil"/>
              <w:bottom w:val="single" w:sz="4" w:space="0" w:color="auto"/>
              <w:right w:val="single" w:sz="4" w:space="0" w:color="auto"/>
            </w:tcBorders>
            <w:vAlign w:val="center"/>
            <w:hideMark/>
          </w:tcPr>
          <w:p w14:paraId="4E46148F"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државна</w:t>
            </w:r>
          </w:p>
        </w:tc>
        <w:tc>
          <w:tcPr>
            <w:tcW w:w="1553" w:type="dxa"/>
            <w:tcBorders>
              <w:top w:val="nil"/>
              <w:left w:val="nil"/>
              <w:bottom w:val="single" w:sz="4" w:space="0" w:color="auto"/>
              <w:right w:val="single" w:sz="4" w:space="0" w:color="auto"/>
            </w:tcBorders>
            <w:vAlign w:val="center"/>
            <w:hideMark/>
          </w:tcPr>
          <w:p w14:paraId="718F8B09"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Република Србија 1/1 /</w:t>
            </w:r>
            <w:r w:rsidRPr="00944FF6">
              <w:rPr>
                <w:rFonts w:ascii="Times New Roman" w:eastAsia="Times New Roman" w:hAnsi="Times New Roman" w:cs="Times New Roman"/>
                <w:kern w:val="0"/>
                <w:sz w:val="20"/>
                <w:szCs w:val="20"/>
                <w:lang w:val="sr-Cyrl-RS"/>
                <w14:ligatures w14:val="none"/>
              </w:rPr>
              <w:br/>
              <w:t>ЈП "Путеви Србије"</w:t>
            </w:r>
          </w:p>
        </w:tc>
      </w:tr>
      <w:tr w:rsidR="00944FF6" w:rsidRPr="00944FF6" w14:paraId="48CD898E" w14:textId="77777777" w:rsidTr="00666BB4">
        <w:trPr>
          <w:trHeight w:val="510"/>
        </w:trPr>
        <w:tc>
          <w:tcPr>
            <w:tcW w:w="948" w:type="dxa"/>
            <w:tcBorders>
              <w:top w:val="nil"/>
              <w:left w:val="single" w:sz="4" w:space="0" w:color="auto"/>
              <w:bottom w:val="single" w:sz="4" w:space="0" w:color="auto"/>
              <w:right w:val="single" w:sz="4" w:space="0" w:color="auto"/>
            </w:tcBorders>
            <w:noWrap/>
            <w:vAlign w:val="center"/>
            <w:hideMark/>
          </w:tcPr>
          <w:p w14:paraId="68B34D91" w14:textId="77777777" w:rsidR="00071C91" w:rsidRPr="00944FF6" w:rsidRDefault="00071C91" w:rsidP="00071C91">
            <w:pPr>
              <w:spacing w:after="0" w:line="240" w:lineRule="auto"/>
              <w:jc w:val="right"/>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2366/4</w:t>
            </w:r>
          </w:p>
        </w:tc>
        <w:tc>
          <w:tcPr>
            <w:tcW w:w="1117" w:type="dxa"/>
            <w:tcBorders>
              <w:top w:val="nil"/>
              <w:left w:val="nil"/>
              <w:bottom w:val="single" w:sz="4" w:space="0" w:color="auto"/>
              <w:right w:val="single" w:sz="4" w:space="0" w:color="auto"/>
            </w:tcBorders>
            <w:vAlign w:val="center"/>
            <w:hideMark/>
          </w:tcPr>
          <w:p w14:paraId="41B3A485"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Крагина бара</w:t>
            </w:r>
          </w:p>
        </w:tc>
        <w:tc>
          <w:tcPr>
            <w:tcW w:w="1191" w:type="dxa"/>
            <w:tcBorders>
              <w:top w:val="nil"/>
              <w:left w:val="nil"/>
              <w:bottom w:val="single" w:sz="4" w:space="0" w:color="auto"/>
              <w:right w:val="single" w:sz="4" w:space="0" w:color="auto"/>
            </w:tcBorders>
            <w:noWrap/>
            <w:vAlign w:val="center"/>
            <w:hideMark/>
          </w:tcPr>
          <w:p w14:paraId="23BB4AED" w14:textId="77777777" w:rsidR="00071C91" w:rsidRPr="00944FF6" w:rsidRDefault="00071C91" w:rsidP="00071C91">
            <w:pPr>
              <w:spacing w:after="0" w:line="240" w:lineRule="auto"/>
              <w:jc w:val="right"/>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33</w:t>
            </w:r>
          </w:p>
        </w:tc>
        <w:tc>
          <w:tcPr>
            <w:tcW w:w="1790" w:type="dxa"/>
            <w:tcBorders>
              <w:top w:val="nil"/>
              <w:left w:val="nil"/>
              <w:bottom w:val="single" w:sz="4" w:space="0" w:color="auto"/>
              <w:right w:val="single" w:sz="4" w:space="0" w:color="auto"/>
            </w:tcBorders>
            <w:vAlign w:val="center"/>
            <w:hideMark/>
          </w:tcPr>
          <w:p w14:paraId="633619F2"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Њива 3. класе</w:t>
            </w:r>
          </w:p>
        </w:tc>
        <w:tc>
          <w:tcPr>
            <w:tcW w:w="1612" w:type="dxa"/>
            <w:tcBorders>
              <w:top w:val="nil"/>
              <w:left w:val="nil"/>
              <w:bottom w:val="single" w:sz="4" w:space="0" w:color="auto"/>
              <w:right w:val="single" w:sz="4" w:space="0" w:color="auto"/>
            </w:tcBorders>
            <w:vAlign w:val="center"/>
            <w:hideMark/>
          </w:tcPr>
          <w:p w14:paraId="2D8E4D6E"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Пољопривредно земљиште</w:t>
            </w:r>
          </w:p>
        </w:tc>
        <w:tc>
          <w:tcPr>
            <w:tcW w:w="1167" w:type="dxa"/>
            <w:tcBorders>
              <w:top w:val="nil"/>
              <w:left w:val="nil"/>
              <w:bottom w:val="single" w:sz="4" w:space="0" w:color="auto"/>
              <w:right w:val="single" w:sz="4" w:space="0" w:color="auto"/>
            </w:tcBorders>
            <w:vAlign w:val="center"/>
            <w:hideMark/>
          </w:tcPr>
          <w:p w14:paraId="473D39BF"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приватна</w:t>
            </w:r>
          </w:p>
        </w:tc>
        <w:tc>
          <w:tcPr>
            <w:tcW w:w="1553" w:type="dxa"/>
            <w:tcBorders>
              <w:top w:val="nil"/>
              <w:left w:val="nil"/>
              <w:bottom w:val="single" w:sz="4" w:space="0" w:color="auto"/>
              <w:right w:val="single" w:sz="4" w:space="0" w:color="auto"/>
            </w:tcBorders>
            <w:vAlign w:val="center"/>
            <w:hideMark/>
          </w:tcPr>
          <w:p w14:paraId="12DD247D"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физичко лице</w:t>
            </w:r>
          </w:p>
        </w:tc>
      </w:tr>
      <w:tr w:rsidR="00944FF6" w:rsidRPr="00944FF6" w14:paraId="13F64103" w14:textId="77777777" w:rsidTr="00666BB4">
        <w:trPr>
          <w:trHeight w:val="1020"/>
        </w:trPr>
        <w:tc>
          <w:tcPr>
            <w:tcW w:w="948" w:type="dxa"/>
            <w:tcBorders>
              <w:top w:val="nil"/>
              <w:left w:val="single" w:sz="4" w:space="0" w:color="auto"/>
              <w:bottom w:val="single" w:sz="4" w:space="0" w:color="auto"/>
              <w:right w:val="single" w:sz="4" w:space="0" w:color="auto"/>
            </w:tcBorders>
            <w:noWrap/>
            <w:vAlign w:val="center"/>
            <w:hideMark/>
          </w:tcPr>
          <w:p w14:paraId="1022E4A1" w14:textId="77777777" w:rsidR="00071C91" w:rsidRPr="00944FF6" w:rsidRDefault="00071C91" w:rsidP="00071C91">
            <w:pPr>
              <w:spacing w:after="0" w:line="240" w:lineRule="auto"/>
              <w:jc w:val="right"/>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lastRenderedPageBreak/>
              <w:t>2367/1</w:t>
            </w:r>
          </w:p>
        </w:tc>
        <w:tc>
          <w:tcPr>
            <w:tcW w:w="1117" w:type="dxa"/>
            <w:tcBorders>
              <w:top w:val="nil"/>
              <w:left w:val="nil"/>
              <w:bottom w:val="single" w:sz="4" w:space="0" w:color="auto"/>
              <w:right w:val="single" w:sz="4" w:space="0" w:color="auto"/>
            </w:tcBorders>
            <w:vAlign w:val="center"/>
            <w:hideMark/>
          </w:tcPr>
          <w:p w14:paraId="25A9B860"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Крагина бара</w:t>
            </w:r>
          </w:p>
        </w:tc>
        <w:tc>
          <w:tcPr>
            <w:tcW w:w="1191" w:type="dxa"/>
            <w:tcBorders>
              <w:top w:val="nil"/>
              <w:left w:val="nil"/>
              <w:bottom w:val="single" w:sz="4" w:space="0" w:color="auto"/>
              <w:right w:val="single" w:sz="4" w:space="0" w:color="auto"/>
            </w:tcBorders>
            <w:noWrap/>
            <w:vAlign w:val="center"/>
            <w:hideMark/>
          </w:tcPr>
          <w:p w14:paraId="7B130414" w14:textId="77777777" w:rsidR="00071C91" w:rsidRPr="00944FF6" w:rsidRDefault="00071C91" w:rsidP="00071C91">
            <w:pPr>
              <w:spacing w:after="0" w:line="240" w:lineRule="auto"/>
              <w:jc w:val="right"/>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1393</w:t>
            </w:r>
          </w:p>
        </w:tc>
        <w:tc>
          <w:tcPr>
            <w:tcW w:w="1790" w:type="dxa"/>
            <w:tcBorders>
              <w:top w:val="nil"/>
              <w:left w:val="nil"/>
              <w:bottom w:val="single" w:sz="4" w:space="0" w:color="auto"/>
              <w:right w:val="single" w:sz="4" w:space="0" w:color="auto"/>
            </w:tcBorders>
            <w:vAlign w:val="center"/>
            <w:hideMark/>
          </w:tcPr>
          <w:p w14:paraId="23905EDD"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Земљиште под зградом и другим објектом/</w:t>
            </w:r>
            <w:r w:rsidRPr="00944FF6">
              <w:rPr>
                <w:rFonts w:ascii="Times New Roman" w:eastAsia="Times New Roman" w:hAnsi="Times New Roman" w:cs="Times New Roman"/>
                <w:kern w:val="0"/>
                <w:sz w:val="20"/>
                <w:szCs w:val="20"/>
                <w:lang w:val="sr-Cyrl-RS"/>
                <w14:ligatures w14:val="none"/>
              </w:rPr>
              <w:br/>
              <w:t>Некатегорисани пут</w:t>
            </w:r>
          </w:p>
        </w:tc>
        <w:tc>
          <w:tcPr>
            <w:tcW w:w="1612" w:type="dxa"/>
            <w:tcBorders>
              <w:top w:val="nil"/>
              <w:left w:val="nil"/>
              <w:bottom w:val="single" w:sz="4" w:space="0" w:color="auto"/>
              <w:right w:val="single" w:sz="4" w:space="0" w:color="auto"/>
            </w:tcBorders>
            <w:vAlign w:val="center"/>
            <w:hideMark/>
          </w:tcPr>
          <w:p w14:paraId="749417D4"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Остало земљиште</w:t>
            </w:r>
          </w:p>
        </w:tc>
        <w:tc>
          <w:tcPr>
            <w:tcW w:w="1167" w:type="dxa"/>
            <w:tcBorders>
              <w:top w:val="nil"/>
              <w:left w:val="nil"/>
              <w:bottom w:val="single" w:sz="4" w:space="0" w:color="auto"/>
              <w:right w:val="single" w:sz="4" w:space="0" w:color="auto"/>
            </w:tcBorders>
            <w:vAlign w:val="center"/>
            <w:hideMark/>
          </w:tcPr>
          <w:p w14:paraId="70630E28"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јавна</w:t>
            </w:r>
          </w:p>
        </w:tc>
        <w:tc>
          <w:tcPr>
            <w:tcW w:w="1553" w:type="dxa"/>
            <w:tcBorders>
              <w:top w:val="nil"/>
              <w:left w:val="nil"/>
              <w:bottom w:val="single" w:sz="4" w:space="0" w:color="auto"/>
              <w:right w:val="single" w:sz="4" w:space="0" w:color="auto"/>
            </w:tcBorders>
            <w:vAlign w:val="center"/>
            <w:hideMark/>
          </w:tcPr>
          <w:p w14:paraId="23231556"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Општина Шид 1/1</w:t>
            </w:r>
          </w:p>
        </w:tc>
      </w:tr>
      <w:tr w:rsidR="00944FF6" w:rsidRPr="00944FF6" w14:paraId="2EDE5E13" w14:textId="77777777" w:rsidTr="00666BB4">
        <w:trPr>
          <w:trHeight w:val="1020"/>
        </w:trPr>
        <w:tc>
          <w:tcPr>
            <w:tcW w:w="948" w:type="dxa"/>
            <w:tcBorders>
              <w:top w:val="nil"/>
              <w:left w:val="single" w:sz="4" w:space="0" w:color="auto"/>
              <w:bottom w:val="single" w:sz="4" w:space="0" w:color="auto"/>
              <w:right w:val="single" w:sz="4" w:space="0" w:color="auto"/>
            </w:tcBorders>
            <w:noWrap/>
            <w:vAlign w:val="center"/>
            <w:hideMark/>
          </w:tcPr>
          <w:p w14:paraId="6928CF7A" w14:textId="77777777" w:rsidR="00071C91" w:rsidRPr="00944FF6" w:rsidRDefault="00071C91" w:rsidP="00071C91">
            <w:pPr>
              <w:spacing w:after="0" w:line="240" w:lineRule="auto"/>
              <w:jc w:val="right"/>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2367/2</w:t>
            </w:r>
          </w:p>
        </w:tc>
        <w:tc>
          <w:tcPr>
            <w:tcW w:w="1117" w:type="dxa"/>
            <w:tcBorders>
              <w:top w:val="nil"/>
              <w:left w:val="nil"/>
              <w:bottom w:val="single" w:sz="4" w:space="0" w:color="auto"/>
              <w:right w:val="single" w:sz="4" w:space="0" w:color="auto"/>
            </w:tcBorders>
            <w:vAlign w:val="center"/>
            <w:hideMark/>
          </w:tcPr>
          <w:p w14:paraId="5DAC6EC9"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Крагина бара</w:t>
            </w:r>
          </w:p>
        </w:tc>
        <w:tc>
          <w:tcPr>
            <w:tcW w:w="1191" w:type="dxa"/>
            <w:tcBorders>
              <w:top w:val="nil"/>
              <w:left w:val="nil"/>
              <w:bottom w:val="single" w:sz="4" w:space="0" w:color="auto"/>
              <w:right w:val="single" w:sz="4" w:space="0" w:color="auto"/>
            </w:tcBorders>
            <w:noWrap/>
            <w:vAlign w:val="center"/>
            <w:hideMark/>
          </w:tcPr>
          <w:p w14:paraId="3B22EB56" w14:textId="77777777" w:rsidR="00071C91" w:rsidRPr="00944FF6" w:rsidRDefault="00071C91" w:rsidP="00071C91">
            <w:pPr>
              <w:spacing w:after="0" w:line="240" w:lineRule="auto"/>
              <w:jc w:val="right"/>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12682</w:t>
            </w:r>
          </w:p>
        </w:tc>
        <w:tc>
          <w:tcPr>
            <w:tcW w:w="1790" w:type="dxa"/>
            <w:tcBorders>
              <w:top w:val="nil"/>
              <w:left w:val="nil"/>
              <w:bottom w:val="single" w:sz="4" w:space="0" w:color="auto"/>
              <w:right w:val="single" w:sz="4" w:space="0" w:color="auto"/>
            </w:tcBorders>
            <w:vAlign w:val="center"/>
            <w:hideMark/>
          </w:tcPr>
          <w:p w14:paraId="45AB25AC"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Земљиште под зградом и другим објектом/</w:t>
            </w:r>
            <w:r w:rsidRPr="00944FF6">
              <w:rPr>
                <w:rFonts w:ascii="Times New Roman" w:eastAsia="Times New Roman" w:hAnsi="Times New Roman" w:cs="Times New Roman"/>
                <w:kern w:val="0"/>
                <w:sz w:val="20"/>
                <w:szCs w:val="20"/>
                <w:lang w:val="sr-Cyrl-RS"/>
                <w14:ligatures w14:val="none"/>
              </w:rPr>
              <w:br/>
              <w:t>Некатегорисани пут</w:t>
            </w:r>
          </w:p>
        </w:tc>
        <w:tc>
          <w:tcPr>
            <w:tcW w:w="1612" w:type="dxa"/>
            <w:tcBorders>
              <w:top w:val="nil"/>
              <w:left w:val="nil"/>
              <w:bottom w:val="single" w:sz="4" w:space="0" w:color="auto"/>
              <w:right w:val="single" w:sz="4" w:space="0" w:color="auto"/>
            </w:tcBorders>
            <w:vAlign w:val="center"/>
            <w:hideMark/>
          </w:tcPr>
          <w:p w14:paraId="51D112BF"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Остало земљиште</w:t>
            </w:r>
          </w:p>
        </w:tc>
        <w:tc>
          <w:tcPr>
            <w:tcW w:w="1167" w:type="dxa"/>
            <w:tcBorders>
              <w:top w:val="nil"/>
              <w:left w:val="nil"/>
              <w:bottom w:val="single" w:sz="4" w:space="0" w:color="auto"/>
              <w:right w:val="single" w:sz="4" w:space="0" w:color="auto"/>
            </w:tcBorders>
            <w:vAlign w:val="center"/>
            <w:hideMark/>
          </w:tcPr>
          <w:p w14:paraId="5CC90C5E"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јавна</w:t>
            </w:r>
          </w:p>
        </w:tc>
        <w:tc>
          <w:tcPr>
            <w:tcW w:w="1553" w:type="dxa"/>
            <w:tcBorders>
              <w:top w:val="nil"/>
              <w:left w:val="nil"/>
              <w:bottom w:val="single" w:sz="4" w:space="0" w:color="auto"/>
              <w:right w:val="single" w:sz="4" w:space="0" w:color="auto"/>
            </w:tcBorders>
            <w:vAlign w:val="center"/>
            <w:hideMark/>
          </w:tcPr>
          <w:p w14:paraId="27EC49F7"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Општина Шид 1/1</w:t>
            </w:r>
          </w:p>
        </w:tc>
      </w:tr>
      <w:tr w:rsidR="00944FF6" w:rsidRPr="00944FF6" w14:paraId="480E1660" w14:textId="77777777" w:rsidTr="00666BB4">
        <w:trPr>
          <w:trHeight w:val="1020"/>
        </w:trPr>
        <w:tc>
          <w:tcPr>
            <w:tcW w:w="948" w:type="dxa"/>
            <w:tcBorders>
              <w:top w:val="nil"/>
              <w:left w:val="single" w:sz="4" w:space="0" w:color="auto"/>
              <w:bottom w:val="single" w:sz="4" w:space="0" w:color="auto"/>
              <w:right w:val="single" w:sz="4" w:space="0" w:color="auto"/>
            </w:tcBorders>
            <w:noWrap/>
            <w:vAlign w:val="center"/>
            <w:hideMark/>
          </w:tcPr>
          <w:p w14:paraId="23CBD479" w14:textId="77777777" w:rsidR="00071C91" w:rsidRPr="00944FF6" w:rsidRDefault="00071C91" w:rsidP="00071C91">
            <w:pPr>
              <w:spacing w:after="0" w:line="240" w:lineRule="auto"/>
              <w:jc w:val="right"/>
              <w:rPr>
                <w:rFonts w:ascii="Times New Roman" w:eastAsia="Times New Roman" w:hAnsi="Times New Roman" w:cs="Times New Roman"/>
                <w:b/>
                <w:bCs/>
                <w:kern w:val="0"/>
                <w:sz w:val="20"/>
                <w:szCs w:val="20"/>
                <w:lang w:val="sr-Cyrl-RS"/>
                <w14:ligatures w14:val="none"/>
              </w:rPr>
            </w:pPr>
            <w:r w:rsidRPr="00944FF6">
              <w:rPr>
                <w:rFonts w:ascii="Times New Roman" w:eastAsia="Times New Roman" w:hAnsi="Times New Roman" w:cs="Times New Roman"/>
                <w:b/>
                <w:bCs/>
                <w:kern w:val="0"/>
                <w:sz w:val="20"/>
                <w:szCs w:val="20"/>
                <w:lang w:val="sr-Cyrl-RS"/>
                <w14:ligatures w14:val="none"/>
              </w:rPr>
              <w:t>4055/5</w:t>
            </w:r>
          </w:p>
        </w:tc>
        <w:tc>
          <w:tcPr>
            <w:tcW w:w="1117" w:type="dxa"/>
            <w:tcBorders>
              <w:top w:val="nil"/>
              <w:left w:val="nil"/>
              <w:bottom w:val="single" w:sz="4" w:space="0" w:color="auto"/>
              <w:right w:val="single" w:sz="4" w:space="0" w:color="auto"/>
            </w:tcBorders>
            <w:vAlign w:val="center"/>
            <w:hideMark/>
          </w:tcPr>
          <w:p w14:paraId="5DA2EA11"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Крагина бара</w:t>
            </w:r>
          </w:p>
        </w:tc>
        <w:tc>
          <w:tcPr>
            <w:tcW w:w="1191" w:type="dxa"/>
            <w:tcBorders>
              <w:top w:val="nil"/>
              <w:left w:val="nil"/>
              <w:bottom w:val="single" w:sz="4" w:space="0" w:color="auto"/>
              <w:right w:val="single" w:sz="4" w:space="0" w:color="auto"/>
            </w:tcBorders>
            <w:noWrap/>
            <w:vAlign w:val="center"/>
            <w:hideMark/>
          </w:tcPr>
          <w:p w14:paraId="4DFA6C49" w14:textId="77777777" w:rsidR="00071C91" w:rsidRPr="00944FF6" w:rsidRDefault="00071C91" w:rsidP="00071C91">
            <w:pPr>
              <w:spacing w:after="0" w:line="240" w:lineRule="auto"/>
              <w:jc w:val="right"/>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25</w:t>
            </w:r>
          </w:p>
        </w:tc>
        <w:tc>
          <w:tcPr>
            <w:tcW w:w="1790" w:type="dxa"/>
            <w:tcBorders>
              <w:top w:val="nil"/>
              <w:left w:val="nil"/>
              <w:bottom w:val="single" w:sz="4" w:space="0" w:color="auto"/>
              <w:right w:val="single" w:sz="4" w:space="0" w:color="auto"/>
            </w:tcBorders>
            <w:vAlign w:val="center"/>
            <w:hideMark/>
          </w:tcPr>
          <w:p w14:paraId="1B190BC2"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Земљиште под зградом и другим објектом/</w:t>
            </w:r>
            <w:r w:rsidRPr="00944FF6">
              <w:rPr>
                <w:rFonts w:ascii="Times New Roman" w:eastAsia="Times New Roman" w:hAnsi="Times New Roman" w:cs="Times New Roman"/>
                <w:kern w:val="0"/>
                <w:sz w:val="20"/>
                <w:szCs w:val="20"/>
                <w:lang w:val="sr-Cyrl-RS"/>
                <w14:ligatures w14:val="none"/>
              </w:rPr>
              <w:br/>
              <w:t>Некатегорисани пут</w:t>
            </w:r>
          </w:p>
        </w:tc>
        <w:tc>
          <w:tcPr>
            <w:tcW w:w="1612" w:type="dxa"/>
            <w:tcBorders>
              <w:top w:val="nil"/>
              <w:left w:val="nil"/>
              <w:bottom w:val="single" w:sz="4" w:space="0" w:color="auto"/>
              <w:right w:val="single" w:sz="4" w:space="0" w:color="auto"/>
            </w:tcBorders>
            <w:vAlign w:val="center"/>
            <w:hideMark/>
          </w:tcPr>
          <w:p w14:paraId="2AE4BFC9"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Остало земљиште</w:t>
            </w:r>
          </w:p>
        </w:tc>
        <w:tc>
          <w:tcPr>
            <w:tcW w:w="1167" w:type="dxa"/>
            <w:tcBorders>
              <w:top w:val="nil"/>
              <w:left w:val="nil"/>
              <w:bottom w:val="single" w:sz="4" w:space="0" w:color="auto"/>
              <w:right w:val="single" w:sz="4" w:space="0" w:color="auto"/>
            </w:tcBorders>
            <w:vAlign w:val="center"/>
            <w:hideMark/>
          </w:tcPr>
          <w:p w14:paraId="249E3F3D"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јавна</w:t>
            </w:r>
          </w:p>
        </w:tc>
        <w:tc>
          <w:tcPr>
            <w:tcW w:w="1553" w:type="dxa"/>
            <w:tcBorders>
              <w:top w:val="nil"/>
              <w:left w:val="nil"/>
              <w:bottom w:val="single" w:sz="4" w:space="0" w:color="auto"/>
              <w:right w:val="single" w:sz="4" w:space="0" w:color="auto"/>
            </w:tcBorders>
            <w:vAlign w:val="center"/>
            <w:hideMark/>
          </w:tcPr>
          <w:p w14:paraId="65ECC9FF" w14:textId="77777777" w:rsidR="00071C91" w:rsidRPr="00944FF6" w:rsidRDefault="00071C91" w:rsidP="00071C91">
            <w:pPr>
              <w:spacing w:after="0" w:line="240" w:lineRule="auto"/>
              <w:rPr>
                <w:rFonts w:ascii="Times New Roman" w:eastAsia="Times New Roman" w:hAnsi="Times New Roman" w:cs="Times New Roman"/>
                <w:kern w:val="0"/>
                <w:sz w:val="20"/>
                <w:szCs w:val="20"/>
                <w:lang w:val="sr-Cyrl-RS"/>
                <w14:ligatures w14:val="none"/>
              </w:rPr>
            </w:pPr>
            <w:r w:rsidRPr="00944FF6">
              <w:rPr>
                <w:rFonts w:ascii="Times New Roman" w:eastAsia="Times New Roman" w:hAnsi="Times New Roman" w:cs="Times New Roman"/>
                <w:kern w:val="0"/>
                <w:sz w:val="20"/>
                <w:szCs w:val="20"/>
                <w:lang w:val="sr-Cyrl-RS"/>
                <w14:ligatures w14:val="none"/>
              </w:rPr>
              <w:t>Општина Шид 1/1</w:t>
            </w:r>
          </w:p>
        </w:tc>
      </w:tr>
    </w:tbl>
    <w:p w14:paraId="1DFD32A2" w14:textId="2DFD28E8" w:rsidR="00B95F37" w:rsidRPr="00944FF6" w:rsidRDefault="00071C91" w:rsidP="00B95F37">
      <w:pPr>
        <w:widowControl w:val="0"/>
        <w:suppressAutoHyphens/>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У случају неслагања текстуалног и графичког прилога око пописа катастарских парцела, важи графички прилог.</w:t>
      </w:r>
    </w:p>
    <w:p w14:paraId="158C2E72" w14:textId="77777777" w:rsidR="00B95F37" w:rsidRPr="00944FF6" w:rsidRDefault="00B95F37" w:rsidP="00B95F37">
      <w:pPr>
        <w:keepNext/>
        <w:keepLines/>
        <w:suppressAutoHyphens/>
        <w:spacing w:after="0" w:line="240" w:lineRule="auto"/>
        <w:jc w:val="both"/>
        <w:rPr>
          <w:rFonts w:ascii="Times New Roman" w:eastAsia="Arial" w:hAnsi="Times New Roman" w:cs="Times New Roman"/>
          <w:b/>
          <w:kern w:val="0"/>
          <w:lang w:val="sr-Cyrl-RS" w:eastAsia="zh-CN"/>
          <w14:ligatures w14:val="none"/>
        </w:rPr>
      </w:pPr>
    </w:p>
    <w:p w14:paraId="3B76F3E6" w14:textId="77777777" w:rsidR="00B95F37" w:rsidRPr="00944FF6" w:rsidRDefault="00B95F37" w:rsidP="00B95F37">
      <w:pPr>
        <w:autoSpaceDE w:val="0"/>
        <w:autoSpaceDN w:val="0"/>
        <w:adjustRightInd w:val="0"/>
        <w:spacing w:after="0" w:line="240" w:lineRule="auto"/>
        <w:ind w:left="703"/>
        <w:jc w:val="both"/>
        <w:rPr>
          <w:rFonts w:ascii="Times New Roman" w:eastAsia="Times New Roman" w:hAnsi="Times New Roman" w:cs="Times New Roman"/>
          <w:b/>
          <w:kern w:val="0"/>
          <w:lang w:val="sr-Cyrl-RS"/>
          <w14:ligatures w14:val="none"/>
        </w:rPr>
      </w:pPr>
    </w:p>
    <w:p w14:paraId="5D778FDA" w14:textId="77777777" w:rsidR="00B95F37" w:rsidRPr="00944FF6" w:rsidRDefault="00B95F37" w:rsidP="00B95F37">
      <w:pPr>
        <w:tabs>
          <w:tab w:val="left" w:pos="360"/>
        </w:tabs>
        <w:autoSpaceDE w:val="0"/>
        <w:autoSpaceDN w:val="0"/>
        <w:adjustRightInd w:val="0"/>
        <w:spacing w:after="0" w:line="240" w:lineRule="auto"/>
        <w:ind w:left="360" w:hanging="450"/>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2.2. ОПИС ГРАЂЕВИНСКОГ ПОДРУЧЈА У ОБУХВАТУ ПЛАНА СА ПОПИСОМ КАТАСТАРСКИХ ПАРЦЕЛА</w:t>
      </w:r>
    </w:p>
    <w:p w14:paraId="4ED67B1B"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sz w:val="28"/>
          <w:szCs w:val="28"/>
          <w:lang w:val="sr-Cyrl-RS"/>
          <w14:ligatures w14:val="none"/>
        </w:rPr>
      </w:pPr>
    </w:p>
    <w:p w14:paraId="153D9DA4"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У граници обухвата Плана је грађевинско земљиште део грађевинског земљишта изван грађевинског подручја насеља. </w:t>
      </w:r>
    </w:p>
    <w:p w14:paraId="77D56674"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Граница грађевинског земљишта једнака је граници обухвата Плана.</w:t>
      </w:r>
    </w:p>
    <w:p w14:paraId="50C87417"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Граница  обухвата плана уцртана је у графичким прилозима у размери 1:1 000. </w:t>
      </w:r>
    </w:p>
    <w:p w14:paraId="351A6B40"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5191485F" w14:textId="77777777" w:rsidR="00B95F37" w:rsidRPr="00944FF6" w:rsidRDefault="00B95F37" w:rsidP="00B95F37">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ОПИС ПОСТОЈЕЋЕГ СТАЊА</w:t>
      </w:r>
    </w:p>
    <w:p w14:paraId="4D924159" w14:textId="77777777" w:rsidR="00B95F37" w:rsidRPr="00944FF6" w:rsidRDefault="00B95F37" w:rsidP="00B95F37">
      <w:pPr>
        <w:autoSpaceDE w:val="0"/>
        <w:autoSpaceDN w:val="0"/>
        <w:adjustRightInd w:val="0"/>
        <w:spacing w:after="0" w:line="240" w:lineRule="auto"/>
        <w:ind w:left="360"/>
        <w:jc w:val="both"/>
        <w:rPr>
          <w:rFonts w:ascii="Times New Roman" w:eastAsia="Times New Roman" w:hAnsi="Times New Roman" w:cs="Times New Roman"/>
          <w:b/>
          <w:kern w:val="0"/>
          <w:sz w:val="28"/>
          <w:szCs w:val="28"/>
          <w:lang w:val="sr-Cyrl-RS"/>
          <w14:ligatures w14:val="none"/>
        </w:rPr>
      </w:pPr>
    </w:p>
    <w:p w14:paraId="7EE1CF31" w14:textId="77777777" w:rsidR="00B95F37" w:rsidRPr="00944FF6" w:rsidRDefault="00B95F37" w:rsidP="00B95F37">
      <w:pPr>
        <w:widowControl w:val="0"/>
        <w:numPr>
          <w:ilvl w:val="1"/>
          <w:numId w:val="11"/>
        </w:numPr>
        <w:autoSpaceDE w:val="0"/>
        <w:autoSpaceDN w:val="0"/>
        <w:adjustRightInd w:val="0"/>
        <w:spacing w:after="0" w:line="240" w:lineRule="auto"/>
        <w:ind w:left="540" w:hanging="540"/>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ОПИС ПОСТОЈЕЋЕГ СТАЊА И НАЧИНА КОРИШЋЕЊА ПРОСТОРА</w:t>
      </w:r>
    </w:p>
    <w:p w14:paraId="37D67F2A" w14:textId="77777777" w:rsidR="00B95F37" w:rsidRPr="00944FF6" w:rsidRDefault="00B95F37" w:rsidP="00B95F37">
      <w:pPr>
        <w:autoSpaceDE w:val="0"/>
        <w:autoSpaceDN w:val="0"/>
        <w:adjustRightInd w:val="0"/>
        <w:spacing w:after="0" w:line="240" w:lineRule="auto"/>
        <w:jc w:val="both"/>
        <w:rPr>
          <w:rFonts w:ascii="Times New Roman" w:eastAsia="Verdana-Identity-H" w:hAnsi="Times New Roman" w:cs="Times New Roman"/>
          <w:kern w:val="0"/>
          <w:lang w:val="sr-Cyrl-RS"/>
          <w14:ligatures w14:val="none"/>
        </w:rPr>
      </w:pPr>
    </w:p>
    <w:p w14:paraId="4B8D10C6" w14:textId="77777777" w:rsidR="00211B85" w:rsidRPr="00944FF6" w:rsidRDefault="00211B85" w:rsidP="00E53291">
      <w:pPr>
        <w:autoSpaceDE w:val="0"/>
        <w:autoSpaceDN w:val="0"/>
        <w:adjustRightInd w:val="0"/>
        <w:spacing w:before="120" w:afterLines="60" w:after="144" w:line="240" w:lineRule="auto"/>
        <w:jc w:val="both"/>
        <w:rPr>
          <w:rFonts w:ascii="Times New Roman" w:eastAsia="Times New Roman" w:hAnsi="Times New Roman" w:cs="Times New Roman"/>
          <w:bCs/>
          <w:kern w:val="0"/>
          <w:lang w:val="sr-Cyrl-RS"/>
          <w14:ligatures w14:val="none"/>
        </w:rPr>
      </w:pPr>
      <w:r w:rsidRPr="00944FF6">
        <w:rPr>
          <w:rFonts w:ascii="Times New Roman" w:eastAsia="Times New Roman" w:hAnsi="Times New Roman" w:cs="Times New Roman"/>
          <w:bCs/>
          <w:kern w:val="0"/>
          <w:lang w:val="sr-Cyrl-RS"/>
          <w14:ligatures w14:val="none"/>
        </w:rPr>
        <w:t>Подручје обухвата плана припада нижим деловима општине преко лесне заравни, лесне терасе и алувијалних равни река, где се среће се знатно другачији пејзаж од севернијих делова. Овде је заступљена равница, спори речни токови, читава мрежа одводних канала, знатно већа насеља карактеристична за доњи Срем, обичаји становништва и др.</w:t>
      </w:r>
    </w:p>
    <w:p w14:paraId="19ACC788" w14:textId="77777777" w:rsidR="00211B85" w:rsidRPr="00944FF6" w:rsidRDefault="00211B85" w:rsidP="00E53291">
      <w:pPr>
        <w:spacing w:before="120" w:afterLines="60" w:after="144"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Предметни простор окружен је претежно пољопривредним земљиштем, и налази се ван грађевинског подручја насеља Адашевци. Са јужне стране налази се коридор државног пута IА реда А3, ауто-пут Е-70, а са западне коридор државног пута IIА 121 радна зона бр. 17.</w:t>
      </w:r>
    </w:p>
    <w:p w14:paraId="146F60B6" w14:textId="77777777" w:rsidR="00211B85" w:rsidRPr="00944FF6" w:rsidRDefault="00211B85" w:rsidP="00E53291">
      <w:pPr>
        <w:tabs>
          <w:tab w:val="left" w:pos="0"/>
        </w:tabs>
        <w:spacing w:before="120" w:afterLines="60" w:after="144" w:line="240" w:lineRule="auto"/>
        <w:jc w:val="both"/>
        <w:rPr>
          <w:rFonts w:ascii="Times New Roman" w:eastAsia="Calibri" w:hAnsi="Times New Roman" w:cs="Times New Roman"/>
          <w:kern w:val="0"/>
          <w:lang w:val="sr-Cyrl-RS"/>
          <w14:ligatures w14:val="none"/>
        </w:rPr>
      </w:pPr>
      <w:r w:rsidRPr="004A72B5">
        <w:rPr>
          <w:rFonts w:ascii="Times New Roman" w:eastAsia="Calibri" w:hAnsi="Times New Roman" w:cs="Times New Roman"/>
          <w:b/>
          <w:bCs/>
          <w:kern w:val="0"/>
          <w:lang w:val="sr-Cyrl-RS"/>
          <w14:ligatures w14:val="none"/>
        </w:rPr>
        <w:t>Локација на којој се врши изградња кружне раскрснице је постојећа раскрсница државног пута IIA реда бр. 121 и приступне саобраћајнице бочној наплатној станици Адашевци државног пута IА реда А3 на km 21+009,00.</w:t>
      </w:r>
      <w:r w:rsidRPr="00944FF6">
        <w:rPr>
          <w:rFonts w:ascii="Times New Roman" w:eastAsia="Calibri" w:hAnsi="Times New Roman" w:cs="Times New Roman"/>
          <w:kern w:val="0"/>
          <w:lang w:val="sr-Cyrl-RS"/>
          <w14:ligatures w14:val="none"/>
        </w:rPr>
        <w:t xml:space="preserve"> Постојећа раскрсница је трокрака, површинског типа са флексибилном коловозном конструкцијом која је у добром стању, али са смањеном прегледношћу која угрожава безбедно одвијање саобраћаја.</w:t>
      </w:r>
    </w:p>
    <w:p w14:paraId="0FDDD15B" w14:textId="77777777" w:rsidR="00211B85" w:rsidRPr="00944FF6" w:rsidRDefault="00211B85" w:rsidP="00E53291">
      <w:pPr>
        <w:spacing w:before="120" w:afterLines="60" w:after="144"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Изградњом побољшања укрсног места државног пута IIА 121 и приступне саобраћајнице бочној наплатној станици Адашевци државног пута А3 (аутопут Е-70), на km 21+009,00 државног пута IIА 121 у виду трокраке кружне раскрснице у значајној мери би се побољшала прегледност и тиме повећала безбедност саобраћаја.</w:t>
      </w:r>
    </w:p>
    <w:p w14:paraId="4BB53C1E" w14:textId="77777777" w:rsidR="00211B85" w:rsidRPr="00944FF6" w:rsidRDefault="00211B85" w:rsidP="00E53291">
      <w:pPr>
        <w:spacing w:before="120" w:afterLines="60" w:after="144" w:line="240" w:lineRule="auto"/>
        <w:jc w:val="both"/>
        <w:rPr>
          <w:rFonts w:ascii="Times New Roman" w:eastAsia="Calibri" w:hAnsi="Times New Roman" w:cs="Times New Roman"/>
          <w:kern w:val="0"/>
          <w:szCs w:val="22"/>
          <w:lang w:val="sr-Cyrl-RS"/>
          <w14:ligatures w14:val="none"/>
        </w:rPr>
      </w:pPr>
      <w:r w:rsidRPr="00944FF6">
        <w:rPr>
          <w:rFonts w:ascii="Times New Roman" w:eastAsia="Calibri" w:hAnsi="Times New Roman" w:cs="Times New Roman"/>
          <w:kern w:val="0"/>
          <w:szCs w:val="22"/>
          <w:lang w:val="sr-Cyrl-RS"/>
          <w14:ligatures w14:val="none"/>
        </w:rPr>
        <w:t>Изградња кружне раскрснице вршиће се на катастарским парцелама број: 2366/1 и 2367/2 КО Адашевци.</w:t>
      </w:r>
    </w:p>
    <w:p w14:paraId="02D01D40" w14:textId="77777777" w:rsidR="00211B85" w:rsidRDefault="00211B85" w:rsidP="00211B85">
      <w:pPr>
        <w:suppressAutoHyphens/>
        <w:spacing w:after="0" w:line="240" w:lineRule="auto"/>
        <w:jc w:val="both"/>
        <w:rPr>
          <w:rFonts w:ascii="Times New Roman" w:eastAsia="Times New Roman" w:hAnsi="Times New Roman" w:cs="Times New Roman"/>
          <w:b/>
          <w:kern w:val="0"/>
          <w:lang w:eastAsia="zh-CN"/>
          <w14:ligatures w14:val="none"/>
        </w:rPr>
      </w:pPr>
    </w:p>
    <w:p w14:paraId="587E1529" w14:textId="77777777" w:rsidR="00573A5C" w:rsidRPr="00573A5C" w:rsidRDefault="00573A5C" w:rsidP="00211B85">
      <w:pPr>
        <w:suppressAutoHyphens/>
        <w:spacing w:after="0" w:line="240" w:lineRule="auto"/>
        <w:jc w:val="both"/>
        <w:rPr>
          <w:rFonts w:ascii="Times New Roman" w:eastAsia="Times New Roman" w:hAnsi="Times New Roman" w:cs="Times New Roman"/>
          <w:b/>
          <w:kern w:val="0"/>
          <w:lang w:eastAsia="zh-CN"/>
          <w14:ligatures w14:val="none"/>
        </w:rPr>
      </w:pPr>
    </w:p>
    <w:p w14:paraId="04FEC545" w14:textId="77777777" w:rsidR="00211B85" w:rsidRPr="00944FF6" w:rsidRDefault="00211B85" w:rsidP="00211B85">
      <w:pPr>
        <w:suppressAutoHyphens/>
        <w:spacing w:after="0" w:line="240" w:lineRule="auto"/>
        <w:jc w:val="both"/>
        <w:rPr>
          <w:rFonts w:ascii="Times New Roman" w:eastAsia="Times New Roman" w:hAnsi="Times New Roman" w:cs="Times New Roman"/>
          <w:b/>
          <w:kern w:val="0"/>
          <w:lang w:val="sr-Cyrl-RS" w:eastAsia="zh-CN"/>
          <w14:ligatures w14:val="none"/>
        </w:rPr>
      </w:pPr>
      <w:r w:rsidRPr="00944FF6">
        <w:rPr>
          <w:rFonts w:ascii="Times New Roman" w:eastAsia="Times New Roman" w:hAnsi="Times New Roman" w:cs="Times New Roman"/>
          <w:b/>
          <w:kern w:val="0"/>
          <w:lang w:val="sr-Cyrl-RS" w:eastAsia="zh-CN"/>
          <w14:ligatures w14:val="none"/>
        </w:rPr>
        <w:t>ПОВРШИНЕ ЈАВНЕ НАМЕНЕ су:</w:t>
      </w:r>
    </w:p>
    <w:p w14:paraId="3CE29134" w14:textId="77777777" w:rsidR="00211B85" w:rsidRPr="00944FF6" w:rsidRDefault="00211B85" w:rsidP="00211B85">
      <w:pPr>
        <w:suppressAutoHyphens/>
        <w:spacing w:after="0" w:line="240" w:lineRule="auto"/>
        <w:jc w:val="both"/>
        <w:rPr>
          <w:rFonts w:ascii="Times New Roman" w:eastAsia="Times New Roman" w:hAnsi="Times New Roman" w:cs="Times New Roman"/>
          <w:b/>
          <w:kern w:val="0"/>
          <w:lang w:val="sr-Cyrl-RS" w:eastAsia="zh-CN"/>
          <w14:ligatures w14:val="none"/>
        </w:rPr>
      </w:pPr>
    </w:p>
    <w:p w14:paraId="5AE95E02" w14:textId="77777777" w:rsidR="00211B85" w:rsidRPr="00944FF6" w:rsidRDefault="00211B85" w:rsidP="00211B85">
      <w:pPr>
        <w:widowControl w:val="0"/>
        <w:numPr>
          <w:ilvl w:val="0"/>
          <w:numId w:val="9"/>
        </w:numPr>
        <w:autoSpaceDE w:val="0"/>
        <w:autoSpaceDN w:val="0"/>
        <w:adjustRightInd w:val="0"/>
        <w:spacing w:after="0" w:line="240" w:lineRule="auto"/>
        <w:rPr>
          <w:rFonts w:ascii="Times New Roman" w:eastAsia="Times New Roman" w:hAnsi="Times New Roman" w:cs="Times New Roman"/>
          <w:kern w:val="0"/>
          <w:lang w:val="sr-Cyrl-RS"/>
          <w14:ligatures w14:val="none"/>
        </w:rPr>
      </w:pPr>
      <w:bookmarkStart w:id="13" w:name="_Hlk23841519"/>
      <w:r w:rsidRPr="00944FF6">
        <w:rPr>
          <w:rFonts w:ascii="Times New Roman" w:eastAsia="Times New Roman" w:hAnsi="Times New Roman" w:cs="Times New Roman"/>
          <w:kern w:val="0"/>
          <w:lang w:val="sr-Cyrl-RS"/>
          <w14:ligatures w14:val="none"/>
        </w:rPr>
        <w:t>Саобраћајне површине (постојећа саобраћајница - државни пут II А реда)</w:t>
      </w:r>
    </w:p>
    <w:p w14:paraId="45C85362" w14:textId="77777777" w:rsidR="00211B85" w:rsidRPr="00944FF6" w:rsidRDefault="00211B85" w:rsidP="00211B85">
      <w:pPr>
        <w:widowControl w:val="0"/>
        <w:numPr>
          <w:ilvl w:val="0"/>
          <w:numId w:val="9"/>
        </w:numPr>
        <w:autoSpaceDE w:val="0"/>
        <w:autoSpaceDN w:val="0"/>
        <w:adjustRightInd w:val="0"/>
        <w:spacing w:after="0" w:line="240" w:lineRule="auto"/>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Саобраћајне површине (постојећа саобраћајница – приступна саобраћајница бочној наплатној станици Адашевци)</w:t>
      </w:r>
    </w:p>
    <w:bookmarkEnd w:id="13"/>
    <w:p w14:paraId="3133BC95" w14:textId="77777777" w:rsidR="00211B85" w:rsidRPr="00944FF6" w:rsidRDefault="00211B85" w:rsidP="00211B85">
      <w:pPr>
        <w:autoSpaceDE w:val="0"/>
        <w:autoSpaceDN w:val="0"/>
        <w:adjustRightInd w:val="0"/>
        <w:spacing w:after="0" w:line="240" w:lineRule="auto"/>
        <w:rPr>
          <w:rFonts w:ascii="Times New Roman" w:eastAsia="Times New Roman" w:hAnsi="Times New Roman" w:cs="Times New Roman"/>
          <w:kern w:val="0"/>
          <w:lang w:val="sr-Cyrl-RS"/>
          <w14:ligatures w14:val="none"/>
        </w:rPr>
      </w:pPr>
    </w:p>
    <w:p w14:paraId="28D65BC6" w14:textId="4DD1F18F" w:rsidR="00211B85" w:rsidRPr="00944FF6" w:rsidRDefault="00211B85" w:rsidP="00211B85">
      <w:pPr>
        <w:autoSpaceDE w:val="0"/>
        <w:autoSpaceDN w:val="0"/>
        <w:adjustRightInd w:val="0"/>
        <w:spacing w:after="0" w:line="240" w:lineRule="auto"/>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ОСТАЛО ЗЕМЉИШТЕ:</w:t>
      </w:r>
    </w:p>
    <w:p w14:paraId="428B84E2" w14:textId="77777777" w:rsidR="00211B85" w:rsidRPr="00944FF6" w:rsidRDefault="00211B85" w:rsidP="00211B85">
      <w:pPr>
        <w:autoSpaceDE w:val="0"/>
        <w:autoSpaceDN w:val="0"/>
        <w:adjustRightInd w:val="0"/>
        <w:spacing w:after="0" w:line="240" w:lineRule="auto"/>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 xml:space="preserve"> </w:t>
      </w:r>
    </w:p>
    <w:p w14:paraId="7D75B6A7" w14:textId="77777777" w:rsidR="00211B85" w:rsidRPr="00944FF6" w:rsidRDefault="00211B85" w:rsidP="00211B85">
      <w:pPr>
        <w:widowControl w:val="0"/>
        <w:numPr>
          <w:ilvl w:val="0"/>
          <w:numId w:val="9"/>
        </w:numPr>
        <w:autoSpaceDE w:val="0"/>
        <w:autoSpaceDN w:val="0"/>
        <w:adjustRightInd w:val="0"/>
        <w:spacing w:after="0" w:line="240" w:lineRule="auto"/>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Пољопривредно земљиште </w:t>
      </w:r>
    </w:p>
    <w:p w14:paraId="27ED1BBB" w14:textId="77777777" w:rsidR="00211B85" w:rsidRPr="00944FF6" w:rsidRDefault="00211B85" w:rsidP="00211B85">
      <w:pPr>
        <w:widowControl w:val="0"/>
        <w:autoSpaceDE w:val="0"/>
        <w:autoSpaceDN w:val="0"/>
        <w:adjustRightInd w:val="0"/>
        <w:spacing w:after="0" w:line="240" w:lineRule="auto"/>
        <w:contextualSpacing/>
        <w:jc w:val="both"/>
        <w:rPr>
          <w:rFonts w:ascii="Times New Roman" w:eastAsia="Times New Roman" w:hAnsi="Times New Roman" w:cs="Times New Roman"/>
          <w:b/>
          <w:kern w:val="0"/>
          <w:lang w:val="sr-Cyrl-RS"/>
          <w14:ligatures w14:val="none"/>
        </w:rPr>
      </w:pPr>
    </w:p>
    <w:p w14:paraId="4E4DA089" w14:textId="77777777" w:rsidR="00211B85" w:rsidRPr="00944FF6" w:rsidRDefault="00211B85" w:rsidP="00211B85">
      <w:pPr>
        <w:widowControl w:val="0"/>
        <w:autoSpaceDE w:val="0"/>
        <w:autoSpaceDN w:val="0"/>
        <w:adjustRightInd w:val="0"/>
        <w:spacing w:after="0" w:line="240" w:lineRule="auto"/>
        <w:contextualSpacing/>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Планирана намена површина је јавна намена:</w:t>
      </w:r>
    </w:p>
    <w:p w14:paraId="13148C2D" w14:textId="77777777" w:rsidR="00211B85" w:rsidRPr="00944FF6" w:rsidRDefault="00211B85" w:rsidP="00211B85">
      <w:pPr>
        <w:widowControl w:val="0"/>
        <w:autoSpaceDE w:val="0"/>
        <w:autoSpaceDN w:val="0"/>
        <w:adjustRightInd w:val="0"/>
        <w:spacing w:after="0" w:line="240" w:lineRule="auto"/>
        <w:contextualSpacing/>
        <w:jc w:val="both"/>
        <w:rPr>
          <w:rFonts w:ascii="Times New Roman" w:eastAsia="Times New Roman" w:hAnsi="Times New Roman" w:cs="Times New Roman"/>
          <w:b/>
          <w:kern w:val="0"/>
          <w:lang w:val="sr-Cyrl-RS"/>
          <w14:ligatures w14:val="none"/>
        </w:rPr>
      </w:pPr>
    </w:p>
    <w:p w14:paraId="16525D1D" w14:textId="77777777" w:rsidR="00211B85" w:rsidRPr="00944FF6" w:rsidRDefault="00211B85" w:rsidP="00211B85">
      <w:pPr>
        <w:widowControl w:val="0"/>
        <w:numPr>
          <w:ilvl w:val="0"/>
          <w:numId w:val="9"/>
        </w:numPr>
        <w:suppressAutoHyphens/>
        <w:autoSpaceDE w:val="0"/>
        <w:autoSpaceDN w:val="0"/>
        <w:adjustRightInd w:val="0"/>
        <w:spacing w:after="0" w:line="240" w:lineRule="auto"/>
        <w:jc w:val="both"/>
        <w:rPr>
          <w:rFonts w:ascii="Times New Roman" w:eastAsia="Times New Roman" w:hAnsi="Times New Roman" w:cs="Times New Roman"/>
          <w:kern w:val="0"/>
          <w:lang w:val="sr-Cyrl-RS" w:eastAsia="zh-CN"/>
          <w14:ligatures w14:val="none"/>
        </w:rPr>
      </w:pPr>
      <w:r w:rsidRPr="00944FF6">
        <w:rPr>
          <w:rFonts w:ascii="Times New Roman" w:eastAsia="Times New Roman" w:hAnsi="Times New Roman" w:cs="Times New Roman"/>
          <w:kern w:val="0"/>
          <w:lang w:val="sr-Cyrl-RS" w:eastAsia="zh-CN"/>
          <w14:ligatures w14:val="none"/>
        </w:rPr>
        <w:t>Кружна раскрсница</w:t>
      </w:r>
    </w:p>
    <w:p w14:paraId="70CACEF0" w14:textId="77777777" w:rsidR="00211B85" w:rsidRPr="00944FF6" w:rsidRDefault="00211B85" w:rsidP="00211B85">
      <w:pPr>
        <w:autoSpaceDE w:val="0"/>
        <w:autoSpaceDN w:val="0"/>
        <w:adjustRightInd w:val="0"/>
        <w:spacing w:after="0" w:line="240" w:lineRule="auto"/>
        <w:ind w:left="720"/>
        <w:rPr>
          <w:rFonts w:ascii="Times New Roman" w:eastAsia="Times New Roman" w:hAnsi="Times New Roman" w:cs="Times New Roman"/>
          <w:kern w:val="0"/>
          <w:lang w:val="sr-Cyrl-RS"/>
          <w14:ligatures w14:val="none"/>
        </w:rPr>
      </w:pPr>
    </w:p>
    <w:p w14:paraId="395916C5" w14:textId="77777777" w:rsidR="00B95F37" w:rsidRPr="00944FF6" w:rsidRDefault="00B95F37" w:rsidP="001972EA">
      <w:pPr>
        <w:autoSpaceDE w:val="0"/>
        <w:autoSpaceDN w:val="0"/>
        <w:adjustRightInd w:val="0"/>
        <w:spacing w:after="0" w:line="240" w:lineRule="auto"/>
        <w:rPr>
          <w:rFonts w:ascii="Times New Roman" w:eastAsia="Times New Roman" w:hAnsi="Times New Roman" w:cs="Times New Roman"/>
          <w:b/>
          <w:kern w:val="0"/>
          <w:sz w:val="22"/>
          <w:szCs w:val="22"/>
          <w:lang w:val="sr-Cyrl-RS"/>
          <w14:ligatures w14:val="none"/>
        </w:rPr>
      </w:pPr>
    </w:p>
    <w:p w14:paraId="29CB5DB5" w14:textId="77777777" w:rsidR="00B95F37" w:rsidRPr="00944FF6" w:rsidRDefault="00B95F37" w:rsidP="00B95F37">
      <w:pPr>
        <w:widowControl w:val="0"/>
        <w:numPr>
          <w:ilvl w:val="1"/>
          <w:numId w:val="11"/>
        </w:numPr>
        <w:autoSpaceDE w:val="0"/>
        <w:autoSpaceDN w:val="0"/>
        <w:adjustRightInd w:val="0"/>
        <w:spacing w:after="0" w:line="240" w:lineRule="auto"/>
        <w:ind w:left="540" w:hanging="540"/>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sz w:val="22"/>
          <w:szCs w:val="22"/>
          <w:lang w:val="sr-Cyrl-RS"/>
          <w14:ligatures w14:val="none"/>
        </w:rPr>
        <w:t>ОСНОВНА ОГРАНИЧЕЊА</w:t>
      </w:r>
    </w:p>
    <w:p w14:paraId="280C713A" w14:textId="77777777" w:rsidR="00E53291" w:rsidRPr="00944FF6" w:rsidRDefault="00E53291" w:rsidP="00211B85">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6EF5FB91" w14:textId="5D1D586C" w:rsidR="00211B85" w:rsidRPr="00944FF6" w:rsidRDefault="00211B85" w:rsidP="00211B85">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Према Планској документацији вишег реда, на подручју предметног Плана не постоје евидентирана културна добра нити добра под претходном заштитом. </w:t>
      </w:r>
    </w:p>
    <w:p w14:paraId="6DC0E6CE" w14:textId="5453045F" w:rsidR="00211B85" w:rsidRPr="00944FF6" w:rsidRDefault="00211B85" w:rsidP="00211B85">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Општа ограничења у погледу коришћења предметног простора, по питању заштите непокретних културних добара, утврдиће се условима надлежног Завода за заштиту споменика и осталих јавних предузећа.</w:t>
      </w:r>
      <w:r w:rsidR="001972EA" w:rsidRPr="00944FF6">
        <w:rPr>
          <w:rFonts w:ascii="Times New Roman" w:eastAsia="Times New Roman" w:hAnsi="Times New Roman" w:cs="Times New Roman"/>
          <w:kern w:val="0"/>
          <w:lang w:val="sr-Cyrl-RS"/>
          <w14:ligatures w14:val="none"/>
        </w:rPr>
        <w:t xml:space="preserve"> Такође, у непосредном окружењу овухвата </w:t>
      </w:r>
      <w:r w:rsidR="00290BA8">
        <w:rPr>
          <w:rFonts w:ascii="Times New Roman" w:eastAsia="Times New Roman" w:hAnsi="Times New Roman" w:cs="Times New Roman"/>
          <w:kern w:val="0"/>
          <w:lang w:val="sr-Cyrl-RS"/>
          <w14:ligatures w14:val="none"/>
        </w:rPr>
        <w:t xml:space="preserve">Плана </w:t>
      </w:r>
      <w:r w:rsidR="001972EA" w:rsidRPr="00944FF6">
        <w:rPr>
          <w:rFonts w:ascii="Times New Roman" w:eastAsia="Times New Roman" w:hAnsi="Times New Roman" w:cs="Times New Roman"/>
          <w:kern w:val="0"/>
          <w:lang w:val="sr-Cyrl-RS"/>
          <w14:ligatures w14:val="none"/>
        </w:rPr>
        <w:t>налази се и железничка пруга.</w:t>
      </w:r>
    </w:p>
    <w:p w14:paraId="3C285318" w14:textId="77777777" w:rsidR="00B95F37"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5703FB86" w14:textId="77777777" w:rsidR="00290BA8" w:rsidRPr="00944FF6" w:rsidRDefault="00290BA8"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72088F84" w14:textId="77777777" w:rsidR="00B95F37" w:rsidRPr="00944FF6" w:rsidRDefault="00B95F37" w:rsidP="00B95F37">
      <w:pPr>
        <w:widowControl w:val="0"/>
        <w:numPr>
          <w:ilvl w:val="1"/>
          <w:numId w:val="11"/>
        </w:numPr>
        <w:suppressAutoHyphens/>
        <w:autoSpaceDE w:val="0"/>
        <w:autoSpaceDN w:val="0"/>
        <w:adjustRightInd w:val="0"/>
        <w:spacing w:after="0" w:line="240" w:lineRule="auto"/>
        <w:ind w:left="540" w:hanging="540"/>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Геоморфолошке карактеристике терена</w:t>
      </w:r>
    </w:p>
    <w:p w14:paraId="4D76A5F3" w14:textId="77777777" w:rsidR="00B95F37" w:rsidRPr="00944FF6" w:rsidRDefault="00B95F37" w:rsidP="00B95F37">
      <w:pPr>
        <w:shd w:val="clear" w:color="auto" w:fill="FFFFFF"/>
        <w:spacing w:after="0" w:line="240" w:lineRule="auto"/>
        <w:jc w:val="both"/>
        <w:rPr>
          <w:rFonts w:ascii="Times New Roman" w:eastAsia="Times New Roman" w:hAnsi="Times New Roman" w:cs="Times New Roman"/>
          <w:kern w:val="0"/>
          <w:lang w:val="sr-Cyrl-RS"/>
          <w14:ligatures w14:val="none"/>
        </w:rPr>
      </w:pPr>
    </w:p>
    <w:p w14:paraId="5BC943CD" w14:textId="77777777" w:rsidR="00B95F37" w:rsidRPr="00944FF6" w:rsidRDefault="00B95F37" w:rsidP="00B95F37">
      <w:pPr>
        <w:shd w:val="clear" w:color="auto" w:fill="FFFFFF"/>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Подручје обухвата плана припада нижим деловима општине преко лесне заравни, лесне терасе и алувијалних равни река, где се среће се знатно другачији пејзаж од севернијих делова. Овде је заступљена равница, спори речни токови, читава мрежа одводних канала, знатно већа насеља карактеристична за доњи Срем, обичаји становништва и др. </w:t>
      </w:r>
    </w:p>
    <w:p w14:paraId="2CF46CAB" w14:textId="77777777" w:rsidR="00B95F37" w:rsidRPr="00944FF6" w:rsidRDefault="00B95F37" w:rsidP="00B95F37">
      <w:pPr>
        <w:autoSpaceDN w:val="0"/>
        <w:adjustRightInd w:val="0"/>
        <w:spacing w:after="0" w:line="240" w:lineRule="auto"/>
        <w:jc w:val="both"/>
        <w:rPr>
          <w:rFonts w:ascii="Times New Roman" w:eastAsia="Times New Roman" w:hAnsi="Times New Roman" w:cs="Times New Roman"/>
          <w:kern w:val="0"/>
          <w:lang w:val="sr-Cyrl-RS" w:eastAsia="zh-CN"/>
          <w14:ligatures w14:val="none"/>
        </w:rPr>
      </w:pPr>
    </w:p>
    <w:p w14:paraId="37F9A181" w14:textId="77777777" w:rsidR="00B95F37" w:rsidRPr="00944FF6" w:rsidRDefault="00B95F37" w:rsidP="00B95F37">
      <w:pPr>
        <w:autoSpaceDN w:val="0"/>
        <w:adjustRightInd w:val="0"/>
        <w:spacing w:after="0" w:line="240" w:lineRule="auto"/>
        <w:jc w:val="both"/>
        <w:rPr>
          <w:rFonts w:ascii="Times New Roman" w:eastAsia="Times New Roman" w:hAnsi="Times New Roman" w:cs="Times New Roman"/>
          <w:kern w:val="0"/>
          <w:lang w:val="sr-Cyrl-RS" w:eastAsia="zh-CN"/>
          <w14:ligatures w14:val="none"/>
        </w:rPr>
      </w:pPr>
      <w:r w:rsidRPr="00944FF6">
        <w:rPr>
          <w:rFonts w:ascii="Times New Roman" w:eastAsia="Times New Roman" w:hAnsi="Times New Roman" w:cs="Times New Roman"/>
          <w:kern w:val="0"/>
          <w:lang w:val="sr-Cyrl-RS" w:eastAsia="zh-CN"/>
          <w14:ligatures w14:val="none"/>
        </w:rPr>
        <w:t>У непосредном окружењу постојећег коришћења земљишта заступљено је и пољопривредно земљиште у мањем проценту.</w:t>
      </w:r>
    </w:p>
    <w:p w14:paraId="77A6D56F" w14:textId="77777777" w:rsidR="00211B85" w:rsidRPr="00944FF6" w:rsidRDefault="00211B85" w:rsidP="00B95F37">
      <w:pPr>
        <w:autoSpaceDN w:val="0"/>
        <w:adjustRightInd w:val="0"/>
        <w:spacing w:after="0" w:line="240" w:lineRule="auto"/>
        <w:jc w:val="both"/>
        <w:rPr>
          <w:rFonts w:ascii="Times New Roman" w:eastAsia="Times New Roman" w:hAnsi="Times New Roman" w:cs="Times New Roman"/>
          <w:b/>
          <w:bCs/>
          <w:kern w:val="0"/>
          <w:lang w:val="sr-Cyrl-RS" w:eastAsia="zh-CN"/>
          <w14:ligatures w14:val="none"/>
        </w:rPr>
      </w:pPr>
    </w:p>
    <w:p w14:paraId="1BAE1CE0" w14:textId="77777777" w:rsidR="00B95F37" w:rsidRPr="00944FF6" w:rsidRDefault="00B95F37" w:rsidP="00B95F37">
      <w:pPr>
        <w:autoSpaceDN w:val="0"/>
        <w:adjustRightInd w:val="0"/>
        <w:spacing w:after="0" w:line="240" w:lineRule="auto"/>
        <w:jc w:val="both"/>
        <w:rPr>
          <w:rFonts w:ascii="Times New Roman" w:eastAsia="Times New Roman" w:hAnsi="Times New Roman" w:cs="Times New Roman"/>
          <w:b/>
          <w:bCs/>
          <w:kern w:val="0"/>
          <w:lang w:val="sr-Cyrl-RS" w:eastAsia="zh-CN"/>
          <w14:ligatures w14:val="none"/>
        </w:rPr>
      </w:pPr>
      <w:r w:rsidRPr="00944FF6">
        <w:rPr>
          <w:rFonts w:ascii="Times New Roman" w:eastAsia="Times New Roman" w:hAnsi="Times New Roman" w:cs="Times New Roman"/>
          <w:b/>
          <w:bCs/>
          <w:kern w:val="0"/>
          <w:lang w:val="sr-Cyrl-RS" w:eastAsia="zh-CN"/>
          <w14:ligatures w14:val="none"/>
        </w:rPr>
        <w:t xml:space="preserve">3.5.  Стање зелених површина </w:t>
      </w:r>
    </w:p>
    <w:p w14:paraId="0196720E" w14:textId="64D13629" w:rsidR="00B95F37" w:rsidRPr="00944FF6" w:rsidRDefault="00B95F37" w:rsidP="00B95F37">
      <w:pPr>
        <w:suppressAutoHyphens/>
        <w:spacing w:after="0" w:line="240" w:lineRule="auto"/>
        <w:jc w:val="both"/>
        <w:rPr>
          <w:rFonts w:ascii="Times New Roman" w:eastAsia="A Cirilica Times" w:hAnsi="Times New Roman" w:cs="Times New Roman"/>
          <w:bCs/>
          <w:kern w:val="0"/>
          <w:lang w:val="sr-Cyrl-RS" w:eastAsia="zh-CN"/>
          <w14:ligatures w14:val="none"/>
        </w:rPr>
      </w:pPr>
      <w:r w:rsidRPr="00944FF6">
        <w:rPr>
          <w:rFonts w:ascii="Times New Roman" w:eastAsia="A Cirilica Times" w:hAnsi="Times New Roman" w:cs="Times New Roman"/>
          <w:bCs/>
          <w:kern w:val="0"/>
          <w:lang w:val="sr-Cyrl-RS" w:eastAsia="zh-CN"/>
          <w14:ligatures w14:val="none"/>
        </w:rPr>
        <w:t>У оквиру обухвата плана зелене површине су заступљене у виду зеленила постојећих саобраћајних површина.</w:t>
      </w:r>
    </w:p>
    <w:p w14:paraId="03A22ACD" w14:textId="77777777" w:rsidR="00B95F37" w:rsidRPr="00944FF6" w:rsidRDefault="00B95F37" w:rsidP="00B95F37">
      <w:pPr>
        <w:autoSpaceDN w:val="0"/>
        <w:adjustRightInd w:val="0"/>
        <w:spacing w:after="0" w:line="240" w:lineRule="auto"/>
        <w:jc w:val="both"/>
        <w:rPr>
          <w:rFonts w:ascii="Times New Roman" w:eastAsia="Times New Roman" w:hAnsi="Times New Roman" w:cs="Times New Roman"/>
          <w:b/>
          <w:caps/>
          <w:kern w:val="0"/>
          <w:lang w:val="sr-Cyrl-RS" w:eastAsia="zh-CN"/>
          <w14:ligatures w14:val="none"/>
        </w:rPr>
      </w:pPr>
    </w:p>
    <w:p w14:paraId="7F50B849" w14:textId="77777777" w:rsidR="00B95F37" w:rsidRPr="00944FF6" w:rsidRDefault="00B95F37" w:rsidP="00B95F37">
      <w:pPr>
        <w:autoSpaceDN w:val="0"/>
        <w:adjustRightInd w:val="0"/>
        <w:spacing w:after="0" w:line="240" w:lineRule="auto"/>
        <w:jc w:val="both"/>
        <w:rPr>
          <w:rFonts w:ascii="Times New Roman" w:eastAsia="Times New Roman" w:hAnsi="Times New Roman" w:cs="Times New Roman"/>
          <w:b/>
          <w:bCs/>
          <w:kern w:val="0"/>
          <w:lang w:val="sr-Cyrl-RS" w:eastAsia="zh-CN"/>
          <w14:ligatures w14:val="none"/>
        </w:rPr>
      </w:pPr>
      <w:r w:rsidRPr="00944FF6">
        <w:rPr>
          <w:rFonts w:ascii="Times New Roman" w:eastAsia="Times New Roman" w:hAnsi="Times New Roman" w:cs="Times New Roman"/>
          <w:b/>
          <w:caps/>
          <w:kern w:val="0"/>
          <w:lang w:val="sr-Cyrl-RS" w:eastAsia="zh-CN"/>
          <w14:ligatures w14:val="none"/>
        </w:rPr>
        <w:t xml:space="preserve">3.6.  </w:t>
      </w:r>
      <w:r w:rsidRPr="00944FF6">
        <w:rPr>
          <w:rFonts w:ascii="Times New Roman" w:eastAsia="Times New Roman" w:hAnsi="Times New Roman" w:cs="Times New Roman"/>
          <w:b/>
          <w:bCs/>
          <w:kern w:val="0"/>
          <w:lang w:val="sr-Cyrl-RS" w:eastAsia="zh-CN"/>
          <w14:ligatures w14:val="none"/>
        </w:rPr>
        <w:t>Климатске карактеристике</w:t>
      </w:r>
    </w:p>
    <w:p w14:paraId="56BACE99"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Температура - најниже средње месечне вредности температуре ваздуха забележене су у јануару -2,2°C, највише у јулу 20,9°C, док је просечна средња годишња 11,0°C. </w:t>
      </w:r>
    </w:p>
    <w:p w14:paraId="5794AAC2"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7D67B2E2"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Апсолутна максимална температура ваздуха забележена је у јулу 41°C, апсолутно минимална у јануару -30,5°C, тако да апсолутно годишње колебање температуре ваздуха износи 71,5°C.</w:t>
      </w:r>
    </w:p>
    <w:p w14:paraId="0E468336"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Влажност ваздуха – подручје Општине налази се у категоријама виших степена влажности. Најмању релативну влажност има месец јуни 74%, а највећу децембар 88%. </w:t>
      </w:r>
    </w:p>
    <w:p w14:paraId="422472E1"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0B57E76D"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Подаци показују да је средња годишња вредност релативне влажности 77%.</w:t>
      </w:r>
    </w:p>
    <w:p w14:paraId="4655F13A"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lastRenderedPageBreak/>
        <w:t>Облачност – месец са највећом облачношћу је децембар 77%, док најмању облачност имају јули и септембар 39%.</w:t>
      </w:r>
    </w:p>
    <w:p w14:paraId="6A14137C"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Осунчаност – повољне експозиције терена, са релативно добрим осунчавањем у вегетационом периоду, дају могућност природног одржавања биланса квалитета животне средине.</w:t>
      </w:r>
    </w:p>
    <w:p w14:paraId="1F3C7EF3"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6EDEF043"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Падавине – годишња висина падавина износи 686 mm, максимум у јулу (78 mm), док је минимум у октобру (24 mm). Средњи годишњи број дана са снежним падавинама је 39%.</w:t>
      </w:r>
    </w:p>
    <w:p w14:paraId="79B43F2F"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Ветровитост – према вредностима годишњих честина ветрова и тишина највећу учесталост имају ветрови из југоисточног (236‰) и северозападног (208‰) правца а најмању ветрови из југозападног (45‰) и јужног (53‰).</w:t>
      </w:r>
    </w:p>
    <w:p w14:paraId="12E8F03A"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0D54A82E" w14:textId="77777777" w:rsidR="00B95F37" w:rsidRPr="00944FF6" w:rsidRDefault="00B95F37" w:rsidP="00B95F37">
      <w:pPr>
        <w:autoSpaceDN w:val="0"/>
        <w:adjustRightInd w:val="0"/>
        <w:spacing w:after="0" w:line="240" w:lineRule="auto"/>
        <w:jc w:val="both"/>
        <w:rPr>
          <w:rFonts w:ascii="Times New Roman" w:eastAsia="A Cirilica Times" w:hAnsi="Times New Roman" w:cs="Times New Roman"/>
          <w:b/>
          <w:bCs/>
          <w:kern w:val="0"/>
          <w:lang w:val="sr-Cyrl-RS" w:eastAsia="zh-CN"/>
          <w14:ligatures w14:val="none"/>
        </w:rPr>
      </w:pPr>
      <w:r w:rsidRPr="00944FF6">
        <w:rPr>
          <w:rFonts w:ascii="Times New Roman" w:eastAsia="Times New Roman" w:hAnsi="Times New Roman" w:cs="Times New Roman"/>
          <w:b/>
          <w:kern w:val="0"/>
          <w:lang w:val="sr-Cyrl-RS"/>
          <w14:ligatures w14:val="none"/>
        </w:rPr>
        <w:t>3.7.</w:t>
      </w:r>
      <w:r w:rsidRPr="00944FF6">
        <w:rPr>
          <w:rFonts w:ascii="Times New Roman" w:eastAsia="A Cirilica Times" w:hAnsi="Times New Roman" w:cs="Times New Roman"/>
          <w:b/>
          <w:bCs/>
          <w:kern w:val="0"/>
          <w:lang w:val="sr-Cyrl-RS" w:eastAsia="zh-CN"/>
          <w14:ligatures w14:val="none"/>
        </w:rPr>
        <w:t xml:space="preserve">  Стање комуналне инфраструктуре</w:t>
      </w:r>
    </w:p>
    <w:p w14:paraId="2B6CEA27" w14:textId="101223C3" w:rsidR="00B95F37" w:rsidRPr="00944FF6" w:rsidRDefault="00B95F37" w:rsidP="00B95F37">
      <w:pPr>
        <w:autoSpaceDE w:val="0"/>
        <w:autoSpaceDN w:val="0"/>
        <w:adjustRightInd w:val="0"/>
        <w:spacing w:after="0" w:line="240" w:lineRule="auto"/>
        <w:jc w:val="both"/>
        <w:rPr>
          <w:rFonts w:ascii="Times New Roman" w:eastAsia="A Cirilica Times" w:hAnsi="Times New Roman" w:cs="Times New Roman"/>
          <w:bCs/>
          <w:kern w:val="0"/>
          <w:lang w:val="sr-Latn-RS" w:eastAsia="zh-CN"/>
          <w14:ligatures w14:val="none"/>
        </w:rPr>
      </w:pPr>
      <w:r w:rsidRPr="00944FF6">
        <w:rPr>
          <w:rFonts w:ascii="Times New Roman" w:eastAsia="A Cirilica Times" w:hAnsi="Times New Roman" w:cs="Times New Roman"/>
          <w:bCs/>
          <w:kern w:val="0"/>
          <w:lang w:val="sr-Cyrl-RS" w:eastAsia="zh-CN"/>
          <w14:ligatures w14:val="none"/>
        </w:rPr>
        <w:t>У простору обухвата плана постоји делимично мрежа и објекти инфраструктуре.</w:t>
      </w:r>
    </w:p>
    <w:p w14:paraId="0C5F9776"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u w:val="single"/>
          <w:lang w:val="sr-Cyrl-RS"/>
          <w14:ligatures w14:val="none"/>
        </w:rPr>
        <w:t>Електроенергетска инфраструктура</w:t>
      </w:r>
      <w:r w:rsidRPr="00944FF6">
        <w:rPr>
          <w:rFonts w:ascii="Times New Roman" w:eastAsia="Times New Roman" w:hAnsi="Times New Roman" w:cs="Times New Roman"/>
          <w:b/>
          <w:kern w:val="0"/>
          <w:lang w:val="sr-Cyrl-RS"/>
          <w14:ligatures w14:val="none"/>
        </w:rPr>
        <w:t xml:space="preserve"> </w:t>
      </w:r>
    </w:p>
    <w:p w14:paraId="4A4253AC"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Cs/>
          <w:kern w:val="0"/>
          <w:lang w:val="sr-Cyrl-RS"/>
          <w14:ligatures w14:val="none"/>
        </w:rPr>
        <w:t xml:space="preserve">У оквиру обухвата Плана има постојеће електроенергетске инфраструктуре у виду јавног осветљења предметних државних путева на месту постојеће трокраке раскрснице. </w:t>
      </w:r>
    </w:p>
    <w:p w14:paraId="68F8B027" w14:textId="77777777" w:rsidR="00755DF1" w:rsidRPr="00944FF6" w:rsidRDefault="00755DF1" w:rsidP="00755DF1">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Поред тога у предметном простору су изграђени средњенапонски подземни каблови.</w:t>
      </w:r>
    </w:p>
    <w:p w14:paraId="54B1C698" w14:textId="77777777" w:rsidR="00755DF1" w:rsidRPr="00944FF6" w:rsidRDefault="00755DF1" w:rsidP="00B95F37">
      <w:pPr>
        <w:autoSpaceDE w:val="0"/>
        <w:autoSpaceDN w:val="0"/>
        <w:adjustRightInd w:val="0"/>
        <w:spacing w:after="0" w:line="240" w:lineRule="auto"/>
        <w:jc w:val="both"/>
        <w:rPr>
          <w:rFonts w:ascii="Times New Roman" w:eastAsia="Times New Roman" w:hAnsi="Times New Roman" w:cs="Times New Roman"/>
          <w:b/>
          <w:kern w:val="0"/>
          <w:u w:val="single"/>
          <w:lang w:val="sr-Latn-RS"/>
          <w14:ligatures w14:val="none"/>
        </w:rPr>
      </w:pPr>
    </w:p>
    <w:p w14:paraId="65BFF262" w14:textId="22F2B90C"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u w:val="single"/>
          <w:lang w:val="sr-Cyrl-RS"/>
          <w14:ligatures w14:val="none"/>
        </w:rPr>
        <w:t>Телекомуникациона инфраструктура</w:t>
      </w:r>
    </w:p>
    <w:p w14:paraId="0FC28AD2" w14:textId="77777777" w:rsidR="00B95F37" w:rsidRPr="00944FF6" w:rsidRDefault="00B95F37" w:rsidP="00B95F37">
      <w:pPr>
        <w:keepLines/>
        <w:widowControl w:val="0"/>
        <w:tabs>
          <w:tab w:val="left" w:pos="9270"/>
        </w:tabs>
        <w:suppressAutoHyphens/>
        <w:spacing w:after="0" w:line="240" w:lineRule="exact"/>
        <w:ind w:right="-7"/>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У подручју границе плана постоји изграђена ТК инфраструктура и то оптички каблови који су од посебног значаја за функционисање телекомуникационог саобраћаја и ПЕ цеви. У оквиру подручја који обухвата план не постоје активне ни планиране базне станице Мобилне телефоније Србије. </w:t>
      </w:r>
    </w:p>
    <w:p w14:paraId="56055269" w14:textId="77777777" w:rsidR="00153910" w:rsidRPr="00573A5C" w:rsidRDefault="00153910" w:rsidP="00B95F37">
      <w:pPr>
        <w:keepLines/>
        <w:widowControl w:val="0"/>
        <w:tabs>
          <w:tab w:val="left" w:pos="9270"/>
        </w:tabs>
        <w:suppressAutoHyphens/>
        <w:spacing w:after="0" w:line="240" w:lineRule="exact"/>
        <w:ind w:right="-7"/>
        <w:jc w:val="both"/>
        <w:rPr>
          <w:rFonts w:ascii="Times New Roman" w:eastAsia="Times New Roman" w:hAnsi="Times New Roman" w:cs="Times New Roman"/>
          <w:b/>
          <w:kern w:val="0"/>
          <w:u w:val="single"/>
          <w14:ligatures w14:val="none"/>
        </w:rPr>
      </w:pPr>
    </w:p>
    <w:p w14:paraId="00DBAB7D" w14:textId="25377364" w:rsidR="00B95F37" w:rsidRPr="00944FF6" w:rsidRDefault="00B95F37" w:rsidP="00B95F37">
      <w:pPr>
        <w:keepLines/>
        <w:widowControl w:val="0"/>
        <w:tabs>
          <w:tab w:val="left" w:pos="9270"/>
        </w:tabs>
        <w:suppressAutoHyphens/>
        <w:spacing w:after="0" w:line="240" w:lineRule="exact"/>
        <w:ind w:right="-7"/>
        <w:jc w:val="both"/>
        <w:rPr>
          <w:rFonts w:ascii="Times New Roman" w:eastAsia="Times New Roman" w:hAnsi="Times New Roman" w:cs="Times New Roman"/>
          <w:spacing w:val="-4"/>
          <w:w w:val="105"/>
          <w:kern w:val="0"/>
          <w:lang w:val="sr-Cyrl-RS"/>
          <w14:ligatures w14:val="none"/>
        </w:rPr>
      </w:pPr>
      <w:r w:rsidRPr="00944FF6">
        <w:rPr>
          <w:rFonts w:ascii="Times New Roman" w:eastAsia="Times New Roman" w:hAnsi="Times New Roman" w:cs="Times New Roman"/>
          <w:b/>
          <w:kern w:val="0"/>
          <w:u w:val="single"/>
          <w:lang w:val="sr-Cyrl-RS"/>
          <w14:ligatures w14:val="none"/>
        </w:rPr>
        <w:t>Термоенергетска инфраструктура</w:t>
      </w:r>
      <w:r w:rsidRPr="00944FF6">
        <w:rPr>
          <w:rFonts w:ascii="Times New Roman" w:eastAsia="Times New Roman" w:hAnsi="Times New Roman" w:cs="Times New Roman"/>
          <w:kern w:val="0"/>
          <w:lang w:val="sr-Cyrl-RS"/>
          <w14:ligatures w14:val="none"/>
        </w:rPr>
        <w:t xml:space="preserve"> </w:t>
      </w:r>
    </w:p>
    <w:p w14:paraId="064E8413"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Cs/>
          <w:kern w:val="0"/>
          <w:lang w:val="sr-Cyrl-RS"/>
          <w14:ligatures w14:val="none"/>
        </w:rPr>
      </w:pPr>
      <w:r w:rsidRPr="00944FF6">
        <w:rPr>
          <w:rFonts w:ascii="Times New Roman" w:eastAsia="Times New Roman" w:hAnsi="Times New Roman" w:cs="Times New Roman"/>
          <w:bCs/>
          <w:kern w:val="0"/>
          <w:lang w:val="sr-Cyrl-RS"/>
          <w14:ligatures w14:val="none"/>
        </w:rPr>
        <w:t>На локацији која је предмет израде Плана детаљне регулације постоје инсталације ЈП“Србијагас“ и то:</w:t>
      </w:r>
    </w:p>
    <w:p w14:paraId="0D2D8015" w14:textId="77777777" w:rsidR="00B95F37" w:rsidRPr="00944FF6" w:rsidRDefault="00B95F37" w:rsidP="00B95F37">
      <w:pPr>
        <w:widowControl w:val="0"/>
        <w:numPr>
          <w:ilvl w:val="0"/>
          <w:numId w:val="25"/>
        </w:num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Гасовод средњег притиска  - пречника DN 150</w:t>
      </w:r>
    </w:p>
    <w:p w14:paraId="259766ED"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Cs/>
          <w:kern w:val="0"/>
          <w:lang w:val="sr-Cyrl-RS"/>
          <w14:ligatures w14:val="none"/>
        </w:rPr>
      </w:pPr>
      <w:r w:rsidRPr="00944FF6">
        <w:rPr>
          <w:rFonts w:ascii="Times New Roman" w:eastAsia="Times New Roman" w:hAnsi="Times New Roman" w:cs="Times New Roman"/>
          <w:bCs/>
          <w:kern w:val="0"/>
          <w:lang w:val="sr-Cyrl-RS"/>
          <w14:ligatures w14:val="none"/>
        </w:rPr>
        <w:t xml:space="preserve">Званични и ажурни подаци о висинском и ситуационом положају поменутог објекта се још увек налази у надлежном Катастру зато што се објекти налазе у фази изградње. </w:t>
      </w:r>
    </w:p>
    <w:p w14:paraId="3C545CA2"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u w:val="single"/>
          <w:lang w:val="sr-Cyrl-RS"/>
          <w14:ligatures w14:val="none"/>
        </w:rPr>
      </w:pPr>
    </w:p>
    <w:p w14:paraId="0B728A4C"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sz w:val="22"/>
          <w:szCs w:val="22"/>
          <w:lang w:val="sr-Cyrl-RS"/>
          <w14:ligatures w14:val="none"/>
        </w:rPr>
      </w:pPr>
      <w:r w:rsidRPr="00944FF6">
        <w:rPr>
          <w:rFonts w:ascii="Times New Roman" w:eastAsia="Times New Roman" w:hAnsi="Times New Roman" w:cs="Times New Roman"/>
          <w:b/>
          <w:kern w:val="0"/>
          <w:u w:val="single"/>
          <w:lang w:val="sr-Cyrl-RS"/>
          <w14:ligatures w14:val="none"/>
        </w:rPr>
        <w:t>Хидротехничка инфраструктура</w:t>
      </w:r>
      <w:r w:rsidRPr="00944FF6">
        <w:rPr>
          <w:rFonts w:ascii="Times New Roman" w:eastAsia="Times New Roman" w:hAnsi="Times New Roman" w:cs="Times New Roman"/>
          <w:kern w:val="0"/>
          <w:u w:val="single"/>
          <w:lang w:val="sr-Cyrl-RS"/>
          <w14:ligatures w14:val="none"/>
        </w:rPr>
        <w:t xml:space="preserve"> </w:t>
      </w:r>
    </w:p>
    <w:p w14:paraId="4430381C"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Cs/>
          <w:kern w:val="0"/>
          <w:lang w:val="sr-Cyrl-RS"/>
          <w14:ligatures w14:val="none"/>
        </w:rPr>
      </w:pPr>
      <w:r w:rsidRPr="00944FF6">
        <w:rPr>
          <w:rFonts w:ascii="Times New Roman" w:eastAsia="Times New Roman" w:hAnsi="Times New Roman" w:cs="Times New Roman"/>
          <w:bCs/>
          <w:kern w:val="0"/>
          <w:lang w:val="sr-Cyrl-RS"/>
          <w14:ligatures w14:val="none"/>
        </w:rPr>
        <w:t xml:space="preserve">На локацији на којој се планира изградња кружне раскрснице,  ЈП „Водовод и канализација“ Шид нема изграђену водоводну и канализациону мрежу. </w:t>
      </w:r>
    </w:p>
    <w:p w14:paraId="08E57459" w14:textId="77777777" w:rsidR="00B95F37" w:rsidRPr="00944FF6" w:rsidRDefault="00B95F37" w:rsidP="00B95F37">
      <w:pPr>
        <w:widowControl w:val="0"/>
        <w:kinsoku w:val="0"/>
        <w:overflowPunct w:val="0"/>
        <w:autoSpaceDE w:val="0"/>
        <w:autoSpaceDN w:val="0"/>
        <w:adjustRightInd w:val="0"/>
        <w:spacing w:before="148" w:after="0" w:line="268" w:lineRule="auto"/>
        <w:ind w:right="-63" w:firstLine="11"/>
        <w:jc w:val="both"/>
        <w:rPr>
          <w:rFonts w:ascii="Times New Roman" w:eastAsia="Times New Roman" w:hAnsi="Times New Roman" w:cs="Times New Roman"/>
          <w:w w:val="105"/>
          <w:kern w:val="0"/>
          <w:lang w:val="sr-Cyrl-RS"/>
          <w14:ligatures w14:val="none"/>
        </w:rPr>
      </w:pPr>
      <w:r w:rsidRPr="00944FF6">
        <w:rPr>
          <w:rFonts w:ascii="Times New Roman" w:eastAsia="Times New Roman" w:hAnsi="Times New Roman" w:cs="Times New Roman"/>
          <w:b/>
          <w:kern w:val="0"/>
          <w:lang w:val="sr-Cyrl-RS"/>
          <w14:ligatures w14:val="none"/>
        </w:rPr>
        <w:t>3.8.</w:t>
      </w:r>
      <w:r w:rsidRPr="00944FF6">
        <w:rPr>
          <w:rFonts w:ascii="Times New Roman" w:eastAsia="A Cirilica Times" w:hAnsi="Times New Roman" w:cs="Times New Roman"/>
          <w:b/>
          <w:bCs/>
          <w:kern w:val="0"/>
          <w:lang w:val="sr-Cyrl-RS" w:eastAsia="zh-CN"/>
          <w14:ligatures w14:val="none"/>
        </w:rPr>
        <w:t xml:space="preserve">  Непокретна културна добра</w:t>
      </w:r>
    </w:p>
    <w:p w14:paraId="65AD3C91"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bookmarkStart w:id="14" w:name="_Hlk530994325"/>
      <w:r w:rsidRPr="00944FF6">
        <w:rPr>
          <w:rFonts w:ascii="Times New Roman" w:eastAsia="Times New Roman" w:hAnsi="Times New Roman" w:cs="Times New Roman"/>
          <w:kern w:val="0"/>
          <w:lang w:val="sr-Cyrl-RS"/>
          <w14:ligatures w14:val="none"/>
        </w:rPr>
        <w:t>На предметној локацији у обухвату предметног плана нису регистровани непокретна културна добра.</w:t>
      </w:r>
    </w:p>
    <w:bookmarkEnd w:id="14"/>
    <w:p w14:paraId="41F97665"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1A3FD3DD" w14:textId="77777777" w:rsidR="00B95F37" w:rsidRPr="00944FF6" w:rsidRDefault="00B95F37" w:rsidP="00B95F37">
      <w:pPr>
        <w:autoSpaceDE w:val="0"/>
        <w:autoSpaceDN w:val="0"/>
        <w:adjustRightInd w:val="0"/>
        <w:spacing w:after="0" w:line="240" w:lineRule="auto"/>
        <w:jc w:val="both"/>
        <w:rPr>
          <w:rFonts w:ascii="Times New Roman" w:eastAsia="A Cirilica Times" w:hAnsi="Times New Roman" w:cs="Times New Roman"/>
          <w:b/>
          <w:bCs/>
          <w:kern w:val="0"/>
          <w:lang w:val="sr-Cyrl-RS" w:eastAsia="zh-CN"/>
          <w14:ligatures w14:val="none"/>
        </w:rPr>
      </w:pPr>
      <w:r w:rsidRPr="00944FF6">
        <w:rPr>
          <w:rFonts w:ascii="Times New Roman" w:eastAsia="Times New Roman" w:hAnsi="Times New Roman" w:cs="Times New Roman"/>
          <w:b/>
          <w:kern w:val="0"/>
          <w:lang w:val="sr-Cyrl-RS"/>
          <w14:ligatures w14:val="none"/>
        </w:rPr>
        <w:t>3.9.</w:t>
      </w:r>
      <w:r w:rsidRPr="00944FF6">
        <w:rPr>
          <w:rFonts w:ascii="Times New Roman" w:eastAsia="A Cirilica Times" w:hAnsi="Times New Roman" w:cs="Times New Roman"/>
          <w:b/>
          <w:bCs/>
          <w:kern w:val="0"/>
          <w:lang w:val="sr-Cyrl-RS" w:eastAsia="zh-CN"/>
          <w14:ligatures w14:val="none"/>
        </w:rPr>
        <w:t xml:space="preserve">  Природна добра</w:t>
      </w:r>
    </w:p>
    <w:p w14:paraId="1DAF9097"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На предметној локацији у обухвату предметног плана не налазе се заштићена природна добра.</w:t>
      </w:r>
    </w:p>
    <w:p w14:paraId="734AB962" w14:textId="0A2CDC82" w:rsidR="00E53291" w:rsidRPr="00944FF6" w:rsidRDefault="00E53291">
      <w:pPr>
        <w:rPr>
          <w:rFonts w:ascii="Times New Roman" w:eastAsia="Times New Roman" w:hAnsi="Times New Roman" w:cs="Times New Roman"/>
          <w:b/>
          <w:kern w:val="0"/>
          <w:sz w:val="28"/>
          <w:szCs w:val="28"/>
          <w:lang w:val="sr-Cyrl-RS"/>
          <w14:ligatures w14:val="none"/>
        </w:rPr>
      </w:pPr>
      <w:r w:rsidRPr="00944FF6">
        <w:rPr>
          <w:rFonts w:ascii="Times New Roman" w:eastAsia="Times New Roman" w:hAnsi="Times New Roman" w:cs="Times New Roman"/>
          <w:b/>
          <w:kern w:val="0"/>
          <w:sz w:val="28"/>
          <w:szCs w:val="28"/>
          <w:lang w:val="sr-Cyrl-RS"/>
          <w14:ligatures w14:val="none"/>
        </w:rPr>
        <w:br w:type="page"/>
      </w:r>
    </w:p>
    <w:p w14:paraId="53ED6122"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p>
    <w:p w14:paraId="16423E03" w14:textId="77777777" w:rsidR="00B95F37" w:rsidRPr="00573A5C" w:rsidRDefault="00B95F37" w:rsidP="00573A5C">
      <w:pPr>
        <w:autoSpaceDE w:val="0"/>
        <w:autoSpaceDN w:val="0"/>
        <w:adjustRightInd w:val="0"/>
        <w:spacing w:after="0" w:line="240" w:lineRule="auto"/>
        <w:rPr>
          <w:rFonts w:ascii="Times New Roman" w:eastAsia="Times New Roman" w:hAnsi="Times New Roman" w:cs="Times New Roman"/>
          <w:b/>
          <w:kern w:val="0"/>
          <w:sz w:val="28"/>
          <w:szCs w:val="28"/>
          <w14:ligatures w14:val="none"/>
        </w:rPr>
      </w:pPr>
    </w:p>
    <w:p w14:paraId="0651A84C" w14:textId="77777777"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lang w:val="sr-Cyrl-RS"/>
          <w14:ligatures w14:val="none"/>
        </w:rPr>
      </w:pPr>
      <w:r w:rsidRPr="00944FF6">
        <w:rPr>
          <w:rFonts w:ascii="Times New Roman" w:eastAsia="Times New Roman" w:hAnsi="Times New Roman" w:cs="Times New Roman"/>
          <w:b/>
          <w:kern w:val="0"/>
          <w:sz w:val="28"/>
          <w:szCs w:val="28"/>
          <w:lang w:val="sr-Cyrl-RS"/>
          <w14:ligatures w14:val="none"/>
        </w:rPr>
        <w:t>ПЛАНСКИ ДЕО</w:t>
      </w:r>
    </w:p>
    <w:p w14:paraId="2DB65BCC" w14:textId="77777777" w:rsidR="009A35B5" w:rsidRPr="00573A5C" w:rsidRDefault="009A35B5" w:rsidP="00B95F37">
      <w:pPr>
        <w:autoSpaceDE w:val="0"/>
        <w:autoSpaceDN w:val="0"/>
        <w:adjustRightInd w:val="0"/>
        <w:spacing w:before="240" w:after="240" w:line="240" w:lineRule="auto"/>
        <w:jc w:val="both"/>
        <w:rPr>
          <w:rFonts w:ascii="Times New Roman" w:eastAsia="Times New Roman" w:hAnsi="Times New Roman" w:cs="Times New Roman"/>
          <w:kern w:val="0"/>
          <w14:ligatures w14:val="none"/>
        </w:rPr>
      </w:pPr>
    </w:p>
    <w:p w14:paraId="1FDD83F5" w14:textId="77777777" w:rsidR="00B95F37" w:rsidRPr="00944FF6" w:rsidRDefault="00B95F37" w:rsidP="00D970F9">
      <w:pPr>
        <w:autoSpaceDE w:val="0"/>
        <w:autoSpaceDN w:val="0"/>
        <w:adjustRightInd w:val="0"/>
        <w:spacing w:after="0" w:line="240" w:lineRule="auto"/>
        <w:jc w:val="center"/>
        <w:rPr>
          <w:rFonts w:ascii="Times New Roman" w:eastAsia="Times New Roman" w:hAnsi="Times New Roman" w:cs="Times New Roman"/>
          <w:b/>
          <w:kern w:val="0"/>
          <w:sz w:val="28"/>
          <w:szCs w:val="28"/>
          <w14:ligatures w14:val="none"/>
        </w:rPr>
      </w:pPr>
      <w:r w:rsidRPr="00944FF6">
        <w:rPr>
          <w:rFonts w:ascii="Times New Roman" w:eastAsia="Times New Roman" w:hAnsi="Times New Roman" w:cs="Times New Roman"/>
          <w:b/>
          <w:kern w:val="0"/>
          <w:sz w:val="28"/>
          <w:szCs w:val="28"/>
          <w:lang w:val="sr-Cyrl-RS"/>
          <w14:ligatures w14:val="none"/>
        </w:rPr>
        <w:t>ПРАВИЛА УРЕЂЕЊА</w:t>
      </w:r>
    </w:p>
    <w:p w14:paraId="101C06E1"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sz w:val="28"/>
          <w:szCs w:val="28"/>
          <w14:ligatures w14:val="none"/>
        </w:rPr>
      </w:pPr>
    </w:p>
    <w:p w14:paraId="362DC4D9" w14:textId="77777777" w:rsidR="00D970F9" w:rsidRPr="00944FF6" w:rsidRDefault="00D970F9" w:rsidP="00B95F37">
      <w:pPr>
        <w:autoSpaceDE w:val="0"/>
        <w:autoSpaceDN w:val="0"/>
        <w:adjustRightInd w:val="0"/>
        <w:spacing w:after="0" w:line="240" w:lineRule="auto"/>
        <w:jc w:val="both"/>
        <w:rPr>
          <w:rFonts w:ascii="Times New Roman" w:eastAsia="Times New Roman" w:hAnsi="Times New Roman" w:cs="Times New Roman"/>
          <w:b/>
          <w:kern w:val="0"/>
          <w:sz w:val="28"/>
          <w:szCs w:val="28"/>
          <w14:ligatures w14:val="none"/>
        </w:rPr>
      </w:pPr>
    </w:p>
    <w:p w14:paraId="1E40940C" w14:textId="77777777" w:rsidR="00B95F37" w:rsidRPr="00944FF6" w:rsidRDefault="00B95F37" w:rsidP="00B95F37">
      <w:pPr>
        <w:widowControl w:val="0"/>
        <w:numPr>
          <w:ilvl w:val="0"/>
          <w:numId w:val="6"/>
        </w:numPr>
        <w:autoSpaceDE w:val="0"/>
        <w:autoSpaceDN w:val="0"/>
        <w:adjustRightInd w:val="0"/>
        <w:spacing w:after="0" w:line="240" w:lineRule="auto"/>
        <w:ind w:left="360"/>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КОНЦЕПЦИЈА УРЕЂЕЊА КАРАКТЕРИСТИЧНИХ ГРАЂЕВИНСКИХ ЗОНА ИЛИ КАРАКТЕРИСТИЧНИХ ЦЕЛИНА</w:t>
      </w:r>
    </w:p>
    <w:p w14:paraId="2E7C4D94"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71B8E999"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Концепција уређења подручја обухваћеног Планом заснована је на:</w:t>
      </w:r>
    </w:p>
    <w:p w14:paraId="5DE693AF" w14:textId="44B93884" w:rsidR="00B95F37" w:rsidRPr="00FB5D23" w:rsidRDefault="00B95F37" w:rsidP="00FB5D23">
      <w:pPr>
        <w:pStyle w:val="ListParagraph"/>
        <w:numPr>
          <w:ilvl w:val="0"/>
          <w:numId w:val="8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FB5D23">
        <w:rPr>
          <w:rFonts w:ascii="Times New Roman" w:eastAsia="Times New Roman" w:hAnsi="Times New Roman" w:cs="Times New Roman"/>
          <w:kern w:val="0"/>
          <w:lang w:val="sr-Cyrl-RS"/>
          <w14:ligatures w14:val="none"/>
        </w:rPr>
        <w:t>смерницама датим Просторним планом општине Шид;</w:t>
      </w:r>
    </w:p>
    <w:p w14:paraId="71BC7936" w14:textId="02B2FB7E" w:rsidR="00B95F37" w:rsidRPr="00FB5D23" w:rsidRDefault="00B95F37" w:rsidP="00FB5D23">
      <w:pPr>
        <w:pStyle w:val="ListParagraph"/>
        <w:numPr>
          <w:ilvl w:val="0"/>
          <w:numId w:val="8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FB5D23">
        <w:rPr>
          <w:rFonts w:ascii="Times New Roman" w:eastAsia="Times New Roman" w:hAnsi="Times New Roman" w:cs="Times New Roman"/>
          <w:kern w:val="0"/>
          <w:lang w:val="sr-Cyrl-RS"/>
          <w14:ligatures w14:val="none"/>
        </w:rPr>
        <w:t>постојећем стању;</w:t>
      </w:r>
    </w:p>
    <w:p w14:paraId="6683083F" w14:textId="2DD24B46" w:rsidR="00B95F37" w:rsidRPr="00FB5D23" w:rsidRDefault="00B95F37" w:rsidP="00FB5D23">
      <w:pPr>
        <w:pStyle w:val="ListParagraph"/>
        <w:numPr>
          <w:ilvl w:val="0"/>
          <w:numId w:val="8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FB5D23">
        <w:rPr>
          <w:rFonts w:ascii="Times New Roman" w:eastAsia="Times New Roman" w:hAnsi="Times New Roman" w:cs="Times New Roman"/>
          <w:kern w:val="0"/>
          <w:lang w:val="sr-Cyrl-RS"/>
          <w14:ligatures w14:val="none"/>
        </w:rPr>
        <w:t>пројектном задатку добијеном од стране Инвеститора;</w:t>
      </w:r>
    </w:p>
    <w:p w14:paraId="4BE04E00" w14:textId="165973BF" w:rsidR="00B95F37" w:rsidRPr="00FB5D23" w:rsidRDefault="00B95F37" w:rsidP="00FB5D23">
      <w:pPr>
        <w:pStyle w:val="ListParagraph"/>
        <w:numPr>
          <w:ilvl w:val="0"/>
          <w:numId w:val="8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FB5D23">
        <w:rPr>
          <w:rFonts w:ascii="Times New Roman" w:eastAsia="Times New Roman" w:hAnsi="Times New Roman" w:cs="Times New Roman"/>
          <w:kern w:val="0"/>
          <w:lang w:val="sr-Cyrl-RS"/>
          <w14:ligatures w14:val="none"/>
        </w:rPr>
        <w:t>сагледавању развојних потреба будућих корисника простора;</w:t>
      </w:r>
    </w:p>
    <w:p w14:paraId="771D2C2A" w14:textId="4F102E0B" w:rsidR="00B95F37" w:rsidRPr="00FB5D23" w:rsidRDefault="00B95F37" w:rsidP="00FB5D23">
      <w:pPr>
        <w:pStyle w:val="ListParagraph"/>
        <w:numPr>
          <w:ilvl w:val="0"/>
          <w:numId w:val="85"/>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FB5D23">
        <w:rPr>
          <w:rFonts w:ascii="Times New Roman" w:eastAsia="Times New Roman" w:hAnsi="Times New Roman" w:cs="Times New Roman"/>
          <w:kern w:val="0"/>
          <w:lang w:val="sr-Cyrl-RS"/>
          <w14:ligatures w14:val="none"/>
        </w:rPr>
        <w:t>добијеним условима од надлежних органа, организација и јавних предузећа у чијој</w:t>
      </w:r>
    </w:p>
    <w:p w14:paraId="3534431E" w14:textId="3CF48713" w:rsidR="00B95F37" w:rsidRPr="00FB5D23" w:rsidRDefault="00B95F37" w:rsidP="00E8787C">
      <w:pPr>
        <w:pStyle w:val="ListParagraph"/>
        <w:kinsoku w:val="0"/>
        <w:overflowPunct w:val="0"/>
        <w:spacing w:after="0" w:line="247" w:lineRule="exact"/>
        <w:jc w:val="both"/>
        <w:rPr>
          <w:rFonts w:ascii="Times New Roman" w:eastAsia="Times New Roman" w:hAnsi="Times New Roman" w:cs="Times New Roman"/>
          <w:kern w:val="0"/>
          <w:lang w:val="sr-Cyrl-RS"/>
          <w14:ligatures w14:val="none"/>
        </w:rPr>
      </w:pPr>
      <w:r w:rsidRPr="00FB5D23">
        <w:rPr>
          <w:rFonts w:ascii="Times New Roman" w:eastAsia="Times New Roman" w:hAnsi="Times New Roman" w:cs="Times New Roman"/>
          <w:kern w:val="0"/>
          <w:lang w:val="sr-Cyrl-RS"/>
          <w14:ligatures w14:val="none"/>
        </w:rPr>
        <w:t>је надлежности њихово издавања.</w:t>
      </w:r>
    </w:p>
    <w:p w14:paraId="17A61BE1" w14:textId="1C61F401" w:rsidR="00DE5990" w:rsidRPr="00944FF6" w:rsidRDefault="00DE5990" w:rsidP="00DE5990">
      <w:pPr>
        <w:suppressAutoHyphens/>
        <w:spacing w:after="0" w:line="240" w:lineRule="auto"/>
        <w:jc w:val="both"/>
        <w:rPr>
          <w:rFonts w:ascii="Times New Roman" w:eastAsia="Calibri" w:hAnsi="Times New Roman" w:cs="Times New Roman"/>
          <w:kern w:val="0"/>
          <w:lang w:val="sr-Cyrl-RS" w:eastAsia="ar-SA"/>
          <w14:ligatures w14:val="none"/>
        </w:rPr>
      </w:pPr>
      <w:r w:rsidRPr="00944FF6">
        <w:rPr>
          <w:rFonts w:ascii="Times New Roman" w:eastAsia="Calibri" w:hAnsi="Times New Roman" w:cs="Times New Roman"/>
          <w:bCs/>
          <w:kern w:val="0"/>
          <w:lang w:val="sr-Cyrl-RS" w:eastAsia="ar-SA"/>
          <w14:ligatures w14:val="none"/>
        </w:rPr>
        <w:t>Постојећа геометрија раскрснице не одговара саобраћајном оптерећењу, саобраћајним токовима нити рангу саобраћајница. Разлог за доношење Плана јесте стварање планског основа чијим ће се директним спровођењем створити услови за реконструкцију постојеће раскрснице на начин да се формира трокрака кружна раскрсница.</w:t>
      </w:r>
      <w:r w:rsidRPr="00944FF6">
        <w:rPr>
          <w:rFonts w:ascii="Times New Roman" w:eastAsia="Calibri" w:hAnsi="Times New Roman" w:cs="Times New Roman"/>
          <w:kern w:val="0"/>
          <w:lang w:val="sr-Cyrl-RS" w:eastAsia="ar-SA"/>
          <w14:ligatures w14:val="none"/>
        </w:rPr>
        <w:t xml:space="preserve"> </w:t>
      </w:r>
    </w:p>
    <w:p w14:paraId="5A883EA2" w14:textId="77777777" w:rsidR="00DE5990" w:rsidRPr="00944FF6" w:rsidRDefault="00DE5990" w:rsidP="00DE5990">
      <w:pPr>
        <w:suppressAutoHyphens/>
        <w:spacing w:after="0" w:line="240" w:lineRule="auto"/>
        <w:jc w:val="both"/>
        <w:rPr>
          <w:rFonts w:ascii="Times New Roman" w:eastAsia="Calibri" w:hAnsi="Times New Roman" w:cs="Times New Roman"/>
          <w:bCs/>
          <w:kern w:val="0"/>
          <w:lang w:val="sr-Cyrl-RS" w:eastAsia="ar-SA"/>
          <w14:ligatures w14:val="none"/>
        </w:rPr>
      </w:pPr>
    </w:p>
    <w:p w14:paraId="37D7BA06" w14:textId="77777777" w:rsidR="00DE5990" w:rsidRPr="00944FF6" w:rsidRDefault="00DE5990" w:rsidP="00DE5990">
      <w:pPr>
        <w:suppressAutoHyphens/>
        <w:spacing w:after="0" w:line="240" w:lineRule="auto"/>
        <w:jc w:val="both"/>
        <w:rPr>
          <w:rFonts w:ascii="Times New Roman" w:eastAsia="Calibri" w:hAnsi="Times New Roman" w:cs="Times New Roman"/>
          <w:bCs/>
          <w:kern w:val="0"/>
          <w:lang w:val="sr-Cyrl-RS" w:eastAsia="ar-SA"/>
          <w14:ligatures w14:val="none"/>
        </w:rPr>
      </w:pPr>
      <w:r w:rsidRPr="00944FF6">
        <w:rPr>
          <w:rFonts w:ascii="Times New Roman" w:eastAsia="Calibri" w:hAnsi="Times New Roman" w:cs="Times New Roman"/>
          <w:bCs/>
          <w:kern w:val="0"/>
          <w:lang w:val="sr-Cyrl-RS" w:eastAsia="ar-SA"/>
          <w14:ligatures w14:val="none"/>
        </w:rPr>
        <w:t>Истовремено са израдом Плана детаљне регулације израђује се и Идејно решење планиране кружне раскрснице из ког ће се преузети сви потребни технички подаци, у складу са чланом 27. став 3. Закона о планирању и изградњи.</w:t>
      </w:r>
    </w:p>
    <w:p w14:paraId="6A08449B" w14:textId="77777777" w:rsidR="00DE5990" w:rsidRPr="00944FF6" w:rsidRDefault="00DE5990" w:rsidP="00DE5990">
      <w:pPr>
        <w:suppressAutoHyphens/>
        <w:spacing w:after="0" w:line="240" w:lineRule="auto"/>
        <w:jc w:val="both"/>
        <w:rPr>
          <w:rFonts w:ascii="Times New Roman" w:eastAsia="Calibri" w:hAnsi="Times New Roman" w:cs="Times New Roman"/>
          <w:bCs/>
          <w:kern w:val="0"/>
          <w:lang w:val="sr-Cyrl-RS" w:eastAsia="ar-SA"/>
          <w14:ligatures w14:val="none"/>
        </w:rPr>
      </w:pPr>
    </w:p>
    <w:p w14:paraId="5A3CD2A3" w14:textId="77777777" w:rsidR="00DE5990" w:rsidRPr="00944FF6" w:rsidRDefault="00DE5990" w:rsidP="00DE5990">
      <w:pPr>
        <w:widowControl w:val="0"/>
        <w:autoSpaceDE w:val="0"/>
        <w:autoSpaceDN w:val="0"/>
        <w:adjustRightInd w:val="0"/>
        <w:spacing w:after="0" w:line="240" w:lineRule="auto"/>
        <w:jc w:val="both"/>
        <w:rPr>
          <w:rFonts w:ascii="Times New Roman" w:eastAsia="Times New Roman" w:hAnsi="Times New Roman" w:cs="Calibri"/>
          <w:kern w:val="0"/>
          <w:szCs w:val="22"/>
          <w:lang w:val="sr-Cyrl-RS"/>
          <w14:ligatures w14:val="none"/>
        </w:rPr>
      </w:pPr>
      <w:r w:rsidRPr="00944FF6">
        <w:rPr>
          <w:rFonts w:ascii="Times New Roman" w:eastAsia="Times New Roman" w:hAnsi="Times New Roman" w:cs="Calibri"/>
          <w:kern w:val="0"/>
          <w:szCs w:val="22"/>
          <w:lang w:val="sr-Cyrl-RS"/>
          <w14:ligatures w14:val="none"/>
        </w:rPr>
        <w:t xml:space="preserve">Циљ доношења плана је да се на основу анализе постојећег стања, урбанистичко-планске и до сада урађене пројектне документације, сагледају релевантни параметри, пре свега са аспекта урбанистичко-планских параметара и њихово усаглашавање ради постизања континуираног система, који ће задовољавати све критеријуме за ранг пута, како у домену техничких карактеристика, тако и са аспекта безбедности, заштите животне средине и других параметара савремених саобраћајница. </w:t>
      </w:r>
    </w:p>
    <w:p w14:paraId="6A69995E" w14:textId="77777777" w:rsidR="00DE5990" w:rsidRPr="00944FF6" w:rsidRDefault="00DE5990" w:rsidP="00DE5990">
      <w:pPr>
        <w:widowControl w:val="0"/>
        <w:autoSpaceDE w:val="0"/>
        <w:autoSpaceDN w:val="0"/>
        <w:adjustRightInd w:val="0"/>
        <w:spacing w:after="0" w:line="240" w:lineRule="auto"/>
        <w:jc w:val="both"/>
        <w:rPr>
          <w:rFonts w:ascii="Times New Roman" w:eastAsia="Times New Roman" w:hAnsi="Times New Roman" w:cs="Calibri"/>
          <w:kern w:val="0"/>
          <w:szCs w:val="22"/>
          <w:lang w:val="sr-Cyrl-RS"/>
          <w14:ligatures w14:val="none"/>
        </w:rPr>
      </w:pPr>
    </w:p>
    <w:p w14:paraId="702DA966" w14:textId="77777777" w:rsidR="00DE5990" w:rsidRPr="00944FF6" w:rsidRDefault="00DE5990" w:rsidP="00DE5990">
      <w:pPr>
        <w:widowControl w:val="0"/>
        <w:autoSpaceDE w:val="0"/>
        <w:autoSpaceDN w:val="0"/>
        <w:adjustRightInd w:val="0"/>
        <w:spacing w:after="0" w:line="240" w:lineRule="auto"/>
        <w:jc w:val="both"/>
        <w:rPr>
          <w:rFonts w:ascii="Times New Roman" w:eastAsia="Times New Roman" w:hAnsi="Times New Roman" w:cs="Calibri"/>
          <w:kern w:val="0"/>
          <w:szCs w:val="22"/>
          <w:lang w:val="sr-Cyrl-RS"/>
          <w14:ligatures w14:val="none"/>
        </w:rPr>
      </w:pPr>
      <w:r w:rsidRPr="00944FF6">
        <w:rPr>
          <w:rFonts w:ascii="Times New Roman" w:eastAsia="Times New Roman" w:hAnsi="Times New Roman" w:cs="Calibri"/>
          <w:kern w:val="0"/>
          <w:szCs w:val="22"/>
          <w:lang w:val="sr-Cyrl-RS"/>
          <w14:ligatures w14:val="none"/>
        </w:rPr>
        <w:t>Планско решење (траса и геометријски попречни профили), је усклађено са важећом планском документацијом на предметном простору, као и са пројектном документацијом чија је израда у току,</w:t>
      </w:r>
    </w:p>
    <w:p w14:paraId="22C8B0BB" w14:textId="77777777" w:rsidR="00DE5990" w:rsidRPr="00944FF6" w:rsidRDefault="00DE5990" w:rsidP="00DE5990">
      <w:pPr>
        <w:suppressAutoHyphens/>
        <w:spacing w:after="0" w:line="240" w:lineRule="auto"/>
        <w:jc w:val="both"/>
        <w:rPr>
          <w:rFonts w:ascii="Times New Roman" w:eastAsia="Calibri" w:hAnsi="Times New Roman" w:cs="Times New Roman"/>
          <w:bCs/>
          <w:kern w:val="0"/>
          <w:lang w:val="sr-Cyrl-RS" w:eastAsia="ar-SA"/>
          <w14:ligatures w14:val="none"/>
        </w:rPr>
      </w:pPr>
      <w:r w:rsidRPr="00944FF6">
        <w:rPr>
          <w:rFonts w:ascii="Times New Roman" w:eastAsia="Calibri" w:hAnsi="Times New Roman" w:cs="Times New Roman"/>
          <w:bCs/>
          <w:kern w:val="0"/>
          <w:lang w:val="sr-Cyrl-RS" w:eastAsia="ar-SA"/>
          <w14:ligatures w14:val="none"/>
        </w:rPr>
        <w:t>Усвојен План детаљне регулације представља основ за издавање Локацијских услова.</w:t>
      </w:r>
    </w:p>
    <w:p w14:paraId="5731254C" w14:textId="77777777" w:rsidR="00573A5C" w:rsidRDefault="00573A5C" w:rsidP="00DE5990">
      <w:pPr>
        <w:autoSpaceDE w:val="0"/>
        <w:autoSpaceDN w:val="0"/>
        <w:adjustRightInd w:val="0"/>
        <w:spacing w:after="240" w:line="240" w:lineRule="auto"/>
        <w:rPr>
          <w:rFonts w:ascii="Times New Roman" w:eastAsia="Times New Roman" w:hAnsi="Times New Roman" w:cs="Times New Roman"/>
          <w:kern w:val="0"/>
          <w14:ligatures w14:val="none"/>
        </w:rPr>
      </w:pPr>
    </w:p>
    <w:p w14:paraId="0830C762" w14:textId="43B6CF07" w:rsidR="00DE5990" w:rsidRPr="00944FF6" w:rsidRDefault="00DE5990" w:rsidP="00DE5990">
      <w:pPr>
        <w:autoSpaceDE w:val="0"/>
        <w:autoSpaceDN w:val="0"/>
        <w:adjustRightInd w:val="0"/>
        <w:spacing w:after="240" w:line="240" w:lineRule="auto"/>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Циљеви уређења,  изградње и основни програмски елементи су: </w:t>
      </w:r>
    </w:p>
    <w:p w14:paraId="525DBF16" w14:textId="77777777" w:rsidR="00DE5990" w:rsidRPr="00944FF6" w:rsidRDefault="00DE5990" w:rsidP="00DE5990">
      <w:pPr>
        <w:widowControl w:val="0"/>
        <w:numPr>
          <w:ilvl w:val="0"/>
          <w:numId w:val="72"/>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Регулација раскрснице у којој се укрштају </w:t>
      </w:r>
      <w:r w:rsidRPr="00944FF6">
        <w:rPr>
          <w:rFonts w:ascii="Times New Roman" w:eastAsia="Times New Roman" w:hAnsi="Times New Roman" w:cs="Times New Roman"/>
          <w:bCs/>
          <w:spacing w:val="-1"/>
          <w:kern w:val="0"/>
          <w:lang w:val="sr-Cyrl-RS"/>
          <w14:ligatures w14:val="none"/>
        </w:rPr>
        <w:t>ДП II A реда бр. 121 и приступне саобраћајнице бочној наплатној станици Адашевци ДП А3 (аутопут е-70) на км 21+009,00 ДП II A реда бр. 121 у КО Адашевци</w:t>
      </w:r>
      <w:r w:rsidRPr="00944FF6">
        <w:rPr>
          <w:rFonts w:ascii="Times New Roman" w:eastAsia="Times New Roman" w:hAnsi="Times New Roman" w:cs="Times New Roman"/>
          <w:kern w:val="0"/>
          <w:lang w:val="sr-Cyrl-RS"/>
          <w14:ligatures w14:val="none"/>
        </w:rPr>
        <w:t>, тј. формирање кружног тока на месту укрштања наведених путних праваца,</w:t>
      </w:r>
    </w:p>
    <w:p w14:paraId="71788994" w14:textId="77777777" w:rsidR="00DE5990" w:rsidRPr="00944FF6" w:rsidRDefault="00DE5990" w:rsidP="00DE5990">
      <w:pPr>
        <w:widowControl w:val="0"/>
        <w:numPr>
          <w:ilvl w:val="0"/>
          <w:numId w:val="72"/>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Дефинисање услова за уређење и изградњу,</w:t>
      </w:r>
    </w:p>
    <w:p w14:paraId="3842E3C2" w14:textId="77777777" w:rsidR="00DE5990" w:rsidRPr="00944FF6" w:rsidRDefault="00DE5990" w:rsidP="00DE5990">
      <w:pPr>
        <w:widowControl w:val="0"/>
        <w:numPr>
          <w:ilvl w:val="0"/>
          <w:numId w:val="72"/>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Обезбеђење саобраћајног прилаза свим грађевинским парцелама,</w:t>
      </w:r>
    </w:p>
    <w:p w14:paraId="79286004" w14:textId="77777777" w:rsidR="00DE5990" w:rsidRPr="00944FF6" w:rsidRDefault="00DE5990" w:rsidP="00DE5990">
      <w:pPr>
        <w:widowControl w:val="0"/>
        <w:numPr>
          <w:ilvl w:val="0"/>
          <w:numId w:val="72"/>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Уређење околног простора.</w:t>
      </w:r>
    </w:p>
    <w:p w14:paraId="1CF871CA" w14:textId="77777777" w:rsidR="00DE5990" w:rsidRPr="00944FF6" w:rsidRDefault="00DE5990" w:rsidP="00DE5990">
      <w:pPr>
        <w:widowControl w:val="0"/>
        <w:numPr>
          <w:ilvl w:val="0"/>
          <w:numId w:val="72"/>
        </w:numPr>
        <w:tabs>
          <w:tab w:val="left" w:pos="540"/>
        </w:tabs>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Дефинисање и спровођење мера заштите животне средине.   </w:t>
      </w:r>
    </w:p>
    <w:p w14:paraId="30FF931E" w14:textId="77777777" w:rsidR="00B95F37" w:rsidRPr="00944FF6" w:rsidRDefault="00B95F37" w:rsidP="00B95F37">
      <w:pPr>
        <w:widowControl w:val="0"/>
        <w:suppressAutoHyphens/>
        <w:spacing w:after="0" w:line="240" w:lineRule="auto"/>
        <w:jc w:val="both"/>
        <w:rPr>
          <w:rFonts w:ascii="Times New Roman" w:eastAsia="Arial Unicode MS" w:hAnsi="Times New Roman" w:cs="Arial"/>
          <w:kern w:val="1"/>
          <w14:ligatures w14:val="none"/>
        </w:rPr>
      </w:pPr>
    </w:p>
    <w:p w14:paraId="34E4E55C" w14:textId="77777777" w:rsidR="00EE13F3" w:rsidRPr="00944FF6" w:rsidRDefault="00EE13F3" w:rsidP="00B95F37">
      <w:pPr>
        <w:widowControl w:val="0"/>
        <w:suppressAutoHyphens/>
        <w:spacing w:after="0" w:line="240" w:lineRule="auto"/>
        <w:jc w:val="both"/>
        <w:rPr>
          <w:rFonts w:ascii="Times New Roman" w:eastAsia="Arial Unicode MS" w:hAnsi="Times New Roman" w:cs="Arial"/>
          <w:kern w:val="1"/>
          <w14:ligatures w14:val="none"/>
        </w:rPr>
      </w:pPr>
    </w:p>
    <w:p w14:paraId="047101F9" w14:textId="77777777" w:rsidR="00B95F37" w:rsidRPr="00944FF6" w:rsidRDefault="00B95F37" w:rsidP="00B95F37">
      <w:pPr>
        <w:widowControl w:val="0"/>
        <w:numPr>
          <w:ilvl w:val="0"/>
          <w:numId w:val="6"/>
        </w:numPr>
        <w:autoSpaceDE w:val="0"/>
        <w:autoSpaceDN w:val="0"/>
        <w:adjustRightInd w:val="0"/>
        <w:spacing w:before="240" w:after="240" w:line="240" w:lineRule="auto"/>
        <w:ind w:left="270" w:hanging="270"/>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НАМЕНА ПОВРШИНА И ОБЈЕКАТА И МОГУЋИХ КОМПАТИБИЛНИХ НАМЕНА, СА БИЛАНСОМ ПОВРШИНА</w:t>
      </w:r>
    </w:p>
    <w:p w14:paraId="522D567F" w14:textId="4089791B" w:rsidR="00C67D64" w:rsidRPr="00944FF6" w:rsidRDefault="00250A5C" w:rsidP="00C67D64">
      <w:pPr>
        <w:autoSpaceDE w:val="0"/>
        <w:autoSpaceDN w:val="0"/>
        <w:adjustRightInd w:val="0"/>
        <w:spacing w:before="240" w:after="24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 xml:space="preserve">2.1 </w:t>
      </w:r>
      <w:r w:rsidR="00C67D64" w:rsidRPr="00944FF6">
        <w:rPr>
          <w:rFonts w:ascii="Times New Roman" w:eastAsia="Times New Roman" w:hAnsi="Times New Roman" w:cs="Times New Roman"/>
          <w:b/>
          <w:kern w:val="0"/>
          <w:lang w:val="sr-Cyrl-RS"/>
          <w14:ligatures w14:val="none"/>
        </w:rPr>
        <w:t xml:space="preserve">НАМЕНА ПОВРШИНА И ОБЈЕКАТА </w:t>
      </w:r>
    </w:p>
    <w:p w14:paraId="1C145617" w14:textId="1E96ABAA" w:rsidR="00C67D64" w:rsidRPr="00944FF6" w:rsidRDefault="00C67D64" w:rsidP="00C67D64">
      <w:pPr>
        <w:ind w:right="-270"/>
        <w:jc w:val="both"/>
        <w:rPr>
          <w:rFonts w:ascii="Times New Roman" w:eastAsia="Calibri" w:hAnsi="Times New Roman" w:cs="Times New Roman"/>
          <w:b/>
          <w:kern w:val="0"/>
          <w:lang w:val="sr-Cyrl-RS"/>
          <w14:ligatures w14:val="none"/>
        </w:rPr>
      </w:pPr>
      <w:r w:rsidRPr="00944FF6">
        <w:rPr>
          <w:rFonts w:ascii="Times New Roman" w:eastAsia="Calibri" w:hAnsi="Times New Roman" w:cs="Times New Roman"/>
          <w:b/>
          <w:kern w:val="0"/>
          <w:lang w:val="sr-Cyrl-RS"/>
          <w14:ligatures w14:val="none"/>
        </w:rPr>
        <w:t xml:space="preserve">У обухвату </w:t>
      </w:r>
      <w:r w:rsidR="00A670CB">
        <w:rPr>
          <w:rFonts w:ascii="Times New Roman" w:eastAsia="Calibri" w:hAnsi="Times New Roman" w:cs="Times New Roman"/>
          <w:b/>
          <w:kern w:val="0"/>
          <w:lang w:val="sr-Cyrl-RS"/>
          <w14:ligatures w14:val="none"/>
        </w:rPr>
        <w:t>Плана</w:t>
      </w:r>
      <w:r w:rsidRPr="00944FF6">
        <w:rPr>
          <w:rFonts w:ascii="Times New Roman" w:eastAsia="Calibri" w:hAnsi="Times New Roman" w:cs="Times New Roman"/>
          <w:b/>
          <w:kern w:val="0"/>
          <w:lang w:val="sr-Cyrl-RS"/>
          <w14:ligatures w14:val="none"/>
        </w:rPr>
        <w:t xml:space="preserve"> планирано је следеће:</w:t>
      </w:r>
    </w:p>
    <w:p w14:paraId="533771C4" w14:textId="77777777" w:rsidR="00C67D64" w:rsidRPr="00944FF6" w:rsidRDefault="00C67D64" w:rsidP="00C67D64">
      <w:pPr>
        <w:widowControl w:val="0"/>
        <w:numPr>
          <w:ilvl w:val="0"/>
          <w:numId w:val="74"/>
        </w:numPr>
        <w:autoSpaceDE w:val="0"/>
        <w:autoSpaceDN w:val="0"/>
        <w:adjustRightInd w:val="0"/>
        <w:spacing w:after="0" w:line="259" w:lineRule="auto"/>
        <w:jc w:val="both"/>
        <w:rPr>
          <w:rFonts w:ascii="Times New Roman" w:eastAsia="Calibri" w:hAnsi="Times New Roman" w:cs="Times New Roman"/>
          <w:b/>
          <w:kern w:val="0"/>
          <w:lang w:val="sr-Cyrl-RS"/>
          <w14:ligatures w14:val="none"/>
        </w:rPr>
      </w:pPr>
      <w:r w:rsidRPr="00944FF6">
        <w:rPr>
          <w:rFonts w:ascii="Times New Roman" w:eastAsia="Calibri" w:hAnsi="Times New Roman" w:cs="Times New Roman"/>
          <w:b/>
          <w:kern w:val="0"/>
          <w:lang w:val="sr-Cyrl-RS"/>
          <w14:ligatures w14:val="none"/>
        </w:rPr>
        <w:t>Кружна раскрснице са осветљењем</w:t>
      </w:r>
    </w:p>
    <w:p w14:paraId="11145C00" w14:textId="272524C5" w:rsidR="00C67D64" w:rsidRPr="00944FF6" w:rsidRDefault="00573A5C" w:rsidP="00C67D64">
      <w:pPr>
        <w:widowControl w:val="0"/>
        <w:numPr>
          <w:ilvl w:val="0"/>
          <w:numId w:val="74"/>
        </w:numPr>
        <w:autoSpaceDE w:val="0"/>
        <w:autoSpaceDN w:val="0"/>
        <w:adjustRightInd w:val="0"/>
        <w:spacing w:after="0" w:line="240" w:lineRule="auto"/>
        <w:jc w:val="both"/>
        <w:rPr>
          <w:rFonts w:ascii="Times New Roman" w:eastAsia="Verdana-Identity-H" w:hAnsi="Times New Roman" w:cs="Times New Roman"/>
          <w:kern w:val="0"/>
          <w:lang w:val="sr-Cyrl-RS"/>
          <w14:ligatures w14:val="none"/>
        </w:rPr>
      </w:pPr>
      <w:r>
        <w:rPr>
          <w:rFonts w:ascii="Times New Roman" w:eastAsia="Calibri" w:hAnsi="Times New Roman" w:cs="Times New Roman"/>
          <w:b/>
          <w:kern w:val="0"/>
          <w:lang w:val="sr-Cyrl-RS"/>
          <w14:ligatures w14:val="none"/>
        </w:rPr>
        <w:t>Зеленило у оквиру кружне раскрснице</w:t>
      </w:r>
      <w:r w:rsidR="00C67D64" w:rsidRPr="00944FF6">
        <w:rPr>
          <w:rFonts w:ascii="Times New Roman" w:eastAsia="Calibri" w:hAnsi="Times New Roman" w:cs="Times New Roman"/>
          <w:b/>
          <w:kern w:val="0"/>
          <w:lang w:val="sr-Cyrl-RS"/>
          <w14:ligatures w14:val="none"/>
        </w:rPr>
        <w:t>.</w:t>
      </w:r>
      <w:r w:rsidR="00C67D64" w:rsidRPr="00944FF6">
        <w:rPr>
          <w:rFonts w:ascii="Verdana-Identity-H" w:eastAsia="Verdana-Identity-H" w:hAnsi="Calibri" w:cs="Verdana-Identity-H"/>
          <w:kern w:val="0"/>
          <w:sz w:val="20"/>
          <w:szCs w:val="20"/>
          <w:lang w:val="sr-Cyrl-RS"/>
          <w14:ligatures w14:val="none"/>
        </w:rPr>
        <w:t xml:space="preserve"> </w:t>
      </w:r>
      <w:r w:rsidR="00C67D64" w:rsidRPr="00944FF6">
        <w:rPr>
          <w:rFonts w:ascii="Times New Roman" w:eastAsia="Verdana-Identity-H" w:hAnsi="Times New Roman" w:cs="Times New Roman"/>
          <w:kern w:val="0"/>
          <w:lang w:val="sr-Cyrl-RS"/>
          <w14:ligatures w14:val="none"/>
        </w:rPr>
        <w:t>На простору обухвата Плана зелене површине ће бити заступљене као зелене површине јавног коришћења ће бити формиране у оквиру коридора јавног пута, и у комбинацији са партерним формама, а у зависности од конкретних просторних могућности.</w:t>
      </w:r>
    </w:p>
    <w:p w14:paraId="551A1FC6" w14:textId="77777777" w:rsidR="00C67D64" w:rsidRPr="00944FF6" w:rsidRDefault="00C67D64" w:rsidP="00C67D64">
      <w:pPr>
        <w:widowControl w:val="0"/>
        <w:autoSpaceDE w:val="0"/>
        <w:autoSpaceDN w:val="0"/>
        <w:adjustRightInd w:val="0"/>
        <w:spacing w:after="0" w:line="240" w:lineRule="auto"/>
        <w:contextualSpacing/>
        <w:jc w:val="both"/>
        <w:rPr>
          <w:rFonts w:ascii="Times New Roman" w:eastAsia="Times New Roman" w:hAnsi="Times New Roman" w:cs="Times New Roman"/>
          <w:b/>
          <w:bCs/>
          <w:kern w:val="0"/>
          <w:lang w:val="sr-Cyrl-RS"/>
          <w14:ligatures w14:val="none"/>
        </w:rPr>
      </w:pPr>
    </w:p>
    <w:p w14:paraId="6641DC79" w14:textId="77777777" w:rsidR="00C67D64" w:rsidRPr="00944FF6" w:rsidRDefault="00C67D64" w:rsidP="00C67D64">
      <w:pPr>
        <w:widowControl w:val="0"/>
        <w:autoSpaceDE w:val="0"/>
        <w:autoSpaceDN w:val="0"/>
        <w:adjustRightInd w:val="0"/>
        <w:spacing w:after="0" w:line="240" w:lineRule="auto"/>
        <w:contextualSpacing/>
        <w:jc w:val="both"/>
        <w:rPr>
          <w:rFonts w:ascii="Times New Roman" w:eastAsia="Times New Roman" w:hAnsi="Times New Roman" w:cs="Times New Roman"/>
          <w:b/>
          <w:bCs/>
          <w:kern w:val="0"/>
          <w:lang w:val="sr-Cyrl-RS"/>
          <w14:ligatures w14:val="none"/>
        </w:rPr>
      </w:pPr>
      <w:r w:rsidRPr="00944FF6">
        <w:rPr>
          <w:rFonts w:ascii="Times New Roman" w:eastAsia="Times New Roman" w:hAnsi="Times New Roman" w:cs="Times New Roman"/>
          <w:b/>
          <w:bCs/>
          <w:kern w:val="0"/>
          <w:lang w:val="sr-Cyrl-RS"/>
          <w14:ligatures w14:val="none"/>
        </w:rPr>
        <w:t xml:space="preserve">Предложене планиране намене површина су приказане на графичком прилогу број 3. „Планирана намена површина“ у размери  (Р 1:1000). </w:t>
      </w:r>
    </w:p>
    <w:p w14:paraId="07B3FD3B" w14:textId="77777777" w:rsidR="00C67D64" w:rsidRPr="00944FF6" w:rsidRDefault="00C67D64" w:rsidP="00C67D64">
      <w:pPr>
        <w:widowControl w:val="0"/>
        <w:autoSpaceDE w:val="0"/>
        <w:autoSpaceDN w:val="0"/>
        <w:adjustRightInd w:val="0"/>
        <w:spacing w:after="0" w:line="240" w:lineRule="auto"/>
        <w:contextualSpacing/>
        <w:jc w:val="both"/>
        <w:rPr>
          <w:rFonts w:ascii="Times New Roman" w:eastAsia="Times New Roman" w:hAnsi="Times New Roman" w:cs="Times New Roman"/>
          <w:kern w:val="0"/>
          <w:lang w:val="sr-Cyrl-RS"/>
          <w14:ligatures w14:val="none"/>
        </w:rPr>
      </w:pPr>
    </w:p>
    <w:p w14:paraId="1F0669CC" w14:textId="77777777" w:rsidR="00C67D64" w:rsidRPr="00944FF6" w:rsidRDefault="00C67D64" w:rsidP="00C67D64">
      <w:pPr>
        <w:widowControl w:val="0"/>
        <w:autoSpaceDE w:val="0"/>
        <w:autoSpaceDN w:val="0"/>
        <w:adjustRightInd w:val="0"/>
        <w:spacing w:after="0" w:line="240" w:lineRule="auto"/>
        <w:contextualSpacing/>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Планом се дефинише кружна раскрсница на предметним саобраћајницама.</w:t>
      </w:r>
    </w:p>
    <w:p w14:paraId="541574C6" w14:textId="77777777" w:rsidR="00C67D64" w:rsidRPr="00944FF6" w:rsidRDefault="00C67D64" w:rsidP="00C67D64">
      <w:pPr>
        <w:widowControl w:val="0"/>
        <w:autoSpaceDE w:val="0"/>
        <w:autoSpaceDN w:val="0"/>
        <w:adjustRightInd w:val="0"/>
        <w:spacing w:after="0" w:line="240" w:lineRule="auto"/>
        <w:contextualSpacing/>
        <w:jc w:val="both"/>
        <w:rPr>
          <w:rFonts w:ascii="Times New Roman" w:eastAsia="Times New Roman" w:hAnsi="Times New Roman" w:cs="Times New Roman"/>
          <w:kern w:val="0"/>
          <w:lang w:val="sr-Cyrl-RS"/>
          <w14:ligatures w14:val="none"/>
        </w:rPr>
      </w:pPr>
    </w:p>
    <w:p w14:paraId="562DBC93" w14:textId="77777777" w:rsidR="00C67D64" w:rsidRPr="00944FF6" w:rsidRDefault="00C67D64" w:rsidP="00C67D64">
      <w:pPr>
        <w:widowControl w:val="0"/>
        <w:autoSpaceDE w:val="0"/>
        <w:autoSpaceDN w:val="0"/>
        <w:adjustRightInd w:val="0"/>
        <w:spacing w:after="0" w:line="240" w:lineRule="auto"/>
        <w:contextualSpacing/>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Сви пројектовани елементи ситуационог плана треба да задовољавају безбедан прилаз свих типова возила са пута и на пут и димензионисан је за адекватну рачунску брзину. </w:t>
      </w:r>
    </w:p>
    <w:p w14:paraId="33A83BC7" w14:textId="77777777" w:rsidR="00C67D64" w:rsidRDefault="00C67D64" w:rsidP="00C67D64">
      <w:pPr>
        <w:widowControl w:val="0"/>
        <w:suppressAutoHyphens/>
        <w:spacing w:after="0" w:line="240" w:lineRule="auto"/>
        <w:jc w:val="both"/>
        <w:rPr>
          <w:rFonts w:ascii="Times New Roman" w:eastAsia="Arial Unicode MS" w:hAnsi="Times New Roman" w:cs="Arial"/>
          <w:kern w:val="1"/>
          <w:lang w:val="sr-Cyrl-RS"/>
          <w14:ligatures w14:val="none"/>
        </w:rPr>
      </w:pPr>
      <w:r w:rsidRPr="00944FF6">
        <w:rPr>
          <w:rFonts w:ascii="Times New Roman" w:eastAsia="Arial Unicode MS" w:hAnsi="Times New Roman" w:cs="Arial"/>
          <w:kern w:val="1"/>
          <w:lang w:val="sr-Cyrl-RS"/>
          <w14:ligatures w14:val="none"/>
        </w:rPr>
        <w:t>Сви постојећи садржаји јавне намене се задржавају.</w:t>
      </w:r>
    </w:p>
    <w:p w14:paraId="5C760BD9" w14:textId="77777777" w:rsidR="00BD3838" w:rsidRDefault="00BD3838" w:rsidP="00C67D64">
      <w:pPr>
        <w:widowControl w:val="0"/>
        <w:suppressAutoHyphens/>
        <w:spacing w:after="0" w:line="240" w:lineRule="auto"/>
        <w:jc w:val="both"/>
        <w:rPr>
          <w:rFonts w:ascii="Times New Roman" w:eastAsia="Arial Unicode MS" w:hAnsi="Times New Roman" w:cs="Arial"/>
          <w:kern w:val="1"/>
          <w:lang w:val="sr-Cyrl-RS"/>
          <w14:ligatures w14:val="none"/>
        </w:rPr>
      </w:pPr>
    </w:p>
    <w:p w14:paraId="1EDAF124" w14:textId="77777777" w:rsidR="00B95F37" w:rsidRPr="00944FF6" w:rsidRDefault="00B95F37" w:rsidP="00B95F37">
      <w:pPr>
        <w:widowControl w:val="0"/>
        <w:autoSpaceDE w:val="0"/>
        <w:autoSpaceDN w:val="0"/>
        <w:adjustRightInd w:val="0"/>
        <w:spacing w:after="0" w:line="240" w:lineRule="auto"/>
        <w:contextualSpacing/>
        <w:jc w:val="both"/>
        <w:rPr>
          <w:rFonts w:ascii="Times New Roman" w:eastAsia="Times New Roman" w:hAnsi="Times New Roman" w:cs="Times New Roman"/>
          <w:kern w:val="0"/>
          <w:sz w:val="22"/>
          <w:szCs w:val="22"/>
          <w:lang w:val="sr-Cyrl-RS"/>
          <w14:ligatures w14:val="none"/>
        </w:rPr>
      </w:pPr>
    </w:p>
    <w:p w14:paraId="5061B896"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 xml:space="preserve">2.2 БИЛАНС ПОВРШИНА </w:t>
      </w:r>
    </w:p>
    <w:p w14:paraId="45AA2C7C" w14:textId="77777777" w:rsidR="009A35B5" w:rsidRPr="00944FF6" w:rsidRDefault="009A35B5" w:rsidP="00C67D64">
      <w:pPr>
        <w:widowControl w:val="0"/>
        <w:autoSpaceDE w:val="0"/>
        <w:autoSpaceDN w:val="0"/>
        <w:adjustRightInd w:val="0"/>
        <w:spacing w:after="0" w:line="240" w:lineRule="auto"/>
        <w:contextualSpacing/>
        <w:jc w:val="both"/>
        <w:rPr>
          <w:rFonts w:ascii="Times New Roman" w:eastAsia="Times New Roman" w:hAnsi="Times New Roman" w:cs="Times New Roman"/>
          <w:kern w:val="0"/>
          <w14:ligatures w14:val="none"/>
        </w:rPr>
      </w:pPr>
      <w:bookmarkStart w:id="15" w:name="_Hlk531168877"/>
    </w:p>
    <w:p w14:paraId="3EE45658" w14:textId="7004C737" w:rsidR="00C67D64" w:rsidRPr="00E8787C" w:rsidRDefault="00A06269" w:rsidP="00E8787C">
      <w:pPr>
        <w:widowControl w:val="0"/>
        <w:autoSpaceDE w:val="0"/>
        <w:autoSpaceDN w:val="0"/>
        <w:adjustRightInd w:val="0"/>
        <w:spacing w:after="0" w:line="240" w:lineRule="auto"/>
        <w:contextualSpacing/>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Табела 2. </w:t>
      </w:r>
      <w:r w:rsidR="009A35B5" w:rsidRPr="00944FF6">
        <w:rPr>
          <w:rFonts w:ascii="Times New Roman" w:eastAsia="Times New Roman" w:hAnsi="Times New Roman" w:cs="Times New Roman"/>
          <w:kern w:val="0"/>
          <w:lang w:val="sr-Cyrl-RS"/>
          <w14:ligatures w14:val="none"/>
        </w:rPr>
        <w:t>Биланс површина</w:t>
      </w: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530"/>
        <w:gridCol w:w="1260"/>
        <w:gridCol w:w="1530"/>
        <w:gridCol w:w="1620"/>
        <w:gridCol w:w="22"/>
      </w:tblGrid>
      <w:tr w:rsidR="00CE7A80" w:rsidRPr="00CE7A80" w14:paraId="4804F22A" w14:textId="77777777" w:rsidTr="000D294A">
        <w:trPr>
          <w:gridAfter w:val="1"/>
          <w:wAfter w:w="22" w:type="dxa"/>
        </w:trPr>
        <w:tc>
          <w:tcPr>
            <w:tcW w:w="3397" w:type="dxa"/>
            <w:shd w:val="clear" w:color="auto" w:fill="A6A6A6"/>
            <w:vAlign w:val="center"/>
          </w:tcPr>
          <w:p w14:paraId="5BEDD3A1"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Намена површина</w:t>
            </w:r>
          </w:p>
        </w:tc>
        <w:tc>
          <w:tcPr>
            <w:tcW w:w="1530" w:type="dxa"/>
            <w:shd w:val="clear" w:color="auto" w:fill="A6A6A6"/>
            <w:vAlign w:val="center"/>
          </w:tcPr>
          <w:p w14:paraId="4DDCBBB4"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Постојеће површине (ha)</w:t>
            </w:r>
          </w:p>
        </w:tc>
        <w:tc>
          <w:tcPr>
            <w:tcW w:w="1260" w:type="dxa"/>
            <w:shd w:val="clear" w:color="auto" w:fill="A6A6A6"/>
            <w:vAlign w:val="center"/>
          </w:tcPr>
          <w:p w14:paraId="2819B7AB"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Учешће у плану (%)</w:t>
            </w:r>
          </w:p>
        </w:tc>
        <w:tc>
          <w:tcPr>
            <w:tcW w:w="1530" w:type="dxa"/>
            <w:shd w:val="clear" w:color="auto" w:fill="A6A6A6"/>
            <w:vAlign w:val="center"/>
          </w:tcPr>
          <w:p w14:paraId="7DA7D556"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Планиране површине (ha)</w:t>
            </w:r>
          </w:p>
        </w:tc>
        <w:tc>
          <w:tcPr>
            <w:tcW w:w="1620" w:type="dxa"/>
            <w:shd w:val="clear" w:color="auto" w:fill="A6A6A6"/>
            <w:vAlign w:val="center"/>
          </w:tcPr>
          <w:p w14:paraId="2AB0499E"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Учешће у плану (%)</w:t>
            </w:r>
          </w:p>
        </w:tc>
      </w:tr>
      <w:tr w:rsidR="00CE7A80" w:rsidRPr="00CE7A80" w14:paraId="069F3FD2" w14:textId="77777777" w:rsidTr="000D294A">
        <w:tc>
          <w:tcPr>
            <w:tcW w:w="9359" w:type="dxa"/>
            <w:gridSpan w:val="6"/>
            <w:shd w:val="clear" w:color="auto" w:fill="D9D9D9"/>
          </w:tcPr>
          <w:p w14:paraId="00CAFED7"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Грађевинско подручје</w:t>
            </w:r>
          </w:p>
        </w:tc>
      </w:tr>
      <w:tr w:rsidR="00CE7A80" w:rsidRPr="00CE7A80" w14:paraId="4FDB1E96" w14:textId="77777777" w:rsidTr="000D294A">
        <w:tc>
          <w:tcPr>
            <w:tcW w:w="9359" w:type="dxa"/>
            <w:gridSpan w:val="6"/>
            <w:shd w:val="clear" w:color="auto" w:fill="D9D9D9"/>
          </w:tcPr>
          <w:p w14:paraId="26601A3B"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Површине јавне намене</w:t>
            </w:r>
          </w:p>
        </w:tc>
      </w:tr>
      <w:tr w:rsidR="00CE7A80" w:rsidRPr="00CE7A80" w14:paraId="6B1A8C30" w14:textId="77777777" w:rsidTr="000D294A">
        <w:trPr>
          <w:gridAfter w:val="1"/>
          <w:wAfter w:w="22" w:type="dxa"/>
        </w:trPr>
        <w:tc>
          <w:tcPr>
            <w:tcW w:w="3397" w:type="dxa"/>
            <w:tcBorders>
              <w:top w:val="single" w:sz="4" w:space="0" w:color="auto"/>
              <w:left w:val="single" w:sz="4" w:space="0" w:color="auto"/>
              <w:right w:val="single" w:sz="4" w:space="0" w:color="auto"/>
            </w:tcBorders>
          </w:tcPr>
          <w:p w14:paraId="2431302E"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 xml:space="preserve">Кружна раскрснице </w:t>
            </w:r>
          </w:p>
        </w:tc>
        <w:tc>
          <w:tcPr>
            <w:tcW w:w="1530" w:type="dxa"/>
            <w:tcBorders>
              <w:left w:val="single" w:sz="4" w:space="0" w:color="auto"/>
            </w:tcBorders>
            <w:vAlign w:val="center"/>
          </w:tcPr>
          <w:p w14:paraId="0E12220A"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w:t>
            </w:r>
          </w:p>
        </w:tc>
        <w:tc>
          <w:tcPr>
            <w:tcW w:w="1260" w:type="dxa"/>
            <w:vAlign w:val="center"/>
          </w:tcPr>
          <w:p w14:paraId="68B09E7D"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w:t>
            </w:r>
          </w:p>
        </w:tc>
        <w:tc>
          <w:tcPr>
            <w:tcW w:w="1530" w:type="dxa"/>
            <w:vAlign w:val="center"/>
          </w:tcPr>
          <w:p w14:paraId="5ABD1ED7"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1,22</w:t>
            </w:r>
          </w:p>
        </w:tc>
        <w:tc>
          <w:tcPr>
            <w:tcW w:w="1620" w:type="dxa"/>
            <w:vAlign w:val="center"/>
          </w:tcPr>
          <w:p w14:paraId="2454FA7E"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100</w:t>
            </w:r>
          </w:p>
        </w:tc>
      </w:tr>
      <w:tr w:rsidR="00CE7A80" w:rsidRPr="00CE7A80" w14:paraId="4A6E6838" w14:textId="77777777" w:rsidTr="000D294A">
        <w:trPr>
          <w:gridAfter w:val="1"/>
          <w:wAfter w:w="22" w:type="dxa"/>
        </w:trPr>
        <w:tc>
          <w:tcPr>
            <w:tcW w:w="3397" w:type="dxa"/>
            <w:tcBorders>
              <w:top w:val="single" w:sz="4" w:space="0" w:color="auto"/>
              <w:left w:val="single" w:sz="4" w:space="0" w:color="auto"/>
              <w:right w:val="single" w:sz="4" w:space="0" w:color="auto"/>
            </w:tcBorders>
          </w:tcPr>
          <w:p w14:paraId="7480F429"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Државни пут II A реда број 121</w:t>
            </w:r>
          </w:p>
        </w:tc>
        <w:tc>
          <w:tcPr>
            <w:tcW w:w="1530" w:type="dxa"/>
            <w:tcBorders>
              <w:left w:val="single" w:sz="4" w:space="0" w:color="auto"/>
            </w:tcBorders>
            <w:vAlign w:val="center"/>
          </w:tcPr>
          <w:p w14:paraId="1223CA4C"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0,90</w:t>
            </w:r>
          </w:p>
        </w:tc>
        <w:tc>
          <w:tcPr>
            <w:tcW w:w="1260" w:type="dxa"/>
            <w:vAlign w:val="center"/>
          </w:tcPr>
          <w:p w14:paraId="021493C4"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74,38</w:t>
            </w:r>
          </w:p>
        </w:tc>
        <w:tc>
          <w:tcPr>
            <w:tcW w:w="1530" w:type="dxa"/>
            <w:vAlign w:val="center"/>
          </w:tcPr>
          <w:p w14:paraId="6A75649F"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w:t>
            </w:r>
          </w:p>
        </w:tc>
        <w:tc>
          <w:tcPr>
            <w:tcW w:w="1620" w:type="dxa"/>
            <w:vAlign w:val="center"/>
          </w:tcPr>
          <w:p w14:paraId="34A21E3A"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w:t>
            </w:r>
          </w:p>
        </w:tc>
      </w:tr>
      <w:tr w:rsidR="00CE7A80" w:rsidRPr="00CE7A80" w14:paraId="4C3CFC83" w14:textId="77777777" w:rsidTr="000D294A">
        <w:trPr>
          <w:gridAfter w:val="1"/>
          <w:wAfter w:w="22" w:type="dxa"/>
          <w:trHeight w:val="899"/>
        </w:trPr>
        <w:tc>
          <w:tcPr>
            <w:tcW w:w="3397" w:type="dxa"/>
            <w:tcBorders>
              <w:top w:val="single" w:sz="4" w:space="0" w:color="auto"/>
              <w:left w:val="single" w:sz="4" w:space="0" w:color="auto"/>
              <w:right w:val="single" w:sz="4" w:space="0" w:color="auto"/>
            </w:tcBorders>
          </w:tcPr>
          <w:p w14:paraId="08A0FB52"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Приступна саобраћајница бочној наплатној станици Адашевци</w:t>
            </w:r>
          </w:p>
        </w:tc>
        <w:tc>
          <w:tcPr>
            <w:tcW w:w="1530" w:type="dxa"/>
            <w:tcBorders>
              <w:top w:val="single" w:sz="4" w:space="0" w:color="auto"/>
              <w:left w:val="single" w:sz="4" w:space="0" w:color="auto"/>
              <w:right w:val="single" w:sz="4" w:space="0" w:color="auto"/>
            </w:tcBorders>
            <w:vAlign w:val="center"/>
          </w:tcPr>
          <w:p w14:paraId="22D63D80"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0,31</w:t>
            </w:r>
          </w:p>
          <w:p w14:paraId="100220A2"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tc>
        <w:tc>
          <w:tcPr>
            <w:tcW w:w="1260" w:type="dxa"/>
            <w:tcBorders>
              <w:top w:val="single" w:sz="4" w:space="0" w:color="auto"/>
              <w:left w:val="single" w:sz="4" w:space="0" w:color="auto"/>
            </w:tcBorders>
            <w:vAlign w:val="center"/>
          </w:tcPr>
          <w:p w14:paraId="3CAAA51E"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25,61</w:t>
            </w:r>
          </w:p>
        </w:tc>
        <w:tc>
          <w:tcPr>
            <w:tcW w:w="1530" w:type="dxa"/>
            <w:vAlign w:val="center"/>
          </w:tcPr>
          <w:p w14:paraId="798D4790"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w:t>
            </w:r>
          </w:p>
        </w:tc>
        <w:tc>
          <w:tcPr>
            <w:tcW w:w="1620" w:type="dxa"/>
            <w:vAlign w:val="center"/>
          </w:tcPr>
          <w:p w14:paraId="3BFF4D15"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w:t>
            </w:r>
          </w:p>
        </w:tc>
      </w:tr>
      <w:tr w:rsidR="00CE7A80" w:rsidRPr="00CE7A80" w14:paraId="5461544E" w14:textId="77777777" w:rsidTr="000D294A">
        <w:trPr>
          <w:gridAfter w:val="1"/>
          <w:wAfter w:w="22" w:type="dxa"/>
        </w:trPr>
        <w:tc>
          <w:tcPr>
            <w:tcW w:w="3397" w:type="dxa"/>
            <w:shd w:val="clear" w:color="auto" w:fill="BFBFBF"/>
          </w:tcPr>
          <w:p w14:paraId="5AB01E48"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Укупно површине јавне намене:</w:t>
            </w:r>
          </w:p>
        </w:tc>
        <w:tc>
          <w:tcPr>
            <w:tcW w:w="1530" w:type="dxa"/>
            <w:shd w:val="clear" w:color="auto" w:fill="BFBFBF"/>
            <w:vAlign w:val="center"/>
          </w:tcPr>
          <w:p w14:paraId="31869131"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1,21</w:t>
            </w:r>
          </w:p>
        </w:tc>
        <w:tc>
          <w:tcPr>
            <w:tcW w:w="1260" w:type="dxa"/>
            <w:shd w:val="clear" w:color="auto" w:fill="BFBFBF"/>
            <w:vAlign w:val="center"/>
          </w:tcPr>
          <w:p w14:paraId="127CC0E5"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99,73</w:t>
            </w:r>
          </w:p>
        </w:tc>
        <w:tc>
          <w:tcPr>
            <w:tcW w:w="1530" w:type="dxa"/>
            <w:shd w:val="clear" w:color="auto" w:fill="BFBFBF"/>
            <w:vAlign w:val="center"/>
          </w:tcPr>
          <w:p w14:paraId="5700DE97"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1,21</w:t>
            </w:r>
          </w:p>
        </w:tc>
        <w:tc>
          <w:tcPr>
            <w:tcW w:w="1620" w:type="dxa"/>
            <w:shd w:val="clear" w:color="auto" w:fill="BFBFBF"/>
            <w:vAlign w:val="center"/>
          </w:tcPr>
          <w:p w14:paraId="5768390C"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100</w:t>
            </w:r>
          </w:p>
        </w:tc>
      </w:tr>
      <w:tr w:rsidR="00CE7A80" w:rsidRPr="00CE7A80" w14:paraId="4D7B31E3" w14:textId="77777777" w:rsidTr="000D294A">
        <w:trPr>
          <w:gridAfter w:val="1"/>
          <w:wAfter w:w="22" w:type="dxa"/>
        </w:trPr>
        <w:tc>
          <w:tcPr>
            <w:tcW w:w="3397" w:type="dxa"/>
            <w:shd w:val="clear" w:color="auto" w:fill="BFBFBF"/>
          </w:tcPr>
          <w:p w14:paraId="34EC1119"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Укупно грађевинско подручје:</w:t>
            </w:r>
          </w:p>
        </w:tc>
        <w:tc>
          <w:tcPr>
            <w:tcW w:w="1530" w:type="dxa"/>
            <w:shd w:val="clear" w:color="auto" w:fill="BFBFBF"/>
            <w:vAlign w:val="center"/>
          </w:tcPr>
          <w:p w14:paraId="5F58C0F9"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1,21</w:t>
            </w:r>
          </w:p>
        </w:tc>
        <w:tc>
          <w:tcPr>
            <w:tcW w:w="1260" w:type="dxa"/>
            <w:shd w:val="clear" w:color="auto" w:fill="BFBFBF"/>
            <w:vAlign w:val="center"/>
          </w:tcPr>
          <w:p w14:paraId="6AF008F0"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99,73</w:t>
            </w:r>
          </w:p>
        </w:tc>
        <w:tc>
          <w:tcPr>
            <w:tcW w:w="1530" w:type="dxa"/>
            <w:shd w:val="clear" w:color="auto" w:fill="BFBFBF"/>
            <w:vAlign w:val="center"/>
          </w:tcPr>
          <w:p w14:paraId="1593E264"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1,21</w:t>
            </w:r>
          </w:p>
        </w:tc>
        <w:tc>
          <w:tcPr>
            <w:tcW w:w="1620" w:type="dxa"/>
            <w:shd w:val="clear" w:color="auto" w:fill="BFBFBF"/>
            <w:vAlign w:val="center"/>
          </w:tcPr>
          <w:p w14:paraId="6560CBE6"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100</w:t>
            </w:r>
          </w:p>
        </w:tc>
      </w:tr>
      <w:tr w:rsidR="00CE7A80" w:rsidRPr="00CE7A80" w14:paraId="47DCE24D" w14:textId="77777777" w:rsidTr="000D294A">
        <w:tc>
          <w:tcPr>
            <w:tcW w:w="9359" w:type="dxa"/>
            <w:gridSpan w:val="6"/>
            <w:tcBorders>
              <w:top w:val="single" w:sz="4" w:space="0" w:color="auto"/>
              <w:left w:val="single" w:sz="4" w:space="0" w:color="auto"/>
              <w:bottom w:val="single" w:sz="4" w:space="0" w:color="auto"/>
              <w:right w:val="single" w:sz="4" w:space="0" w:color="auto"/>
            </w:tcBorders>
            <w:shd w:val="clear" w:color="auto" w:fill="D9D9D9"/>
          </w:tcPr>
          <w:p w14:paraId="0A35AA8F"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Површине ван грађевинског подручја:</w:t>
            </w:r>
          </w:p>
        </w:tc>
      </w:tr>
      <w:tr w:rsidR="00CE7A80" w:rsidRPr="00CE7A80" w14:paraId="7D302BFA" w14:textId="77777777" w:rsidTr="000D294A">
        <w:trPr>
          <w:gridAfter w:val="1"/>
          <w:wAfter w:w="22" w:type="dxa"/>
        </w:trPr>
        <w:tc>
          <w:tcPr>
            <w:tcW w:w="3397" w:type="dxa"/>
          </w:tcPr>
          <w:p w14:paraId="7FE28035"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Пољопривредно земљиште</w:t>
            </w:r>
          </w:p>
        </w:tc>
        <w:tc>
          <w:tcPr>
            <w:tcW w:w="1530" w:type="dxa"/>
            <w:vAlign w:val="center"/>
          </w:tcPr>
          <w:p w14:paraId="2F5D6219"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0,003</w:t>
            </w:r>
          </w:p>
        </w:tc>
        <w:tc>
          <w:tcPr>
            <w:tcW w:w="1260" w:type="dxa"/>
            <w:vAlign w:val="center"/>
          </w:tcPr>
          <w:p w14:paraId="2C8921D7"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0,27</w:t>
            </w:r>
          </w:p>
        </w:tc>
        <w:tc>
          <w:tcPr>
            <w:tcW w:w="1530" w:type="dxa"/>
            <w:vAlign w:val="center"/>
          </w:tcPr>
          <w:p w14:paraId="23E3F6E5"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w:t>
            </w:r>
          </w:p>
        </w:tc>
        <w:tc>
          <w:tcPr>
            <w:tcW w:w="1620" w:type="dxa"/>
            <w:vAlign w:val="center"/>
          </w:tcPr>
          <w:p w14:paraId="7B837519"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w:t>
            </w:r>
          </w:p>
        </w:tc>
      </w:tr>
      <w:tr w:rsidR="00CE7A80" w:rsidRPr="00CE7A80" w14:paraId="675B0CE2" w14:textId="77777777" w:rsidTr="000D294A">
        <w:trPr>
          <w:gridAfter w:val="1"/>
          <w:wAfter w:w="22" w:type="dxa"/>
          <w:trHeight w:val="548"/>
        </w:trPr>
        <w:tc>
          <w:tcPr>
            <w:tcW w:w="3397" w:type="dxa"/>
            <w:shd w:val="clear" w:color="auto" w:fill="BFBFBF"/>
          </w:tcPr>
          <w:p w14:paraId="3C14053D"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Укупно површине ван грађевинског подручја</w:t>
            </w:r>
          </w:p>
        </w:tc>
        <w:tc>
          <w:tcPr>
            <w:tcW w:w="1530" w:type="dxa"/>
            <w:shd w:val="clear" w:color="auto" w:fill="BFBFBF"/>
            <w:vAlign w:val="center"/>
          </w:tcPr>
          <w:p w14:paraId="6719D2E5"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0,003</w:t>
            </w:r>
          </w:p>
        </w:tc>
        <w:tc>
          <w:tcPr>
            <w:tcW w:w="1260" w:type="dxa"/>
            <w:shd w:val="clear" w:color="auto" w:fill="BFBFBF"/>
            <w:vAlign w:val="center"/>
          </w:tcPr>
          <w:p w14:paraId="64BC7DF2"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0,27</w:t>
            </w:r>
          </w:p>
        </w:tc>
        <w:tc>
          <w:tcPr>
            <w:tcW w:w="1530" w:type="dxa"/>
            <w:shd w:val="clear" w:color="auto" w:fill="BFBFBF"/>
            <w:vAlign w:val="center"/>
          </w:tcPr>
          <w:p w14:paraId="2E389631"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w:t>
            </w:r>
          </w:p>
        </w:tc>
        <w:tc>
          <w:tcPr>
            <w:tcW w:w="1620" w:type="dxa"/>
            <w:shd w:val="clear" w:color="auto" w:fill="BFBFBF"/>
            <w:vAlign w:val="center"/>
          </w:tcPr>
          <w:p w14:paraId="4BE69125"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w:t>
            </w:r>
          </w:p>
        </w:tc>
      </w:tr>
      <w:tr w:rsidR="00CE7A80" w:rsidRPr="00CE7A80" w14:paraId="0424464F" w14:textId="77777777" w:rsidTr="000D294A">
        <w:trPr>
          <w:gridAfter w:val="1"/>
          <w:wAfter w:w="22" w:type="dxa"/>
        </w:trPr>
        <w:tc>
          <w:tcPr>
            <w:tcW w:w="3397" w:type="dxa"/>
            <w:shd w:val="clear" w:color="auto" w:fill="A6A6A6"/>
          </w:tcPr>
          <w:p w14:paraId="2B0A2F24"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Укупно План:</w:t>
            </w:r>
          </w:p>
        </w:tc>
        <w:tc>
          <w:tcPr>
            <w:tcW w:w="1530" w:type="dxa"/>
            <w:shd w:val="clear" w:color="auto" w:fill="A6A6A6"/>
            <w:vAlign w:val="center"/>
          </w:tcPr>
          <w:p w14:paraId="40BF4747"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1,22</w:t>
            </w:r>
          </w:p>
        </w:tc>
        <w:tc>
          <w:tcPr>
            <w:tcW w:w="1260" w:type="dxa"/>
            <w:shd w:val="clear" w:color="auto" w:fill="A6A6A6"/>
            <w:vAlign w:val="center"/>
          </w:tcPr>
          <w:p w14:paraId="051E4869"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100</w:t>
            </w:r>
          </w:p>
        </w:tc>
        <w:tc>
          <w:tcPr>
            <w:tcW w:w="1530" w:type="dxa"/>
            <w:shd w:val="clear" w:color="auto" w:fill="A6A6A6"/>
            <w:vAlign w:val="center"/>
          </w:tcPr>
          <w:p w14:paraId="75CCA0E9"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1,22</w:t>
            </w:r>
          </w:p>
        </w:tc>
        <w:tc>
          <w:tcPr>
            <w:tcW w:w="1620" w:type="dxa"/>
            <w:shd w:val="clear" w:color="auto" w:fill="A6A6A6"/>
            <w:vAlign w:val="center"/>
          </w:tcPr>
          <w:p w14:paraId="4645F066" w14:textId="77777777" w:rsidR="00CE7A80" w:rsidRPr="00CE7A80" w:rsidRDefault="00CE7A80" w:rsidP="00CE7A80">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CE7A80">
              <w:rPr>
                <w:rFonts w:ascii="Times New Roman" w:eastAsia="Times New Roman" w:hAnsi="Times New Roman" w:cs="Times New Roman"/>
                <w:b/>
                <w:kern w:val="0"/>
                <w:lang w:val="sr-Cyrl-RS"/>
                <w14:ligatures w14:val="none"/>
              </w:rPr>
              <w:t>100</w:t>
            </w:r>
          </w:p>
        </w:tc>
      </w:tr>
    </w:tbl>
    <w:p w14:paraId="4D6BC217"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3A01D914" w14:textId="77777777" w:rsidR="00B95F37"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43AF189D" w14:textId="77777777" w:rsidR="00573A5C" w:rsidRDefault="00573A5C"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6F6E0B78" w14:textId="77777777" w:rsidR="00573A5C" w:rsidRPr="00944FF6" w:rsidRDefault="00573A5C"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bookmarkEnd w:id="15"/>
    <w:p w14:paraId="73F19D3E" w14:textId="77777777" w:rsidR="00B95F37" w:rsidRPr="00944FF6" w:rsidRDefault="00B95F37" w:rsidP="00B95F37">
      <w:pPr>
        <w:widowControl w:val="0"/>
        <w:numPr>
          <w:ilvl w:val="0"/>
          <w:numId w:val="3"/>
        </w:numPr>
        <w:autoSpaceDE w:val="0"/>
        <w:autoSpaceDN w:val="0"/>
        <w:adjustRightInd w:val="0"/>
        <w:spacing w:after="0" w:line="240" w:lineRule="auto"/>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 xml:space="preserve">ПОПИС ПАРЦЕЛА И ОПИС ЛОКАЦИЈА ЗА ЈАВНЕ ПОВРШИНЕ, </w:t>
      </w:r>
    </w:p>
    <w:p w14:paraId="172A5095" w14:textId="77777777" w:rsidR="00B95F37" w:rsidRPr="00944FF6" w:rsidRDefault="00B95F37" w:rsidP="00B95F37">
      <w:pPr>
        <w:autoSpaceDE w:val="0"/>
        <w:autoSpaceDN w:val="0"/>
        <w:adjustRightInd w:val="0"/>
        <w:spacing w:after="0" w:line="240" w:lineRule="auto"/>
        <w:ind w:left="360"/>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САДРЖАЈЕ И ОБЈЕКТЕ</w:t>
      </w:r>
    </w:p>
    <w:p w14:paraId="4D621DC0" w14:textId="77777777" w:rsidR="00B95F37" w:rsidRPr="00944FF6" w:rsidRDefault="00B95F37" w:rsidP="00B95F37">
      <w:pPr>
        <w:autoSpaceDE w:val="0"/>
        <w:autoSpaceDN w:val="0"/>
        <w:adjustRightInd w:val="0"/>
        <w:spacing w:after="0" w:line="240" w:lineRule="auto"/>
        <w:ind w:left="360"/>
        <w:rPr>
          <w:rFonts w:ascii="Times New Roman" w:eastAsia="Times New Roman" w:hAnsi="Times New Roman" w:cs="Times New Roman"/>
          <w:b/>
          <w:kern w:val="0"/>
          <w:lang w:val="sr-Cyrl-RS"/>
          <w14:ligatures w14:val="none"/>
        </w:rPr>
      </w:pPr>
    </w:p>
    <w:p w14:paraId="481C1C60" w14:textId="77777777" w:rsidR="00B95F37" w:rsidRPr="00944FF6" w:rsidRDefault="00B95F37" w:rsidP="00B95F37">
      <w:pPr>
        <w:spacing w:after="0" w:line="240" w:lineRule="auto"/>
        <w:jc w:val="both"/>
        <w:rPr>
          <w:rFonts w:ascii="Times New Roman" w:eastAsia="Times New Roman" w:hAnsi="Times New Roman" w:cs="Times New Roman"/>
          <w:kern w:val="0"/>
          <w:sz w:val="22"/>
          <w:szCs w:val="22"/>
          <w:lang w:val="sr-Cyrl-RS" w:eastAsia="sr-Cyrl-CS"/>
          <w14:ligatures w14:val="none"/>
        </w:rPr>
      </w:pPr>
      <w:r w:rsidRPr="00944FF6">
        <w:rPr>
          <w:rFonts w:ascii="Times New Roman" w:eastAsia="Times New Roman" w:hAnsi="Times New Roman" w:cs="Times New Roman"/>
          <w:kern w:val="0"/>
          <w:sz w:val="22"/>
          <w:szCs w:val="22"/>
          <w:lang w:val="sr-Cyrl-RS" w:eastAsia="sr-Cyrl-CS"/>
          <w14:ligatures w14:val="none"/>
        </w:rPr>
        <w:t>Површине за јавне намене су јавне површине и јавни објекти, чије је коришћење, односно изградња од општег интереса. Планом се утврђују површине планиране за јавне намене и површине осталих намена.</w:t>
      </w:r>
    </w:p>
    <w:p w14:paraId="79796F9B" w14:textId="77777777" w:rsidR="00B95F37" w:rsidRPr="00944FF6" w:rsidRDefault="00B95F37" w:rsidP="00B95F37">
      <w:pPr>
        <w:spacing w:after="0" w:line="240" w:lineRule="auto"/>
        <w:jc w:val="both"/>
        <w:rPr>
          <w:rFonts w:ascii="Times New Roman" w:eastAsia="Times New Roman" w:hAnsi="Times New Roman" w:cs="Times New Roman"/>
          <w:kern w:val="0"/>
          <w:lang w:val="sr-Cyrl-RS" w:eastAsia="sr-Cyrl-CS"/>
          <w14:ligatures w14:val="none"/>
        </w:rPr>
      </w:pPr>
    </w:p>
    <w:p w14:paraId="42BB7A41" w14:textId="77777777" w:rsidR="00B95F37" w:rsidRPr="00944FF6" w:rsidRDefault="00B95F37" w:rsidP="00B95F37">
      <w:pPr>
        <w:spacing w:after="0" w:line="240" w:lineRule="auto"/>
        <w:jc w:val="both"/>
        <w:rPr>
          <w:rFonts w:ascii="Times New Roman" w:eastAsia="Times New Roman" w:hAnsi="Times New Roman" w:cs="Times New Roman"/>
          <w:kern w:val="0"/>
          <w:sz w:val="22"/>
          <w:szCs w:val="22"/>
          <w:lang w:val="sr-Cyrl-RS" w:eastAsia="sr-Cyrl-CS"/>
          <w14:ligatures w14:val="none"/>
        </w:rPr>
      </w:pPr>
      <w:r w:rsidRPr="00944FF6">
        <w:rPr>
          <w:rFonts w:ascii="Times New Roman" w:eastAsia="Times New Roman" w:hAnsi="Times New Roman" w:cs="Times New Roman"/>
          <w:kern w:val="0"/>
          <w:sz w:val="22"/>
          <w:szCs w:val="22"/>
          <w:lang w:val="sr-Cyrl-RS" w:eastAsia="sr-Cyrl-CS"/>
          <w14:ligatures w14:val="none"/>
        </w:rPr>
        <w:t>Према дефинисаној подели дат је списак постојећих катастарских парцела које су дефинисане као површинe јавне намене и њихово формирање је услов за даљу реализацију Плана.</w:t>
      </w:r>
    </w:p>
    <w:p w14:paraId="2D4DEDA6" w14:textId="1CAFC87D" w:rsidR="00B95F37" w:rsidRPr="00944FF6" w:rsidRDefault="00B95F37" w:rsidP="00F16200">
      <w:pPr>
        <w:widowControl w:val="0"/>
        <w:autoSpaceDE w:val="0"/>
        <w:autoSpaceDN w:val="0"/>
        <w:adjustRightInd w:val="0"/>
        <w:spacing w:after="0" w:line="240" w:lineRule="auto"/>
        <w:ind w:left="630"/>
        <w:jc w:val="both"/>
        <w:rPr>
          <w:rFonts w:ascii="Times New Roman" w:eastAsia="Times New Roman" w:hAnsi="Times New Roman" w:cs="Times New Roman"/>
          <w:b/>
          <w:bCs/>
          <w:kern w:val="0"/>
          <w:lang w:val="sr-Cyrl-RS"/>
          <w14:ligatures w14:val="none"/>
        </w:rPr>
      </w:pPr>
      <w:r w:rsidRPr="00944FF6">
        <w:rPr>
          <w:rFonts w:ascii="Times New Roman" w:eastAsia="Times New Roman" w:hAnsi="Times New Roman" w:cs="Times New Roman"/>
          <w:b/>
          <w:bCs/>
          <w:kern w:val="0"/>
          <w:lang w:val="sr-Cyrl-RS"/>
          <w14:ligatures w14:val="none"/>
        </w:rPr>
        <w:t>-  кружна раскрсница;</w:t>
      </w:r>
    </w:p>
    <w:p w14:paraId="7D24E827" w14:textId="77777777" w:rsidR="00B95F37" w:rsidRPr="00944FF6" w:rsidRDefault="00B95F37" w:rsidP="00B95F37">
      <w:pPr>
        <w:spacing w:after="0" w:line="240" w:lineRule="auto"/>
        <w:jc w:val="both"/>
        <w:rPr>
          <w:rFonts w:ascii="Times New Roman" w:eastAsia="Times New Roman" w:hAnsi="Times New Roman" w:cs="Times New Roman"/>
          <w:kern w:val="0"/>
          <w:sz w:val="22"/>
          <w:szCs w:val="22"/>
          <w:lang w:val="sr-Cyrl-RS" w:eastAsia="sr-Cyrl-CS"/>
          <w14:ligatures w14:val="none"/>
        </w:rPr>
      </w:pPr>
    </w:p>
    <w:p w14:paraId="0BEB1D3A"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55CCF3B0" w14:textId="019F57EC" w:rsidR="00B95F37" w:rsidRPr="00944FF6" w:rsidRDefault="00B95F37" w:rsidP="00B95F37">
      <w:pPr>
        <w:spacing w:after="0" w:line="240" w:lineRule="auto"/>
        <w:ind w:left="1134" w:hanging="1134"/>
        <w:rPr>
          <w:rFonts w:ascii="Times New Roman" w:eastAsia="Times New Roman" w:hAnsi="Times New Roman" w:cs="Times New Roman"/>
          <w:b/>
          <w:bCs/>
          <w:spacing w:val="-6"/>
          <w:kern w:val="0"/>
          <w:sz w:val="22"/>
          <w:szCs w:val="22"/>
          <w:lang w:val="sr-Cyrl-RS" w:eastAsia="sr-Latn-CS"/>
          <w14:ligatures w14:val="none"/>
        </w:rPr>
      </w:pPr>
      <w:r w:rsidRPr="00944FF6">
        <w:rPr>
          <w:rFonts w:ascii="Times New Roman" w:eastAsia="Times New Roman" w:hAnsi="Times New Roman" w:cs="Times New Roman"/>
          <w:b/>
          <w:bCs/>
          <w:kern w:val="0"/>
          <w:sz w:val="22"/>
          <w:szCs w:val="22"/>
          <w:lang w:val="sr-Cyrl-RS" w:eastAsia="sr-Latn-CS"/>
          <w14:ligatures w14:val="none"/>
        </w:rPr>
        <w:t xml:space="preserve">Табела </w:t>
      </w:r>
      <w:r w:rsidR="00A06269" w:rsidRPr="00944FF6">
        <w:rPr>
          <w:rFonts w:ascii="Times New Roman" w:eastAsia="Times New Roman" w:hAnsi="Times New Roman" w:cs="Times New Roman"/>
          <w:b/>
          <w:bCs/>
          <w:kern w:val="0"/>
          <w:sz w:val="22"/>
          <w:szCs w:val="22"/>
          <w:lang w:val="sr-Cyrl-RS" w:eastAsia="sr-Latn-CS"/>
          <w14:ligatures w14:val="none"/>
        </w:rPr>
        <w:t>3</w:t>
      </w:r>
      <w:r w:rsidRPr="00944FF6">
        <w:rPr>
          <w:rFonts w:ascii="Times New Roman" w:eastAsia="Times New Roman" w:hAnsi="Times New Roman" w:cs="Times New Roman"/>
          <w:b/>
          <w:bCs/>
          <w:kern w:val="0"/>
          <w:sz w:val="22"/>
          <w:szCs w:val="22"/>
          <w:lang w:val="sr-Cyrl-RS" w:eastAsia="sr-Latn-CS"/>
          <w14:ligatures w14:val="none"/>
        </w:rPr>
        <w:t xml:space="preserve">. </w:t>
      </w:r>
      <w:r w:rsidRPr="00944FF6">
        <w:rPr>
          <w:rFonts w:ascii="Times New Roman" w:eastAsia="Times New Roman" w:hAnsi="Times New Roman" w:cs="Times New Roman"/>
          <w:b/>
          <w:bCs/>
          <w:kern w:val="0"/>
          <w:sz w:val="22"/>
          <w:szCs w:val="22"/>
          <w:lang w:val="sr-Cyrl-RS" w:eastAsia="sr-Latn-CS"/>
          <w14:ligatures w14:val="none"/>
        </w:rPr>
        <w:tab/>
      </w:r>
      <w:r w:rsidRPr="00944FF6">
        <w:rPr>
          <w:rFonts w:ascii="Times New Roman" w:eastAsia="Times New Roman" w:hAnsi="Times New Roman" w:cs="Times New Roman"/>
          <w:b/>
          <w:bCs/>
          <w:spacing w:val="-6"/>
          <w:kern w:val="0"/>
          <w:sz w:val="22"/>
          <w:szCs w:val="22"/>
          <w:lang w:val="sr-Cyrl-RS" w:eastAsia="sr-Latn-CS"/>
          <w14:ligatures w14:val="none"/>
        </w:rPr>
        <w:t>Списак постојећих катастарских парцела којим се дефинишу површине јавне намене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3"/>
        <w:gridCol w:w="6530"/>
      </w:tblGrid>
      <w:tr w:rsidR="00944FF6" w:rsidRPr="00944FF6" w14:paraId="0598EFF7" w14:textId="77777777" w:rsidTr="00666BB4">
        <w:trPr>
          <w:trHeight w:val="557"/>
        </w:trPr>
        <w:tc>
          <w:tcPr>
            <w:tcW w:w="2718" w:type="dxa"/>
          </w:tcPr>
          <w:p w14:paraId="32AD9AED" w14:textId="372DE6F8" w:rsidR="00B95F37" w:rsidRPr="00944FF6" w:rsidRDefault="00B95F37" w:rsidP="00B95F37">
            <w:pPr>
              <w:widowControl w:val="0"/>
              <w:suppressAutoHyphens/>
              <w:spacing w:after="0" w:line="240" w:lineRule="auto"/>
              <w:jc w:val="center"/>
              <w:rPr>
                <w:rFonts w:ascii="Times New Roman" w:eastAsia="Arial Unicode MS" w:hAnsi="Times New Roman" w:cs="Times New Roman"/>
                <w:b/>
                <w:kern w:val="1"/>
                <w:sz w:val="22"/>
                <w:szCs w:val="22"/>
                <w:lang w:val="sr-Cyrl-RS"/>
                <w14:ligatures w14:val="none"/>
              </w:rPr>
            </w:pPr>
            <w:r w:rsidRPr="00944FF6">
              <w:rPr>
                <w:rFonts w:ascii="Times New Roman" w:eastAsia="Times New Roman" w:hAnsi="Times New Roman" w:cs="Times New Roman"/>
                <w:b/>
                <w:kern w:val="0"/>
                <w:sz w:val="22"/>
                <w:szCs w:val="22"/>
                <w:lang w:val="sr-Cyrl-RS" w:eastAsia="sr-Cyrl-CS"/>
                <w14:ligatures w14:val="none"/>
              </w:rPr>
              <w:t>планирана грађевинска парцела</w:t>
            </w:r>
          </w:p>
        </w:tc>
        <w:tc>
          <w:tcPr>
            <w:tcW w:w="6768" w:type="dxa"/>
          </w:tcPr>
          <w:p w14:paraId="491D56D4" w14:textId="77777777" w:rsidR="00B95F37" w:rsidRPr="00944FF6" w:rsidRDefault="00B95F37" w:rsidP="00B95F37">
            <w:pPr>
              <w:spacing w:after="0" w:line="240" w:lineRule="auto"/>
              <w:jc w:val="center"/>
              <w:rPr>
                <w:rFonts w:ascii="Times New Roman" w:eastAsia="Times New Roman" w:hAnsi="Times New Roman" w:cs="Times New Roman"/>
                <w:b/>
                <w:kern w:val="0"/>
                <w:sz w:val="22"/>
                <w:szCs w:val="22"/>
                <w:lang w:val="sr-Cyrl-RS" w:eastAsia="sr-Cyrl-CS"/>
                <w14:ligatures w14:val="none"/>
              </w:rPr>
            </w:pPr>
            <w:r w:rsidRPr="00944FF6">
              <w:rPr>
                <w:rFonts w:ascii="Times New Roman" w:eastAsia="Times New Roman" w:hAnsi="Times New Roman" w:cs="Times New Roman"/>
                <w:b/>
                <w:kern w:val="0"/>
                <w:sz w:val="22"/>
                <w:szCs w:val="22"/>
                <w:lang w:val="sr-Cyrl-RS" w:eastAsia="sr-Cyrl-CS"/>
                <w14:ligatures w14:val="none"/>
              </w:rPr>
              <w:t>планиране површине за јавне намене</w:t>
            </w:r>
          </w:p>
        </w:tc>
      </w:tr>
      <w:tr w:rsidR="007A6588" w:rsidRPr="00944FF6" w14:paraId="5E1341A8" w14:textId="77777777" w:rsidTr="00666BB4">
        <w:tc>
          <w:tcPr>
            <w:tcW w:w="2718" w:type="dxa"/>
          </w:tcPr>
          <w:p w14:paraId="187B62BD" w14:textId="77777777" w:rsidR="00F16200" w:rsidRPr="00944FF6" w:rsidRDefault="00B95F37" w:rsidP="00F16200">
            <w:pPr>
              <w:spacing w:after="0" w:line="240" w:lineRule="auto"/>
              <w:jc w:val="center"/>
              <w:rPr>
                <w:rFonts w:ascii="Times New Roman" w:eastAsia="Times New Roman" w:hAnsi="Times New Roman" w:cs="Times New Roman"/>
                <w:kern w:val="0"/>
                <w:sz w:val="22"/>
                <w:szCs w:val="22"/>
                <w:lang w:val="sr-Cyrl-RS" w:eastAsia="sr-Cyrl-CS"/>
                <w14:ligatures w14:val="none"/>
              </w:rPr>
            </w:pPr>
            <w:r w:rsidRPr="00944FF6">
              <w:rPr>
                <w:rFonts w:ascii="Times New Roman" w:eastAsia="Times New Roman" w:hAnsi="Times New Roman" w:cs="Times New Roman"/>
                <w:b/>
                <w:kern w:val="0"/>
                <w:sz w:val="22"/>
                <w:szCs w:val="22"/>
                <w:lang w:val="sr-Cyrl-RS" w:eastAsia="sr-Cyrl-CS"/>
                <w14:ligatures w14:val="none"/>
              </w:rPr>
              <w:t xml:space="preserve">ПЈН </w:t>
            </w:r>
            <w:r w:rsidR="00A06269" w:rsidRPr="00944FF6">
              <w:rPr>
                <w:rFonts w:ascii="Times New Roman" w:eastAsia="Times New Roman" w:hAnsi="Times New Roman" w:cs="Times New Roman"/>
                <w:b/>
                <w:kern w:val="0"/>
                <w:sz w:val="22"/>
                <w:szCs w:val="22"/>
                <w:lang w:val="sr-Cyrl-RS" w:eastAsia="sr-Cyrl-CS"/>
                <w14:ligatures w14:val="none"/>
              </w:rPr>
              <w:t>1</w:t>
            </w:r>
            <w:r w:rsidR="00F16200" w:rsidRPr="00944FF6">
              <w:rPr>
                <w:rFonts w:ascii="Times New Roman" w:eastAsia="Times New Roman" w:hAnsi="Times New Roman" w:cs="Times New Roman"/>
                <w:kern w:val="0"/>
                <w:sz w:val="22"/>
                <w:szCs w:val="22"/>
                <w:lang w:val="sr-Cyrl-RS" w:eastAsia="sr-Cyrl-CS"/>
                <w14:ligatures w14:val="none"/>
              </w:rPr>
              <w:t xml:space="preserve"> </w:t>
            </w:r>
          </w:p>
          <w:p w14:paraId="4377752C" w14:textId="39AC0CFF" w:rsidR="00F16200" w:rsidRPr="00944FF6" w:rsidRDefault="00F16200" w:rsidP="00F16200">
            <w:pPr>
              <w:spacing w:after="0" w:line="240" w:lineRule="auto"/>
              <w:jc w:val="center"/>
              <w:rPr>
                <w:rFonts w:ascii="Times New Roman" w:eastAsia="Times New Roman" w:hAnsi="Times New Roman" w:cs="Times New Roman"/>
                <w:kern w:val="0"/>
                <w:sz w:val="22"/>
                <w:szCs w:val="22"/>
                <w:lang w:val="sr-Cyrl-RS" w:eastAsia="sr-Cyrl-CS"/>
                <w14:ligatures w14:val="none"/>
              </w:rPr>
            </w:pPr>
            <w:r w:rsidRPr="00944FF6">
              <w:rPr>
                <w:rFonts w:ascii="Times New Roman" w:eastAsia="Times New Roman" w:hAnsi="Times New Roman" w:cs="Times New Roman"/>
                <w:kern w:val="0"/>
                <w:sz w:val="22"/>
                <w:szCs w:val="22"/>
                <w:lang w:val="sr-Cyrl-RS" w:eastAsia="sr-Cyrl-CS"/>
                <w14:ligatures w14:val="none"/>
              </w:rPr>
              <w:t>кружна раскрсница</w:t>
            </w:r>
          </w:p>
          <w:p w14:paraId="7C701DF0" w14:textId="58D6F332" w:rsidR="00B95F37" w:rsidRPr="00944FF6" w:rsidRDefault="00B95F37" w:rsidP="00B95F37">
            <w:pPr>
              <w:widowControl w:val="0"/>
              <w:suppressAutoHyphens/>
              <w:spacing w:after="0" w:line="240" w:lineRule="auto"/>
              <w:jc w:val="center"/>
              <w:rPr>
                <w:rFonts w:ascii="Times New Roman" w:eastAsia="Arial Unicode MS" w:hAnsi="Times New Roman" w:cs="Times New Roman"/>
                <w:kern w:val="1"/>
                <w:sz w:val="22"/>
                <w:szCs w:val="22"/>
                <w:lang w:val="sr-Cyrl-RS"/>
                <w14:ligatures w14:val="none"/>
              </w:rPr>
            </w:pPr>
          </w:p>
        </w:tc>
        <w:tc>
          <w:tcPr>
            <w:tcW w:w="6768" w:type="dxa"/>
          </w:tcPr>
          <w:p w14:paraId="6BF481A8" w14:textId="77777777" w:rsidR="00A06269" w:rsidRPr="00944FF6" w:rsidRDefault="00A06269" w:rsidP="00A06269">
            <w:pPr>
              <w:widowControl w:val="0"/>
              <w:suppressAutoHyphens/>
              <w:spacing w:after="0" w:line="240" w:lineRule="auto"/>
              <w:jc w:val="both"/>
              <w:rPr>
                <w:rFonts w:ascii="Times New Roman" w:eastAsia="Arial Unicode MS" w:hAnsi="Times New Roman" w:cs="Times New Roman"/>
                <w:kern w:val="1"/>
                <w:lang w:val="sr-Cyrl-RS"/>
                <w14:ligatures w14:val="none"/>
              </w:rPr>
            </w:pPr>
            <w:r w:rsidRPr="00944FF6">
              <w:rPr>
                <w:rFonts w:ascii="Times New Roman" w:eastAsia="Arial Unicode MS" w:hAnsi="Times New Roman" w:cs="Times New Roman"/>
                <w:kern w:val="1"/>
                <w:lang w:val="sr-Cyrl-RS"/>
                <w14:ligatures w14:val="none"/>
              </w:rPr>
              <w:t xml:space="preserve">Целе кп бр. 2365/2, 2366/4 и 4055/5 К.О. Адашевци, и </w:t>
            </w:r>
          </w:p>
          <w:p w14:paraId="1E1EFD33" w14:textId="77777777" w:rsidR="00A06269" w:rsidRPr="00944FF6" w:rsidRDefault="00A06269" w:rsidP="00A06269">
            <w:pPr>
              <w:widowControl w:val="0"/>
              <w:suppressAutoHyphens/>
              <w:spacing w:after="0" w:line="240" w:lineRule="auto"/>
              <w:jc w:val="both"/>
              <w:rPr>
                <w:rFonts w:ascii="Times New Roman" w:eastAsia="Arial Unicode MS" w:hAnsi="Times New Roman" w:cs="Times New Roman"/>
                <w:kern w:val="1"/>
                <w:lang w:val="sr-Cyrl-RS"/>
                <w14:ligatures w14:val="none"/>
              </w:rPr>
            </w:pPr>
            <w:r w:rsidRPr="00944FF6">
              <w:rPr>
                <w:rFonts w:ascii="Times New Roman" w:eastAsia="Arial Unicode MS" w:hAnsi="Times New Roman" w:cs="Times New Roman"/>
                <w:kern w:val="1"/>
                <w:lang w:val="sr-Cyrl-RS"/>
                <w14:ligatures w14:val="none"/>
              </w:rPr>
              <w:t>Делови кп бр. 2366/1, 2367/1 и 2367/2 К.О. Адашевци.</w:t>
            </w:r>
          </w:p>
          <w:p w14:paraId="74398794" w14:textId="117FB94D" w:rsidR="00B95F37" w:rsidRPr="00944FF6" w:rsidRDefault="00B95F37" w:rsidP="00B95F37">
            <w:pPr>
              <w:widowControl w:val="0"/>
              <w:suppressAutoHyphens/>
              <w:spacing w:after="0" w:line="240" w:lineRule="auto"/>
              <w:jc w:val="both"/>
              <w:rPr>
                <w:rFonts w:ascii="Times New Roman" w:eastAsia="Arial Unicode MS" w:hAnsi="Times New Roman" w:cs="Times New Roman"/>
                <w:kern w:val="1"/>
                <w:lang w:val="sr-Cyrl-RS"/>
                <w14:ligatures w14:val="none"/>
              </w:rPr>
            </w:pPr>
          </w:p>
        </w:tc>
      </w:tr>
    </w:tbl>
    <w:p w14:paraId="0957C81B" w14:textId="77777777" w:rsidR="00E8787C" w:rsidRDefault="00E8787C"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48EA6662" w14:textId="77777777" w:rsidR="00E8787C" w:rsidRPr="00944FF6" w:rsidRDefault="00E8787C"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60789383" w14:textId="77777777" w:rsidR="00B95F37" w:rsidRPr="00944FF6" w:rsidRDefault="00B95F37" w:rsidP="00B95F37">
      <w:pPr>
        <w:widowControl w:val="0"/>
        <w:numPr>
          <w:ilvl w:val="0"/>
          <w:numId w:val="3"/>
        </w:numPr>
        <w:autoSpaceDE w:val="0"/>
        <w:autoSpaceDN w:val="0"/>
        <w:adjustRightInd w:val="0"/>
        <w:spacing w:after="0" w:line="240" w:lineRule="auto"/>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РЕГУЛАЦИОНЕ ЛИНИЈЕ И ГРАЂЕВИНСКЕ ЛИНИЈЕ СА ЕЛЕМЕНТИМА ЗА ОБЕЛЕЖАВАЊЕ НА ГЕОДЕТСКОЈ ПОДЛОЗИ</w:t>
      </w:r>
    </w:p>
    <w:p w14:paraId="0CC00559" w14:textId="77777777" w:rsidR="00B95F37" w:rsidRPr="00944FF6" w:rsidRDefault="00B95F37" w:rsidP="00B95F37">
      <w:pPr>
        <w:autoSpaceDE w:val="0"/>
        <w:autoSpaceDN w:val="0"/>
        <w:adjustRightInd w:val="0"/>
        <w:spacing w:after="0" w:line="240" w:lineRule="auto"/>
        <w:ind w:left="360"/>
        <w:rPr>
          <w:rFonts w:ascii="Times New Roman" w:eastAsia="Times New Roman" w:hAnsi="Times New Roman" w:cs="Times New Roman"/>
          <w:b/>
          <w:kern w:val="0"/>
          <w:lang w:val="sr-Cyrl-RS"/>
          <w14:ligatures w14:val="none"/>
        </w:rPr>
      </w:pPr>
    </w:p>
    <w:p w14:paraId="3D99EB5E" w14:textId="77777777" w:rsidR="00B95F37" w:rsidRPr="00944FF6" w:rsidRDefault="00B95F37" w:rsidP="00B95F37">
      <w:pPr>
        <w:autoSpaceDE w:val="0"/>
        <w:autoSpaceDN w:val="0"/>
        <w:adjustRightInd w:val="0"/>
        <w:spacing w:after="0" w:line="240" w:lineRule="auto"/>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4.1</w:t>
      </w:r>
      <w:r w:rsidRPr="00944FF6">
        <w:rPr>
          <w:rFonts w:ascii="Times New Roman" w:eastAsia="Times New Roman" w:hAnsi="Times New Roman" w:cs="Times New Roman"/>
          <w:b/>
          <w:kern w:val="0"/>
          <w:lang w:val="sr-Cyrl-RS"/>
          <w14:ligatures w14:val="none"/>
        </w:rPr>
        <w:tab/>
        <w:t>РЕГУЛАЦИОНЕ ЛИНИЈЕ</w:t>
      </w:r>
    </w:p>
    <w:p w14:paraId="54E74C4A" w14:textId="77777777" w:rsidR="00B95F37" w:rsidRPr="00944FF6" w:rsidRDefault="00B95F37" w:rsidP="00B95F37">
      <w:pPr>
        <w:spacing w:after="0" w:line="240" w:lineRule="auto"/>
        <w:contextualSpacing/>
        <w:jc w:val="both"/>
        <w:rPr>
          <w:rFonts w:ascii="Times New Roman" w:eastAsia="Times New Roman" w:hAnsi="Times New Roman" w:cs="Times New Roman"/>
          <w:kern w:val="0"/>
          <w:lang w:val="sr-Cyrl-RS"/>
          <w14:ligatures w14:val="none"/>
        </w:rPr>
      </w:pPr>
    </w:p>
    <w:p w14:paraId="4866963D" w14:textId="05240D9A" w:rsidR="00B95F37" w:rsidRPr="00944FF6" w:rsidRDefault="00B95F37" w:rsidP="00B95F37">
      <w:pPr>
        <w:spacing w:after="0" w:line="240" w:lineRule="auto"/>
        <w:contextualSpacing/>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b/>
          <w:bCs/>
          <w:kern w:val="0"/>
          <w:lang w:val="sr-Cyrl-RS"/>
          <w14:ligatures w14:val="none"/>
        </w:rPr>
        <w:t>Положај регулационе линије</w:t>
      </w:r>
      <w:r w:rsidRPr="00944FF6">
        <w:rPr>
          <w:rFonts w:ascii="Times New Roman" w:eastAsia="Times New Roman" w:hAnsi="Times New Roman" w:cs="Times New Roman"/>
          <w:kern w:val="0"/>
          <w:lang w:val="sr-Cyrl-RS"/>
          <w14:ligatures w14:val="none"/>
        </w:rPr>
        <w:t xml:space="preserve"> поклапа се са границама парцела на којима се налази </w:t>
      </w:r>
      <w:r w:rsidRPr="00944FF6">
        <w:rPr>
          <w:rFonts w:ascii="Times New Roman" w:eastAsia="Times New Roman" w:hAnsi="Times New Roman" w:cs="Times New Roman"/>
          <w:bCs/>
          <w:kern w:val="0"/>
          <w:lang w:val="sr-Cyrl-RS" w:eastAsia="zh-CN"/>
          <w14:ligatures w14:val="none"/>
        </w:rPr>
        <w:t xml:space="preserve">државни пут </w:t>
      </w:r>
      <w:r w:rsidR="00A06269" w:rsidRPr="00944FF6">
        <w:rPr>
          <w:rFonts w:ascii="Times New Roman" w:eastAsia="Times New Roman" w:hAnsi="Times New Roman" w:cs="Times New Roman"/>
          <w:b/>
          <w:bCs/>
          <w:kern w:val="0"/>
          <w:lang w:val="sr-Cyrl-RS" w:eastAsia="zh-CN"/>
          <w14:ligatures w14:val="none"/>
        </w:rPr>
        <w:t>ДП II A реда бр. 121 и приступне саобраћајнице бочној наплатној станици Адашевци ДП А3 (аутопут Е-70).</w:t>
      </w:r>
    </w:p>
    <w:p w14:paraId="3D1D4965" w14:textId="77777777" w:rsidR="00B95F37" w:rsidRPr="00944FF6" w:rsidRDefault="00B95F37" w:rsidP="00B95F37">
      <w:pPr>
        <w:tabs>
          <w:tab w:val="num" w:pos="284"/>
        </w:tabs>
        <w:spacing w:after="0" w:line="240" w:lineRule="auto"/>
        <w:jc w:val="both"/>
        <w:rPr>
          <w:rFonts w:ascii="Times New Roman" w:eastAsia="Times New Roman" w:hAnsi="Times New Roman" w:cs="Times New Roman"/>
          <w:b/>
          <w:bCs/>
          <w:kern w:val="0"/>
          <w:lang w:val="sr-Cyrl-RS"/>
          <w14:ligatures w14:val="none"/>
        </w:rPr>
      </w:pPr>
    </w:p>
    <w:p w14:paraId="279569EE" w14:textId="77777777" w:rsidR="00B95F37" w:rsidRPr="00944FF6" w:rsidRDefault="00B95F37" w:rsidP="00B95F37">
      <w:pPr>
        <w:tabs>
          <w:tab w:val="num" w:pos="284"/>
        </w:tabs>
        <w:spacing w:after="0" w:line="240" w:lineRule="auto"/>
        <w:jc w:val="both"/>
        <w:rPr>
          <w:rFonts w:ascii="Times New Roman" w:eastAsia="Times New Roman" w:hAnsi="Times New Roman" w:cs="Times New Roman"/>
          <w:b/>
          <w:bCs/>
          <w:kern w:val="0"/>
          <w:lang w:val="sr-Cyrl-RS"/>
          <w14:ligatures w14:val="none"/>
        </w:rPr>
      </w:pPr>
      <w:r w:rsidRPr="00944FF6">
        <w:rPr>
          <w:rFonts w:ascii="Times New Roman" w:eastAsia="Times New Roman" w:hAnsi="Times New Roman" w:cs="Times New Roman"/>
          <w:b/>
          <w:bCs/>
          <w:kern w:val="0"/>
          <w:lang w:val="sr-Cyrl-RS"/>
          <w14:ligatures w14:val="none"/>
        </w:rPr>
        <w:t>Положај грађевинске линије:</w:t>
      </w:r>
    </w:p>
    <w:p w14:paraId="16D6F5AC" w14:textId="77777777" w:rsidR="00D90BB2" w:rsidRPr="00307A81" w:rsidRDefault="00B95F37" w:rsidP="00B95F37">
      <w:pPr>
        <w:spacing w:after="0" w:line="240" w:lineRule="auto"/>
        <w:jc w:val="both"/>
        <w:rPr>
          <w:rFonts w:ascii="Times New Roman" w:eastAsia="Times New Roman" w:hAnsi="Times New Roman" w:cs="Times New Roman"/>
          <w:kern w:val="0"/>
          <w:lang w:val="sr-Cyrl-RS"/>
          <w14:ligatures w14:val="none"/>
        </w:rPr>
      </w:pPr>
      <w:r w:rsidRPr="00307A81">
        <w:rPr>
          <w:rFonts w:ascii="Times New Roman" w:eastAsia="Times New Roman" w:hAnsi="Times New Roman" w:cs="Times New Roman"/>
          <w:kern w:val="0"/>
          <w:lang w:val="sr-Cyrl-RS"/>
          <w14:ligatures w14:val="none"/>
        </w:rPr>
        <w:t>Регулациона линија оба државна пута остаје постојећа.</w:t>
      </w:r>
      <w:r w:rsidR="00BD3838" w:rsidRPr="00307A81">
        <w:rPr>
          <w:rFonts w:ascii="Times New Roman" w:eastAsia="Times New Roman" w:hAnsi="Times New Roman" w:cs="Times New Roman"/>
          <w:kern w:val="0"/>
          <w:lang w:val="sr-Cyrl-RS"/>
          <w14:ligatures w14:val="none"/>
        </w:rPr>
        <w:t xml:space="preserve"> </w:t>
      </w:r>
    </w:p>
    <w:p w14:paraId="5E98F2BA" w14:textId="162E8FE4" w:rsidR="00815D89" w:rsidRPr="00307A81" w:rsidRDefault="00815D89" w:rsidP="00815D89">
      <w:pPr>
        <w:spacing w:after="0" w:line="240" w:lineRule="auto"/>
        <w:jc w:val="both"/>
        <w:rPr>
          <w:rFonts w:ascii="Times New Roman" w:eastAsia="Times New Roman" w:hAnsi="Times New Roman" w:cs="Times New Roman"/>
          <w:kern w:val="0"/>
          <w:lang w:val="sr-Cyrl-RS"/>
          <w14:ligatures w14:val="none"/>
        </w:rPr>
      </w:pPr>
      <w:r w:rsidRPr="00307A81">
        <w:rPr>
          <w:rFonts w:ascii="Times New Roman" w:eastAsia="Times New Roman" w:hAnsi="Times New Roman" w:cs="Times New Roman"/>
          <w:kern w:val="0"/>
          <w:lang w:val="sr-Cyrl-RS"/>
          <w14:ligatures w14:val="none"/>
        </w:rPr>
        <w:t>Грађевинска линија, у смислу заштитног појаса пута и појаса контролисане градње, ван обухвата предметног Плана детаљне регулације, дефинисана је Просторним планом општине Шид („Службени лист општине Шид“, бр. 9/2024)</w:t>
      </w:r>
    </w:p>
    <w:p w14:paraId="2CA4C3B4" w14:textId="77777777" w:rsidR="00815D89" w:rsidRPr="00815D89" w:rsidRDefault="00815D89" w:rsidP="00815D89">
      <w:pPr>
        <w:spacing w:after="0" w:line="240" w:lineRule="auto"/>
        <w:jc w:val="both"/>
        <w:rPr>
          <w:rFonts w:ascii="Times New Roman" w:eastAsia="Times New Roman" w:hAnsi="Times New Roman" w:cs="Times New Roman"/>
          <w:b/>
          <w:bCs/>
          <w:color w:val="EE0000"/>
          <w:kern w:val="0"/>
          <w:lang w:val="sr-Cyrl-RS"/>
          <w14:ligatures w14:val="none"/>
        </w:rPr>
      </w:pPr>
    </w:p>
    <w:p w14:paraId="66AC5D18" w14:textId="77777777" w:rsidR="00B95F37" w:rsidRPr="00A82DEA" w:rsidRDefault="00B95F37" w:rsidP="00B95F37">
      <w:pPr>
        <w:tabs>
          <w:tab w:val="num" w:pos="284"/>
        </w:tabs>
        <w:spacing w:after="0" w:line="240" w:lineRule="auto"/>
        <w:jc w:val="both"/>
        <w:rPr>
          <w:rFonts w:ascii="Times New Roman" w:eastAsia="Times New Roman" w:hAnsi="Times New Roman" w:cs="Times New Roman"/>
          <w:color w:val="EE0000"/>
          <w:kern w:val="0"/>
          <w:lang w:val="sr-Cyrl-RS"/>
          <w14:ligatures w14:val="none"/>
        </w:rPr>
      </w:pPr>
    </w:p>
    <w:p w14:paraId="2597C57F"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4.2</w:t>
      </w:r>
      <w:r w:rsidRPr="00944FF6">
        <w:rPr>
          <w:rFonts w:ascii="Times New Roman" w:eastAsia="Times New Roman" w:hAnsi="Times New Roman" w:cs="Times New Roman"/>
          <w:b/>
          <w:kern w:val="0"/>
          <w:lang w:val="sr-Cyrl-RS"/>
          <w14:ligatures w14:val="none"/>
        </w:rPr>
        <w:tab/>
        <w:t>НИВЕЛАЦИОНЕ КОТЕ ЈАВНИХ ПОВРШИНА</w:t>
      </w:r>
    </w:p>
    <w:p w14:paraId="4A806C62"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3BCABDE0"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Нивелационо решење је условљено висинским котама постојећег коловоза и уклапањем новопројектованог коловоза у постојећи коловоз и постојећу конфигурацију терена. </w:t>
      </w:r>
    </w:p>
    <w:p w14:paraId="6BE2FEC8"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Коте нивелета су у апсолутним вредностима дате на одговарајућем графичком прилогу. Утврђене коте нивелета карактеристичних тачака представљају основ за утврђивање нивелета регулационих линија.</w:t>
      </w:r>
    </w:p>
    <w:p w14:paraId="7E5538A3" w14:textId="77777777" w:rsidR="00B95F37" w:rsidRPr="00944FF6" w:rsidRDefault="00B95F37" w:rsidP="00B95F37">
      <w:pPr>
        <w:spacing w:after="0" w:line="240" w:lineRule="auto"/>
        <w:contextualSpacing/>
        <w:jc w:val="both"/>
        <w:rPr>
          <w:rFonts w:ascii="Resavska BG Sans" w:eastAsia="Calibri" w:hAnsi="Resavska BG Sans" w:cs="Times New Roman"/>
          <w:b/>
          <w:kern w:val="0"/>
          <w:sz w:val="22"/>
          <w:szCs w:val="22"/>
          <w:u w:val="single"/>
          <w:lang w:val="sr-Cyrl-RS"/>
          <w14:ligatures w14:val="none"/>
        </w:rPr>
      </w:pPr>
    </w:p>
    <w:p w14:paraId="266ABA54" w14:textId="4C0A6365" w:rsidR="00B95F37" w:rsidRPr="00944FF6" w:rsidRDefault="00B95F37" w:rsidP="00B95F37">
      <w:pPr>
        <w:spacing w:after="0" w:line="240" w:lineRule="auto"/>
        <w:contextualSpacing/>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На </w:t>
      </w:r>
      <w:r w:rsidRPr="00944FF6">
        <w:rPr>
          <w:rFonts w:ascii="Times New Roman" w:eastAsia="Times New Roman" w:hAnsi="Times New Roman" w:cs="Times New Roman"/>
          <w:i/>
          <w:kern w:val="0"/>
          <w:lang w:val="sr-Cyrl-RS"/>
          <w14:ligatures w14:val="none"/>
        </w:rPr>
        <w:t xml:space="preserve">графичком прилогу </w:t>
      </w:r>
      <w:r w:rsidR="001D6743" w:rsidRPr="00944FF6">
        <w:rPr>
          <w:rFonts w:ascii="Times New Roman" w:eastAsia="Times New Roman" w:hAnsi="Times New Roman" w:cs="Times New Roman"/>
          <w:i/>
          <w:kern w:val="0"/>
          <w:lang w:val="sr-Cyrl-RS"/>
          <w14:ligatures w14:val="none"/>
        </w:rPr>
        <w:t>4.План регулације и нивелације са аналитичко-геод</w:t>
      </w:r>
      <w:r w:rsidR="003C019D" w:rsidRPr="00944FF6">
        <w:rPr>
          <w:rFonts w:ascii="Times New Roman" w:eastAsia="Times New Roman" w:hAnsi="Times New Roman" w:cs="Times New Roman"/>
          <w:i/>
          <w:kern w:val="0"/>
          <w:lang w:val="sr-Cyrl-RS"/>
          <w14:ligatures w14:val="none"/>
        </w:rPr>
        <w:t>етским</w:t>
      </w:r>
      <w:r w:rsidR="001D6743" w:rsidRPr="00944FF6">
        <w:rPr>
          <w:rFonts w:ascii="Times New Roman" w:eastAsia="Times New Roman" w:hAnsi="Times New Roman" w:cs="Times New Roman"/>
          <w:i/>
          <w:kern w:val="0"/>
          <w:lang w:val="sr-Cyrl-RS"/>
          <w14:ligatures w14:val="none"/>
        </w:rPr>
        <w:t xml:space="preserve"> </w:t>
      </w:r>
      <w:r w:rsidR="003C019D" w:rsidRPr="00944FF6">
        <w:rPr>
          <w:rFonts w:ascii="Times New Roman" w:eastAsia="Times New Roman" w:hAnsi="Times New Roman" w:cs="Times New Roman"/>
          <w:i/>
          <w:kern w:val="0"/>
          <w:lang w:val="sr-Cyrl-RS"/>
          <w14:ligatures w14:val="none"/>
        </w:rPr>
        <w:t>е</w:t>
      </w:r>
      <w:r w:rsidR="001D6743" w:rsidRPr="00944FF6">
        <w:rPr>
          <w:rFonts w:ascii="Times New Roman" w:eastAsia="Times New Roman" w:hAnsi="Times New Roman" w:cs="Times New Roman"/>
          <w:i/>
          <w:kern w:val="0"/>
          <w:lang w:val="sr-Cyrl-RS"/>
          <w14:ligatures w14:val="none"/>
        </w:rPr>
        <w:t xml:space="preserve">лементима, Р 1:1000, </w:t>
      </w:r>
      <w:r w:rsidRPr="00944FF6">
        <w:rPr>
          <w:rFonts w:ascii="Times New Roman" w:eastAsia="Times New Roman" w:hAnsi="Times New Roman" w:cs="Times New Roman"/>
          <w:kern w:val="0"/>
          <w:lang w:val="sr-Cyrl-RS"/>
          <w14:ligatures w14:val="none"/>
        </w:rPr>
        <w:t>приказане су оквирне планиране коте саобраћајница. Прецизније утврђивање нивелационог плана јавних саобраћајних површина биће утврђено при изради одговарајуће пројектно техничке документације.</w:t>
      </w:r>
    </w:p>
    <w:p w14:paraId="677AFEC2" w14:textId="77777777" w:rsidR="00B95F37" w:rsidRPr="00944FF6" w:rsidRDefault="00B95F37" w:rsidP="00B95F37">
      <w:pPr>
        <w:widowControl w:val="0"/>
        <w:tabs>
          <w:tab w:val="left" w:pos="450"/>
        </w:tabs>
        <w:autoSpaceDE w:val="0"/>
        <w:autoSpaceDN w:val="0"/>
        <w:adjustRightInd w:val="0"/>
        <w:spacing w:after="0" w:line="240" w:lineRule="auto"/>
        <w:contextualSpacing/>
        <w:jc w:val="both"/>
        <w:rPr>
          <w:rFonts w:ascii="Times New Roman" w:eastAsia="Times New Roman" w:hAnsi="Times New Roman" w:cs="Times New Roman"/>
          <w:kern w:val="0"/>
          <w:lang w:val="sr-Cyrl-RS"/>
          <w14:ligatures w14:val="none"/>
        </w:rPr>
      </w:pPr>
    </w:p>
    <w:p w14:paraId="748C34EF" w14:textId="77777777" w:rsidR="00B95F37" w:rsidRPr="00944FF6" w:rsidRDefault="00B95F37" w:rsidP="00B95F37">
      <w:pPr>
        <w:widowControl w:val="0"/>
        <w:tabs>
          <w:tab w:val="left" w:pos="450"/>
        </w:tabs>
        <w:autoSpaceDE w:val="0"/>
        <w:autoSpaceDN w:val="0"/>
        <w:adjustRightInd w:val="0"/>
        <w:spacing w:after="0" w:line="240" w:lineRule="auto"/>
        <w:contextualSpacing/>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Попречни профили саобраћајница са нивелационим решењем  обрађени су на графичким </w:t>
      </w:r>
      <w:r w:rsidRPr="00944FF6">
        <w:rPr>
          <w:rFonts w:ascii="Times New Roman" w:eastAsia="Times New Roman" w:hAnsi="Times New Roman" w:cs="Times New Roman"/>
          <w:kern w:val="0"/>
          <w:lang w:val="sr-Cyrl-RS"/>
          <w14:ligatures w14:val="none"/>
        </w:rPr>
        <w:lastRenderedPageBreak/>
        <w:t>прилозима бр.4.1.“Попречни профили саобраћајнице“, Р1:100.</w:t>
      </w:r>
    </w:p>
    <w:p w14:paraId="41D7BA92" w14:textId="77777777" w:rsidR="00B95F37" w:rsidRPr="00944FF6" w:rsidRDefault="00B95F37" w:rsidP="00B95F37">
      <w:pPr>
        <w:widowControl w:val="0"/>
        <w:tabs>
          <w:tab w:val="left" w:pos="450"/>
        </w:tabs>
        <w:autoSpaceDE w:val="0"/>
        <w:autoSpaceDN w:val="0"/>
        <w:adjustRightInd w:val="0"/>
        <w:spacing w:after="0" w:line="240" w:lineRule="auto"/>
        <w:contextualSpacing/>
        <w:jc w:val="both"/>
        <w:rPr>
          <w:rFonts w:ascii="Times New Roman" w:eastAsia="Times New Roman" w:hAnsi="Times New Roman" w:cs="Times New Roman"/>
          <w:kern w:val="0"/>
          <w:lang w:val="sr-Cyrl-RS"/>
          <w14:ligatures w14:val="none"/>
        </w:rPr>
      </w:pPr>
    </w:p>
    <w:p w14:paraId="0C1D55B9" w14:textId="77777777" w:rsidR="00B95F37" w:rsidRPr="00944FF6" w:rsidRDefault="00B95F37" w:rsidP="00B95F37">
      <w:pPr>
        <w:widowControl w:val="0"/>
        <w:tabs>
          <w:tab w:val="left" w:pos="450"/>
        </w:tabs>
        <w:autoSpaceDE w:val="0"/>
        <w:autoSpaceDN w:val="0"/>
        <w:adjustRightInd w:val="0"/>
        <w:spacing w:after="0" w:line="240" w:lineRule="auto"/>
        <w:contextualSpacing/>
        <w:jc w:val="both"/>
        <w:rPr>
          <w:rFonts w:ascii="Times New Roman" w:eastAsia="Times New Roman" w:hAnsi="Times New Roman" w:cs="Calibri"/>
          <w:kern w:val="0"/>
          <w:lang w:val="sr-Cyrl-RS" w:eastAsia="sl-SI"/>
          <w14:ligatures w14:val="none"/>
        </w:rPr>
      </w:pPr>
      <w:r w:rsidRPr="00944FF6">
        <w:rPr>
          <w:rFonts w:ascii="Times New Roman" w:eastAsia="Times New Roman" w:hAnsi="Times New Roman" w:cs="Times New Roman"/>
          <w:kern w:val="0"/>
          <w:lang w:val="sr-Cyrl-RS"/>
          <w14:ligatures w14:val="none"/>
        </w:rPr>
        <w:t>Попречни пад новопројектованог завршног слоја је  једностран и износи око  2,5 % према ивицама коловоза, осим у кривинама где се попречни пад пројектује у зависности од радијуса примењене кривине.</w:t>
      </w:r>
      <w:r w:rsidRPr="00944FF6">
        <w:rPr>
          <w:rFonts w:ascii="Times New Roman" w:eastAsia="Times New Roman" w:hAnsi="Times New Roman" w:cs="Calibri"/>
          <w:kern w:val="0"/>
          <w:lang w:val="sr-Cyrl-RS" w:eastAsia="sl-SI"/>
          <w14:ligatures w14:val="none"/>
        </w:rPr>
        <w:t xml:space="preserve">  Попречним падом се вода са коловоза преко банкина одводи у упојни земњани канал.</w:t>
      </w:r>
    </w:p>
    <w:p w14:paraId="5C6E5626" w14:textId="77777777" w:rsidR="00B95F37" w:rsidRPr="00944FF6" w:rsidRDefault="00B95F37" w:rsidP="00B95F37">
      <w:pPr>
        <w:widowControl w:val="0"/>
        <w:tabs>
          <w:tab w:val="left" w:pos="450"/>
        </w:tabs>
        <w:autoSpaceDE w:val="0"/>
        <w:autoSpaceDN w:val="0"/>
        <w:adjustRightInd w:val="0"/>
        <w:spacing w:after="0" w:line="240" w:lineRule="auto"/>
        <w:contextualSpacing/>
        <w:jc w:val="both"/>
        <w:rPr>
          <w:rFonts w:ascii="Times New Roman" w:eastAsia="Times New Roman" w:hAnsi="Times New Roman" w:cs="Calibri"/>
          <w:kern w:val="0"/>
          <w:lang w:val="sr-Cyrl-RS" w:eastAsia="sl-SI"/>
          <w14:ligatures w14:val="none"/>
        </w:rPr>
      </w:pPr>
    </w:p>
    <w:p w14:paraId="558E808C" w14:textId="1AE49697" w:rsidR="00D90BB2" w:rsidRPr="00307A81" w:rsidRDefault="00B95F37" w:rsidP="00307A81">
      <w:pPr>
        <w:overflowPunct w:val="0"/>
        <w:autoSpaceDE w:val="0"/>
        <w:autoSpaceDN w:val="0"/>
        <w:adjustRightInd w:val="0"/>
        <w:spacing w:before="100" w:after="100" w:line="240" w:lineRule="auto"/>
        <w:textAlignment w:val="baseline"/>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Одводњавање саобраћајница је површинско преко банкина и косина у зелену површину. </w:t>
      </w:r>
    </w:p>
    <w:p w14:paraId="5DBF2386" w14:textId="77777777" w:rsidR="00D90BB2" w:rsidRPr="00944FF6" w:rsidRDefault="00D90BB2" w:rsidP="00B95F37">
      <w:pPr>
        <w:widowControl w:val="0"/>
        <w:tabs>
          <w:tab w:val="left" w:pos="450"/>
        </w:tabs>
        <w:autoSpaceDE w:val="0"/>
        <w:autoSpaceDN w:val="0"/>
        <w:adjustRightInd w:val="0"/>
        <w:spacing w:after="0" w:line="240" w:lineRule="auto"/>
        <w:contextualSpacing/>
        <w:jc w:val="both"/>
        <w:rPr>
          <w:rFonts w:ascii="Times New Roman" w:eastAsia="Times New Roman" w:hAnsi="Times New Roman" w:cs="Times New Roman"/>
          <w:b/>
          <w:kern w:val="0"/>
          <w:lang w:val="sr-Cyrl-RS"/>
          <w14:ligatures w14:val="none"/>
        </w:rPr>
      </w:pPr>
    </w:p>
    <w:p w14:paraId="00F1DEEF"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4.3</w:t>
      </w:r>
      <w:r w:rsidRPr="00944FF6">
        <w:rPr>
          <w:rFonts w:ascii="Times New Roman" w:eastAsia="Times New Roman" w:hAnsi="Times New Roman" w:cs="Times New Roman"/>
          <w:b/>
          <w:kern w:val="0"/>
          <w:lang w:val="sr-Cyrl-RS"/>
          <w14:ligatures w14:val="none"/>
        </w:rPr>
        <w:tab/>
        <w:t>ПРАВИЛА ПАРЦЕЛАЦИЈЕ И ПРЕПАРЦЕЛАЦИЈЕ</w:t>
      </w:r>
    </w:p>
    <w:p w14:paraId="5A023444"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219BEC73" w14:textId="5A092206"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Cs/>
          <w:kern w:val="0"/>
          <w:lang w:val="sr-Cyrl-RS"/>
          <w14:ligatures w14:val="none"/>
        </w:rPr>
      </w:pPr>
      <w:r w:rsidRPr="00944FF6">
        <w:rPr>
          <w:rFonts w:ascii="Times New Roman" w:eastAsia="Times New Roman" w:hAnsi="Times New Roman" w:cs="Times New Roman"/>
          <w:bCs/>
          <w:kern w:val="0"/>
          <w:lang w:val="sr-Cyrl-RS"/>
          <w14:ligatures w14:val="none"/>
        </w:rPr>
        <w:t xml:space="preserve">Планом детаљне регулације, образује се парцела ПЈН 1 </w:t>
      </w:r>
      <w:r w:rsidR="00F16200" w:rsidRPr="00944FF6">
        <w:rPr>
          <w:rFonts w:ascii="Times New Roman" w:eastAsia="Times New Roman" w:hAnsi="Times New Roman" w:cs="Times New Roman"/>
          <w:bCs/>
          <w:kern w:val="0"/>
          <w:lang w:val="sr-Cyrl-RS"/>
          <w14:ligatures w14:val="none"/>
        </w:rPr>
        <w:t xml:space="preserve">-кружна </w:t>
      </w:r>
      <w:r w:rsidR="003C019D" w:rsidRPr="00944FF6">
        <w:rPr>
          <w:rFonts w:ascii="Times New Roman" w:eastAsia="Times New Roman" w:hAnsi="Times New Roman" w:cs="Times New Roman"/>
          <w:bCs/>
          <w:kern w:val="0"/>
          <w:lang w:val="sr-Cyrl-RS"/>
          <w14:ligatures w14:val="none"/>
        </w:rPr>
        <w:t>раскрсница</w:t>
      </w:r>
      <w:r w:rsidRPr="00944FF6">
        <w:rPr>
          <w:rFonts w:ascii="Times New Roman" w:eastAsia="Times New Roman" w:hAnsi="Times New Roman" w:cs="Times New Roman"/>
          <w:b/>
          <w:bCs/>
          <w:kern w:val="0"/>
          <w:lang w:val="sr-Cyrl-RS"/>
          <w14:ligatures w14:val="none"/>
        </w:rPr>
        <w:t xml:space="preserve"> и износи </w:t>
      </w:r>
    </w:p>
    <w:p w14:paraId="75CAAB40" w14:textId="78D9C673" w:rsidR="00B95F37" w:rsidRPr="00944FF6" w:rsidRDefault="00F16200" w:rsidP="00B95F37">
      <w:pPr>
        <w:autoSpaceDE w:val="0"/>
        <w:autoSpaceDN w:val="0"/>
        <w:adjustRightInd w:val="0"/>
        <w:spacing w:after="0" w:line="240" w:lineRule="auto"/>
        <w:jc w:val="both"/>
        <w:rPr>
          <w:rFonts w:ascii="Times New Roman" w:eastAsia="Times New Roman" w:hAnsi="Times New Roman" w:cs="Times New Roman"/>
          <w:bCs/>
          <w:kern w:val="0"/>
          <w:lang w:val="sr-Cyrl-RS"/>
          <w14:ligatures w14:val="none"/>
        </w:rPr>
      </w:pPr>
      <w:r w:rsidRPr="00307A81">
        <w:rPr>
          <w:rFonts w:ascii="Times New Roman" w:eastAsia="Times New Roman" w:hAnsi="Times New Roman" w:cs="Times New Roman"/>
          <w:bCs/>
          <w:kern w:val="0"/>
          <w:lang w:val="sr-Cyrl-RS"/>
          <w14:ligatures w14:val="none"/>
        </w:rPr>
        <w:t>1</w:t>
      </w:r>
      <w:r w:rsidR="00B95F37" w:rsidRPr="00307A81">
        <w:rPr>
          <w:rFonts w:ascii="Times New Roman" w:eastAsia="Times New Roman" w:hAnsi="Times New Roman" w:cs="Times New Roman"/>
          <w:bCs/>
          <w:kern w:val="0"/>
          <w:lang w:val="sr-Cyrl-RS"/>
          <w14:ligatures w14:val="none"/>
        </w:rPr>
        <w:t>,</w:t>
      </w:r>
      <w:r w:rsidRPr="00307A81">
        <w:rPr>
          <w:rFonts w:ascii="Times New Roman" w:eastAsia="Times New Roman" w:hAnsi="Times New Roman" w:cs="Times New Roman"/>
          <w:bCs/>
          <w:kern w:val="0"/>
          <w:lang w:val="sr-Cyrl-RS"/>
          <w14:ligatures w14:val="none"/>
        </w:rPr>
        <w:t>2</w:t>
      </w:r>
      <w:r w:rsidR="00D70D69" w:rsidRPr="00307A81">
        <w:rPr>
          <w:rFonts w:ascii="Times New Roman" w:eastAsia="Times New Roman" w:hAnsi="Times New Roman" w:cs="Times New Roman"/>
          <w:bCs/>
          <w:kern w:val="0"/>
          <w:lang w:val="sr-Cyrl-RS"/>
          <w14:ligatures w14:val="none"/>
        </w:rPr>
        <w:t>2</w:t>
      </w:r>
      <w:r w:rsidR="00B95F37" w:rsidRPr="00307A81">
        <w:rPr>
          <w:rFonts w:ascii="Times New Roman" w:eastAsia="Times New Roman" w:hAnsi="Times New Roman" w:cs="Times New Roman"/>
          <w:bCs/>
          <w:kern w:val="0"/>
          <w:lang w:val="sr-Cyrl-RS"/>
          <w14:ligatures w14:val="none"/>
        </w:rPr>
        <w:t xml:space="preserve"> ha.</w:t>
      </w:r>
      <w:r w:rsidRPr="00307A81">
        <w:rPr>
          <w:rFonts w:ascii="Times New Roman" w:eastAsia="Times New Roman" w:hAnsi="Times New Roman" w:cs="Times New Roman"/>
          <w:bCs/>
          <w:kern w:val="0"/>
          <w:lang w:val="sr-Cyrl-RS"/>
          <w14:ligatures w14:val="none"/>
        </w:rPr>
        <w:t xml:space="preserve"> </w:t>
      </w:r>
      <w:r w:rsidRPr="00944FF6">
        <w:rPr>
          <w:rFonts w:ascii="Times New Roman" w:eastAsia="Times New Roman" w:hAnsi="Times New Roman" w:cs="Times New Roman"/>
          <w:bCs/>
          <w:kern w:val="0"/>
          <w:lang w:val="sr-Cyrl-RS"/>
          <w14:ligatures w14:val="none"/>
        </w:rPr>
        <w:t>Парцеле које формирају кружну раскрсницу су:</w:t>
      </w:r>
    </w:p>
    <w:p w14:paraId="124B52E5" w14:textId="77777777" w:rsidR="00F16200" w:rsidRPr="00944FF6" w:rsidRDefault="00F16200" w:rsidP="00F16200">
      <w:pPr>
        <w:pStyle w:val="ListParagraph"/>
        <w:numPr>
          <w:ilvl w:val="0"/>
          <w:numId w:val="77"/>
        </w:numPr>
        <w:autoSpaceDE w:val="0"/>
        <w:autoSpaceDN w:val="0"/>
        <w:adjustRightInd w:val="0"/>
        <w:spacing w:after="0" w:line="240" w:lineRule="auto"/>
        <w:jc w:val="both"/>
        <w:rPr>
          <w:rFonts w:ascii="Times New Roman" w:eastAsia="Times New Roman" w:hAnsi="Times New Roman" w:cs="Times New Roman"/>
          <w:bCs/>
          <w:kern w:val="0"/>
          <w:lang w:val="sr-Cyrl-RS"/>
          <w14:ligatures w14:val="none"/>
        </w:rPr>
      </w:pPr>
      <w:r w:rsidRPr="00944FF6">
        <w:rPr>
          <w:rFonts w:ascii="Times New Roman" w:eastAsia="Times New Roman" w:hAnsi="Times New Roman" w:cs="Times New Roman"/>
          <w:bCs/>
          <w:kern w:val="0"/>
          <w:lang w:val="sr-Cyrl-RS"/>
          <w14:ligatures w14:val="none"/>
        </w:rPr>
        <w:t xml:space="preserve">Целе кп бр. 2365/2, 2366/4 и 4055/5 К.О. Адашевци, и </w:t>
      </w:r>
    </w:p>
    <w:p w14:paraId="6EB7DF73" w14:textId="77777777" w:rsidR="00F16200" w:rsidRPr="00944FF6" w:rsidRDefault="00F16200" w:rsidP="00F16200">
      <w:pPr>
        <w:pStyle w:val="ListParagraph"/>
        <w:numPr>
          <w:ilvl w:val="0"/>
          <w:numId w:val="77"/>
        </w:numPr>
        <w:autoSpaceDE w:val="0"/>
        <w:autoSpaceDN w:val="0"/>
        <w:adjustRightInd w:val="0"/>
        <w:spacing w:after="0" w:line="240" w:lineRule="auto"/>
        <w:jc w:val="both"/>
        <w:rPr>
          <w:rFonts w:ascii="Times New Roman" w:eastAsia="Times New Roman" w:hAnsi="Times New Roman" w:cs="Times New Roman"/>
          <w:bCs/>
          <w:kern w:val="0"/>
          <w:lang w:val="sr-Cyrl-RS"/>
          <w14:ligatures w14:val="none"/>
        </w:rPr>
      </w:pPr>
      <w:r w:rsidRPr="00944FF6">
        <w:rPr>
          <w:rFonts w:ascii="Times New Roman" w:eastAsia="Times New Roman" w:hAnsi="Times New Roman" w:cs="Times New Roman"/>
          <w:bCs/>
          <w:kern w:val="0"/>
          <w:lang w:val="sr-Cyrl-RS"/>
          <w14:ligatures w14:val="none"/>
        </w:rPr>
        <w:t>Делови кп бр. 2366/1, 2367/1 и 2367/2 К.О. Адашевци.</w:t>
      </w:r>
    </w:p>
    <w:p w14:paraId="1BD0265A" w14:textId="77777777" w:rsidR="00B95F37" w:rsidRPr="00944FF6" w:rsidRDefault="00B95F37" w:rsidP="00B95F37">
      <w:pPr>
        <w:spacing w:after="0" w:line="240" w:lineRule="auto"/>
        <w:contextualSpacing/>
        <w:jc w:val="both"/>
        <w:rPr>
          <w:rFonts w:ascii="Times New Roman" w:eastAsia="Times New Roman" w:hAnsi="Times New Roman" w:cs="Times New Roman"/>
          <w:kern w:val="0"/>
          <w:lang w:val="sr-Cyrl-RS"/>
          <w14:ligatures w14:val="none"/>
        </w:rPr>
      </w:pPr>
      <w:bookmarkStart w:id="16" w:name="_Hlk47957428"/>
      <w:bookmarkStart w:id="17" w:name="_Toc427574411"/>
      <w:bookmarkStart w:id="18" w:name="_Toc427584692"/>
      <w:bookmarkStart w:id="19" w:name="_Toc427584759"/>
      <w:bookmarkStart w:id="20" w:name="_Toc431452594"/>
      <w:bookmarkStart w:id="21" w:name="_Toc432770790"/>
      <w:bookmarkStart w:id="22" w:name="_Toc432771028"/>
      <w:bookmarkStart w:id="23" w:name="_Toc432771555"/>
      <w:bookmarkStart w:id="24" w:name="_Toc462750970"/>
    </w:p>
    <w:p w14:paraId="30C8EAE4" w14:textId="47BFF4B9" w:rsidR="00B95F37" w:rsidRPr="00944FF6" w:rsidRDefault="00B95F37" w:rsidP="00E53291">
      <w:pPr>
        <w:spacing w:after="0" w:line="240" w:lineRule="auto"/>
        <w:contextualSpacing/>
        <w:jc w:val="both"/>
        <w:rPr>
          <w:rFonts w:ascii="Times New Roman" w:eastAsia="Times New Roman" w:hAnsi="Times New Roman" w:cs="Times New Roman"/>
          <w:bCs/>
          <w:kern w:val="0"/>
          <w:lang w:val="sr-Cyrl-RS" w:eastAsia="zh-CN"/>
          <w14:ligatures w14:val="none"/>
        </w:rPr>
      </w:pPr>
      <w:r w:rsidRPr="00944FF6">
        <w:rPr>
          <w:rFonts w:ascii="Times New Roman" w:eastAsia="Times New Roman" w:hAnsi="Times New Roman" w:cs="Times New Roman"/>
          <w:kern w:val="0"/>
          <w:lang w:val="sr-Cyrl-RS"/>
          <w14:ligatures w14:val="none"/>
        </w:rPr>
        <w:t xml:space="preserve">Планирана кружна раскрсница се налази у оквиру постојеће парцеле </w:t>
      </w:r>
      <w:r w:rsidR="003C019D" w:rsidRPr="00944FF6">
        <w:rPr>
          <w:rFonts w:ascii="Times New Roman" w:eastAsia="Times New Roman" w:hAnsi="Times New Roman" w:cs="Times New Roman"/>
          <w:bCs/>
          <w:kern w:val="0"/>
          <w:lang w:val="sr-Cyrl-RS" w:eastAsia="zh-CN"/>
          <w14:ligatures w14:val="none"/>
        </w:rPr>
        <w:t>државног</w:t>
      </w:r>
      <w:r w:rsidRPr="00944FF6">
        <w:rPr>
          <w:rFonts w:ascii="Times New Roman" w:eastAsia="Times New Roman" w:hAnsi="Times New Roman" w:cs="Times New Roman"/>
          <w:bCs/>
          <w:kern w:val="0"/>
          <w:lang w:val="sr-Cyrl-RS" w:eastAsia="zh-CN"/>
          <w14:ligatures w14:val="none"/>
        </w:rPr>
        <w:t xml:space="preserve"> пут IIА реда број 121 (државни пут II реда број 128), при чему се не планира нова изградња предметног државног пута. У складу услова Железница Србије, ради безбедности обе врсте саобраћаја, и друмског и железничког, остварено је потребно удаљење планиране кружне раскрснице и осе железничке пруге у дужини од 14метара. Граница регулације између две јавне површине, </w:t>
      </w:r>
      <w:r w:rsidR="003C019D" w:rsidRPr="00944FF6">
        <w:rPr>
          <w:rFonts w:ascii="Times New Roman" w:eastAsia="Times New Roman" w:hAnsi="Times New Roman" w:cs="Times New Roman"/>
          <w:bCs/>
          <w:kern w:val="0"/>
          <w:lang w:val="sr-Cyrl-RS" w:eastAsia="zh-CN"/>
          <w14:ligatures w14:val="none"/>
        </w:rPr>
        <w:t>државиног</w:t>
      </w:r>
      <w:r w:rsidRPr="00944FF6">
        <w:rPr>
          <w:rFonts w:ascii="Times New Roman" w:eastAsia="Times New Roman" w:hAnsi="Times New Roman" w:cs="Times New Roman"/>
          <w:bCs/>
          <w:kern w:val="0"/>
          <w:lang w:val="sr-Cyrl-RS" w:eastAsia="zh-CN"/>
          <w14:ligatures w14:val="none"/>
        </w:rPr>
        <w:t xml:space="preserve"> пут IIА реда број 121 (државни пут II реда број 128) и железничке пруге Шид-Бјељина, представљају границе њихових парцела.</w:t>
      </w:r>
      <w:bookmarkEnd w:id="16"/>
    </w:p>
    <w:bookmarkEnd w:id="17"/>
    <w:bookmarkEnd w:id="18"/>
    <w:bookmarkEnd w:id="19"/>
    <w:bookmarkEnd w:id="20"/>
    <w:bookmarkEnd w:id="21"/>
    <w:bookmarkEnd w:id="22"/>
    <w:bookmarkEnd w:id="23"/>
    <w:bookmarkEnd w:id="24"/>
    <w:p w14:paraId="26E7E853"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caps/>
          <w:kern w:val="0"/>
          <w:lang w:val="sr-Cyrl-RS"/>
          <w14:ligatures w14:val="none"/>
        </w:rPr>
      </w:pPr>
    </w:p>
    <w:p w14:paraId="29C8742C" w14:textId="77777777" w:rsidR="00B95F37" w:rsidRPr="00944FF6" w:rsidRDefault="00B95F37" w:rsidP="00B95F37">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b/>
          <w:caps/>
          <w:kern w:val="0"/>
          <w:lang w:val="sr-Cyrl-RS"/>
          <w14:ligatures w14:val="none"/>
        </w:rPr>
      </w:pPr>
      <w:bookmarkStart w:id="25" w:name="_Hlk28683000"/>
      <w:r w:rsidRPr="00944FF6">
        <w:rPr>
          <w:rFonts w:ascii="Times New Roman" w:eastAsia="Times New Roman" w:hAnsi="Times New Roman" w:cs="Times New Roman"/>
          <w:b/>
          <w:caps/>
          <w:kern w:val="0"/>
          <w:lang w:val="sr-Cyrl-RS"/>
          <w14:ligatures w14:val="none"/>
        </w:rPr>
        <w:t>Урбанистички и други услови за уређење и изградњу површина и објеката јавне намене</w:t>
      </w:r>
    </w:p>
    <w:bookmarkEnd w:id="25"/>
    <w:p w14:paraId="0A1D826C" w14:textId="77777777" w:rsidR="00B95F37" w:rsidRPr="00944FF6" w:rsidRDefault="00B95F37" w:rsidP="00B95F37">
      <w:pPr>
        <w:autoSpaceDE w:val="0"/>
        <w:autoSpaceDN w:val="0"/>
        <w:adjustRightInd w:val="0"/>
        <w:spacing w:after="0" w:line="240" w:lineRule="auto"/>
        <w:ind w:left="703"/>
        <w:jc w:val="both"/>
        <w:rPr>
          <w:rFonts w:ascii="Times New Roman" w:eastAsia="Times New Roman" w:hAnsi="Times New Roman" w:cs="Times New Roman"/>
          <w:b/>
          <w:caps/>
          <w:kern w:val="0"/>
          <w:lang w:val="sr-Cyrl-RS"/>
          <w14:ligatures w14:val="none"/>
        </w:rPr>
      </w:pPr>
    </w:p>
    <w:p w14:paraId="52A55D92" w14:textId="4F710BE0" w:rsidR="00C67D64" w:rsidRPr="00944FF6" w:rsidRDefault="00C67D64" w:rsidP="00C67D64">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За изградњу целокупне саобраћајне инфраструктуре у оквиру граница планског подручја обавезна је израда техничке документације у складу са </w:t>
      </w:r>
      <w:bookmarkStart w:id="26" w:name="_Hlk221692653"/>
      <w:r w:rsidRPr="00307A81">
        <w:rPr>
          <w:rFonts w:ascii="Times New Roman" w:eastAsia="Times New Roman" w:hAnsi="Times New Roman" w:cs="Times New Roman"/>
          <w:kern w:val="0"/>
          <w:lang w:val="sr-Cyrl-RS"/>
          <w14:ligatures w14:val="none"/>
        </w:rPr>
        <w:t>Законом о путевима („Сл. гласник РС“, број 41/2018</w:t>
      </w:r>
      <w:r w:rsidR="00D70D69" w:rsidRPr="00307A81">
        <w:rPr>
          <w:rFonts w:ascii="Times New Roman" w:eastAsia="Times New Roman" w:hAnsi="Times New Roman" w:cs="Times New Roman"/>
          <w:kern w:val="0"/>
          <w:lang w:val="sr-Cyrl-RS"/>
          <w14:ligatures w14:val="none"/>
        </w:rPr>
        <w:t xml:space="preserve">, </w:t>
      </w:r>
      <w:r w:rsidRPr="00307A81">
        <w:rPr>
          <w:rFonts w:ascii="Times New Roman" w:eastAsia="Times New Roman" w:hAnsi="Times New Roman" w:cs="Times New Roman"/>
          <w:kern w:val="0"/>
          <w:lang w:val="sr-Cyrl-RS"/>
          <w14:ligatures w14:val="none"/>
        </w:rPr>
        <w:t>95/2018</w:t>
      </w:r>
      <w:r w:rsidR="00D70D69" w:rsidRPr="00307A81">
        <w:rPr>
          <w:rFonts w:ascii="Times New Roman" w:eastAsia="Times New Roman" w:hAnsi="Times New Roman" w:cs="Times New Roman"/>
          <w:kern w:val="0"/>
          <w:lang w:val="sr-Cyrl-RS"/>
          <w14:ligatures w14:val="none"/>
        </w:rPr>
        <w:t xml:space="preserve"> и 92/23</w:t>
      </w:r>
      <w:r w:rsidRPr="00307A81">
        <w:rPr>
          <w:rFonts w:ascii="Times New Roman" w:eastAsia="Times New Roman" w:hAnsi="Times New Roman" w:cs="Times New Roman"/>
          <w:kern w:val="0"/>
          <w:lang w:val="sr-Cyrl-RS"/>
          <w14:ligatures w14:val="none"/>
        </w:rPr>
        <w:t xml:space="preserve">) </w:t>
      </w:r>
      <w:bookmarkEnd w:id="26"/>
      <w:r w:rsidRPr="00944FF6">
        <w:rPr>
          <w:rFonts w:ascii="Times New Roman" w:eastAsia="Times New Roman" w:hAnsi="Times New Roman" w:cs="Times New Roman"/>
          <w:kern w:val="0"/>
          <w:lang w:val="sr-Cyrl-RS"/>
          <w14:ligatures w14:val="none"/>
        </w:rPr>
        <w:t>и Правилником о условима које са аспекта безбедности саобраћаја морају да испуњавају путни објекти и други елементи јавног пута („Службени гласник РС“, број 50/11).</w:t>
      </w:r>
    </w:p>
    <w:p w14:paraId="6A3625AA" w14:textId="77777777" w:rsidR="00C67D64" w:rsidRPr="00944FF6" w:rsidRDefault="00C67D64" w:rsidP="00C67D64">
      <w:pPr>
        <w:widowControl w:val="0"/>
        <w:autoSpaceDE w:val="0"/>
        <w:autoSpaceDN w:val="0"/>
        <w:adjustRightInd w:val="0"/>
        <w:spacing w:after="0" w:line="240" w:lineRule="auto"/>
        <w:jc w:val="both"/>
        <w:rPr>
          <w:rFonts w:ascii="Times New Roman" w:eastAsia="Times New Roman" w:hAnsi="Times New Roman" w:cs="Calibri"/>
          <w:b/>
          <w:bCs/>
          <w:kern w:val="0"/>
          <w:szCs w:val="22"/>
          <w:lang w:val="sr-Cyrl-RS"/>
          <w14:ligatures w14:val="none"/>
        </w:rPr>
      </w:pPr>
    </w:p>
    <w:p w14:paraId="394AB22F" w14:textId="77777777" w:rsidR="000A6836" w:rsidRPr="000A6836" w:rsidRDefault="000A6836" w:rsidP="000A6836">
      <w:pPr>
        <w:widowControl w:val="0"/>
        <w:autoSpaceDE w:val="0"/>
        <w:autoSpaceDN w:val="0"/>
        <w:adjustRightInd w:val="0"/>
        <w:spacing w:after="0" w:line="240" w:lineRule="auto"/>
        <w:jc w:val="both"/>
        <w:rPr>
          <w:rFonts w:ascii="Times New Roman" w:eastAsia="Times New Roman" w:hAnsi="Times New Roman" w:cs="Calibri"/>
          <w:kern w:val="0"/>
          <w:szCs w:val="22"/>
          <w:lang w:val="sr-Cyrl-RS"/>
          <w14:ligatures w14:val="none"/>
        </w:rPr>
      </w:pPr>
      <w:r w:rsidRPr="000A6836">
        <w:rPr>
          <w:rFonts w:ascii="Times New Roman" w:eastAsia="Times New Roman" w:hAnsi="Times New Roman" w:cs="Calibri"/>
          <w:kern w:val="0"/>
          <w:szCs w:val="22"/>
          <w:lang w:val="sr-Cyrl-RS"/>
          <w14:ligatures w14:val="none"/>
        </w:rPr>
        <w:t>Коловозна конструкција кружне раскрснице усаглашена је са саобраћајним оптерећењем, рангом пута и Идејним пројектом који је рађен истовремено са  израдом овог планског документа.“</w:t>
      </w:r>
    </w:p>
    <w:p w14:paraId="2213604D" w14:textId="77777777" w:rsidR="00C67D64" w:rsidRPr="00944FF6" w:rsidRDefault="00C67D64" w:rsidP="00C67D64">
      <w:pPr>
        <w:widowControl w:val="0"/>
        <w:autoSpaceDE w:val="0"/>
        <w:autoSpaceDN w:val="0"/>
        <w:adjustRightInd w:val="0"/>
        <w:spacing w:after="0" w:line="240" w:lineRule="auto"/>
        <w:jc w:val="both"/>
        <w:rPr>
          <w:rFonts w:ascii="Times New Roman" w:eastAsia="TimesNewRomanPSMT" w:hAnsi="Times New Roman" w:cs="Times New Roman"/>
          <w:kern w:val="0"/>
          <w:szCs w:val="22"/>
          <w:lang w:val="sr-Cyrl-RS" w:eastAsia="sr-Cyrl-RS"/>
          <w14:ligatures w14:val="none"/>
        </w:rPr>
      </w:pPr>
    </w:p>
    <w:p w14:paraId="5C622FE1" w14:textId="77777777" w:rsidR="00C67D64" w:rsidRPr="00944FF6" w:rsidRDefault="00C67D64" w:rsidP="00C67D64">
      <w:pPr>
        <w:widowControl w:val="0"/>
        <w:autoSpaceDE w:val="0"/>
        <w:autoSpaceDN w:val="0"/>
        <w:adjustRightInd w:val="0"/>
        <w:spacing w:after="0" w:line="240" w:lineRule="auto"/>
        <w:jc w:val="both"/>
        <w:rPr>
          <w:rFonts w:ascii="Times New Roman" w:eastAsia="Times New Roman" w:hAnsi="Times New Roman" w:cs="Times New Roman"/>
          <w:kern w:val="0"/>
          <w:lang w:val="sr-Cyrl-RS" w:eastAsia="sr-Latn-RS"/>
          <w14:ligatures w14:val="none"/>
        </w:rPr>
      </w:pPr>
      <w:r w:rsidRPr="00944FF6">
        <w:rPr>
          <w:rFonts w:ascii="Times New Roman" w:eastAsia="Times New Roman" w:hAnsi="Times New Roman" w:cs="Times New Roman"/>
          <w:kern w:val="0"/>
          <w:lang w:val="sr-Cyrl-RS" w:eastAsia="sr-Latn-RS"/>
          <w14:ligatures w14:val="none"/>
        </w:rPr>
        <w:t xml:space="preserve">Код раскрсница са кружним током подручја улива и излива се проширују уз физичко раздвајање смерова и обликовање ивица чиме се постиже низ позитивних ефеката као што су нпр. спречавање погрешног маневра, смањење брзина у приступној зони раскрснице, стварање физичке заштите пешака и бициклиста, фиксирање колизионих тачака излива или улива, смањење угла евентуалног конфликта возила. Планира се кружна раскрсница са </w:t>
      </w:r>
      <w:r w:rsidRPr="00944FF6">
        <w:rPr>
          <w:rFonts w:ascii="Times New Roman" w:eastAsia="Times New Roman" w:hAnsi="Times New Roman" w:cs="Calibri"/>
          <w:kern w:val="0"/>
          <w:lang w:val="sr-Cyrl-RS"/>
          <w14:ligatures w14:val="none"/>
        </w:rPr>
        <w:t xml:space="preserve">потпуном сигналном опремљеношћу (вертикална и хоризонтална сигнализација) и одговарајућом осветљеношћу. </w:t>
      </w:r>
    </w:p>
    <w:p w14:paraId="721D0FCA" w14:textId="77777777" w:rsidR="00750965" w:rsidRPr="00944FF6" w:rsidRDefault="00750965" w:rsidP="00C67D64">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4C6B21E3" w14:textId="7EDE4136" w:rsidR="006C6CB9" w:rsidRPr="00307A81" w:rsidRDefault="00C67D64" w:rsidP="00307A81">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Саобраћајну, водопривредну, енергетску и ТК инфраструктуру, као и озелењавање, за потребе опремања површина намењених за изградњу објеката од општег интереса, у потпуности изводити у складу са важећим законима и прописима који сваку појединачну област уређују. </w:t>
      </w:r>
      <w:r w:rsidR="006C6CB9" w:rsidRPr="006C6CB9">
        <w:rPr>
          <w:rFonts w:ascii="Times New Roman" w:eastAsia="Calibri" w:hAnsi="Times New Roman" w:cs="Times New Roman"/>
          <w:bCs/>
          <w:kern w:val="0"/>
          <w:lang w:val="sr-Cyrl-RS"/>
          <w14:ligatures w14:val="none"/>
        </w:rPr>
        <w:t>Ограде, дрвеће и засади поред јавних путева подижу се тако да не ометају прегледност јавних путева и не угрожавају безбедност саобраћаја, члан 37. Закона о јавним путевима.</w:t>
      </w:r>
    </w:p>
    <w:p w14:paraId="51E0E1EF" w14:textId="77777777" w:rsidR="006E6CCB" w:rsidRPr="006C6CB9" w:rsidRDefault="006E6CCB" w:rsidP="006C6CB9">
      <w:pPr>
        <w:spacing w:after="0" w:line="240" w:lineRule="auto"/>
        <w:jc w:val="both"/>
        <w:rPr>
          <w:rFonts w:ascii="Times New Roman" w:eastAsia="Calibri" w:hAnsi="Times New Roman" w:cs="Times New Roman"/>
          <w:bCs/>
          <w:kern w:val="0"/>
          <w:lang w:val="sr-Cyrl-RS"/>
          <w14:ligatures w14:val="none"/>
        </w:rPr>
      </w:pPr>
    </w:p>
    <w:p w14:paraId="61D459BA" w14:textId="77777777" w:rsidR="00B95F37" w:rsidRPr="00944FF6" w:rsidRDefault="00B95F37" w:rsidP="00B95F37">
      <w:pPr>
        <w:keepNext/>
        <w:spacing w:after="0" w:line="240" w:lineRule="auto"/>
        <w:ind w:left="360" w:hanging="360"/>
        <w:outlineLvl w:val="0"/>
        <w:rPr>
          <w:rFonts w:ascii="Times New Roman" w:eastAsia="Times New Roman" w:hAnsi="Times New Roman" w:cs="Times New Roman"/>
          <w:b/>
          <w:bCs/>
          <w:kern w:val="0"/>
          <w:lang w:val="sr-Cyrl-RS" w:eastAsia="x-none"/>
          <w14:ligatures w14:val="none"/>
        </w:rPr>
      </w:pPr>
      <w:bookmarkStart w:id="27" w:name="_Toc431815238"/>
      <w:bookmarkStart w:id="28" w:name="_Toc431815975"/>
      <w:bookmarkStart w:id="29" w:name="_Toc432770800"/>
      <w:bookmarkStart w:id="30" w:name="_Toc432771038"/>
      <w:bookmarkStart w:id="31" w:name="_Toc432771565"/>
      <w:bookmarkStart w:id="32" w:name="_Toc462750980"/>
      <w:bookmarkStart w:id="33" w:name="_Hlk47957595"/>
      <w:r w:rsidRPr="00944FF6">
        <w:rPr>
          <w:rFonts w:ascii="Times New Roman" w:eastAsia="Times New Roman" w:hAnsi="Times New Roman" w:cs="Times New Roman"/>
          <w:b/>
          <w:bCs/>
          <w:kern w:val="0"/>
          <w:lang w:val="sr-Cyrl-RS" w:eastAsia="x-none"/>
          <w14:ligatures w14:val="none"/>
        </w:rPr>
        <w:t xml:space="preserve">6. </w:t>
      </w:r>
      <w:r w:rsidRPr="00944FF6">
        <w:rPr>
          <w:rFonts w:ascii="Times New Roman" w:eastAsia="Times New Roman" w:hAnsi="Times New Roman" w:cs="Times New Roman"/>
          <w:b/>
          <w:bCs/>
          <w:kern w:val="0"/>
          <w:lang w:val="sr-Cyrl-RS" w:eastAsia="x-none"/>
          <w14:ligatures w14:val="none"/>
        </w:rPr>
        <w:tab/>
        <w:t>КОРИДОРИ, КАПАЦИТЕТИ И УСЛОВИ ЗА УРЕЂЕЊЕ И ИЗГРАДЊУ ИНФРАСТРУКТУРЕ И ЗЕЛЕНИЛА СА УСЛОВИМА ЗА ПРИКЉУЧЕЊЕ</w:t>
      </w:r>
      <w:bookmarkEnd w:id="27"/>
      <w:bookmarkEnd w:id="28"/>
      <w:bookmarkEnd w:id="29"/>
      <w:bookmarkEnd w:id="30"/>
      <w:bookmarkEnd w:id="31"/>
      <w:bookmarkEnd w:id="32"/>
    </w:p>
    <w:p w14:paraId="2A831CB9" w14:textId="77777777" w:rsidR="00B95F37" w:rsidRPr="00944FF6" w:rsidRDefault="00B95F37" w:rsidP="00B95F37">
      <w:pPr>
        <w:keepNext/>
        <w:spacing w:after="0" w:line="240" w:lineRule="auto"/>
        <w:outlineLvl w:val="1"/>
        <w:rPr>
          <w:rFonts w:ascii="Times New Roman" w:eastAsia="Times New Roman" w:hAnsi="Times New Roman" w:cs="Times New Roman"/>
          <w:b/>
          <w:bCs/>
          <w:kern w:val="0"/>
          <w:sz w:val="22"/>
          <w:szCs w:val="22"/>
          <w:lang w:val="sr-Cyrl-RS" w:eastAsia="sr-Cyrl-CS"/>
          <w14:ligatures w14:val="none"/>
        </w:rPr>
      </w:pPr>
      <w:bookmarkStart w:id="34" w:name="_Toc280957926"/>
      <w:bookmarkStart w:id="35" w:name="_Toc280957971"/>
      <w:bookmarkStart w:id="36" w:name="_Toc280961894"/>
      <w:bookmarkStart w:id="37" w:name="_Toc280961986"/>
      <w:bookmarkStart w:id="38" w:name="_Toc299950876"/>
      <w:bookmarkStart w:id="39" w:name="_Toc322415257"/>
      <w:bookmarkStart w:id="40" w:name="_Toc326667569"/>
      <w:bookmarkStart w:id="41" w:name="_Toc360784124"/>
      <w:bookmarkStart w:id="42" w:name="_Toc363034441"/>
      <w:bookmarkStart w:id="43" w:name="_Toc363034442"/>
      <w:bookmarkStart w:id="44" w:name="_Toc431815239"/>
      <w:bookmarkStart w:id="45" w:name="_Toc431815976"/>
      <w:bookmarkStart w:id="46" w:name="_Toc432770801"/>
      <w:bookmarkStart w:id="47" w:name="_Toc432771039"/>
      <w:bookmarkStart w:id="48" w:name="_Toc432771566"/>
      <w:bookmarkStart w:id="49" w:name="_Toc462750981"/>
      <w:bookmarkEnd w:id="34"/>
      <w:bookmarkEnd w:id="35"/>
      <w:bookmarkEnd w:id="36"/>
      <w:bookmarkEnd w:id="37"/>
      <w:bookmarkEnd w:id="38"/>
      <w:bookmarkEnd w:id="39"/>
      <w:bookmarkEnd w:id="40"/>
      <w:bookmarkEnd w:id="41"/>
      <w:bookmarkEnd w:id="42"/>
    </w:p>
    <w:p w14:paraId="02F1AB1F" w14:textId="77777777" w:rsidR="00B95F37" w:rsidRPr="00944FF6" w:rsidRDefault="00B95F37" w:rsidP="00B95F37">
      <w:pPr>
        <w:keepNext/>
        <w:spacing w:after="0" w:line="240" w:lineRule="auto"/>
        <w:outlineLvl w:val="1"/>
        <w:rPr>
          <w:rFonts w:ascii="Times New Roman" w:eastAsia="Times New Roman" w:hAnsi="Times New Roman" w:cs="Times New Roman"/>
          <w:b/>
          <w:bCs/>
          <w:kern w:val="0"/>
          <w:lang w:val="sr-Cyrl-RS"/>
          <w14:ligatures w14:val="none"/>
        </w:rPr>
      </w:pPr>
      <w:r w:rsidRPr="00944FF6">
        <w:rPr>
          <w:rFonts w:ascii="Times New Roman" w:eastAsia="Times New Roman" w:hAnsi="Times New Roman" w:cs="Times New Roman"/>
          <w:b/>
          <w:bCs/>
          <w:caps/>
          <w:kern w:val="0"/>
          <w:lang w:val="sr-Cyrl-RS"/>
          <w14:ligatures w14:val="none"/>
        </w:rPr>
        <w:t>6.1. САОБРАЋАЈНА ИНФРАСТРУКТУРА</w:t>
      </w:r>
      <w:bookmarkEnd w:id="43"/>
      <w:bookmarkEnd w:id="44"/>
      <w:bookmarkEnd w:id="45"/>
      <w:bookmarkEnd w:id="46"/>
      <w:bookmarkEnd w:id="47"/>
      <w:bookmarkEnd w:id="48"/>
      <w:bookmarkEnd w:id="49"/>
    </w:p>
    <w:p w14:paraId="0C3E636F" w14:textId="77777777" w:rsidR="00B95F37" w:rsidRPr="00944FF6" w:rsidRDefault="00B95F37" w:rsidP="00B95F37">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b/>
          <w:bCs/>
          <w:kern w:val="0"/>
          <w:lang w:val="sr-Cyrl-RS"/>
          <w14:ligatures w14:val="none"/>
        </w:rPr>
      </w:pPr>
    </w:p>
    <w:p w14:paraId="50796262" w14:textId="77777777" w:rsidR="00B95F37" w:rsidRPr="00944FF6" w:rsidRDefault="00B95F37" w:rsidP="00B95F37">
      <w:pPr>
        <w:keepNext/>
        <w:spacing w:after="0" w:line="240" w:lineRule="auto"/>
        <w:outlineLvl w:val="2"/>
        <w:rPr>
          <w:rFonts w:ascii="Times New Roman" w:eastAsia="Times New Roman" w:hAnsi="Times New Roman" w:cs="Times New Roman"/>
          <w:b/>
          <w:bCs/>
          <w:kern w:val="0"/>
          <w:u w:val="single"/>
          <w:lang w:val="sr-Cyrl-RS"/>
          <w14:ligatures w14:val="none"/>
        </w:rPr>
      </w:pPr>
      <w:bookmarkStart w:id="50" w:name="_Toc361403173"/>
      <w:bookmarkStart w:id="51" w:name="_Toc363034443"/>
      <w:bookmarkStart w:id="52" w:name="_Toc431815240"/>
      <w:bookmarkStart w:id="53" w:name="_Toc431815977"/>
      <w:bookmarkStart w:id="54" w:name="_Toc432770877"/>
      <w:bookmarkStart w:id="55" w:name="_Toc432771040"/>
      <w:bookmarkStart w:id="56" w:name="_Toc432771567"/>
      <w:bookmarkStart w:id="57" w:name="_Toc462750982"/>
      <w:r w:rsidRPr="00944FF6">
        <w:rPr>
          <w:rFonts w:ascii="Times New Roman" w:eastAsia="Times New Roman" w:hAnsi="Times New Roman" w:cs="Times New Roman"/>
          <w:b/>
          <w:bCs/>
          <w:kern w:val="0"/>
          <w:lang w:val="sr-Cyrl-RS"/>
          <w14:ligatures w14:val="none"/>
        </w:rPr>
        <w:t>6.1.1. УСЛОВИ ЗА УРЕЂЕЊЕ САОБРАЋАЈНЕ ИНФРАСТРУКТУРЕ</w:t>
      </w:r>
      <w:bookmarkEnd w:id="50"/>
      <w:bookmarkEnd w:id="51"/>
      <w:bookmarkEnd w:id="52"/>
      <w:bookmarkEnd w:id="53"/>
      <w:bookmarkEnd w:id="54"/>
      <w:bookmarkEnd w:id="55"/>
      <w:bookmarkEnd w:id="56"/>
      <w:bookmarkEnd w:id="57"/>
      <w:r w:rsidRPr="00944FF6">
        <w:rPr>
          <w:rFonts w:ascii="Times New Roman" w:eastAsia="Times New Roman" w:hAnsi="Times New Roman" w:cs="Times New Roman"/>
          <w:b/>
          <w:bCs/>
          <w:kern w:val="0"/>
          <w:lang w:val="sr-Cyrl-RS"/>
          <w14:ligatures w14:val="none"/>
        </w:rPr>
        <w:t xml:space="preserve"> </w:t>
      </w:r>
    </w:p>
    <w:bookmarkEnd w:id="33"/>
    <w:p w14:paraId="5BC017E4" w14:textId="77777777" w:rsidR="00B95F37" w:rsidRPr="00944FF6" w:rsidRDefault="00B95F37" w:rsidP="00B95F37">
      <w:pPr>
        <w:widowControl w:val="0"/>
        <w:tabs>
          <w:tab w:val="left" w:pos="0"/>
        </w:tabs>
        <w:autoSpaceDE w:val="0"/>
        <w:autoSpaceDN w:val="0"/>
        <w:adjustRightInd w:val="0"/>
        <w:spacing w:after="0" w:line="240" w:lineRule="auto"/>
        <w:jc w:val="both"/>
        <w:rPr>
          <w:rFonts w:ascii="Times New Roman" w:eastAsia="Times New Roman" w:hAnsi="Times New Roman" w:cs="Times New Roman"/>
          <w:b/>
          <w:bCs/>
          <w:kern w:val="0"/>
          <w:lang w:val="sr-Cyrl-RS"/>
          <w14:ligatures w14:val="none"/>
        </w:rPr>
      </w:pPr>
    </w:p>
    <w:p w14:paraId="73616FA0" w14:textId="77777777" w:rsidR="00B95F37" w:rsidRPr="00944FF6" w:rsidRDefault="00B95F37" w:rsidP="00B95F37">
      <w:pPr>
        <w:widowControl w:val="0"/>
        <w:tabs>
          <w:tab w:val="left" w:pos="0"/>
        </w:tabs>
        <w:autoSpaceDE w:val="0"/>
        <w:autoSpaceDN w:val="0"/>
        <w:adjustRightInd w:val="0"/>
        <w:spacing w:after="0" w:line="240" w:lineRule="auto"/>
        <w:jc w:val="both"/>
        <w:rPr>
          <w:rFonts w:ascii="Times New Roman" w:eastAsia="Times New Roman" w:hAnsi="Times New Roman" w:cs="Times New Roman"/>
          <w:b/>
          <w:bCs/>
          <w:kern w:val="0"/>
          <w:lang w:val="sr-Cyrl-RS"/>
          <w14:ligatures w14:val="none"/>
        </w:rPr>
      </w:pPr>
      <w:r w:rsidRPr="00944FF6">
        <w:rPr>
          <w:rFonts w:ascii="Times New Roman" w:eastAsia="Times New Roman" w:hAnsi="Times New Roman" w:cs="Times New Roman"/>
          <w:b/>
          <w:bCs/>
          <w:kern w:val="0"/>
          <w:lang w:val="sr-Cyrl-RS"/>
          <w14:ligatures w14:val="none"/>
        </w:rPr>
        <w:t>Општа правила</w:t>
      </w:r>
    </w:p>
    <w:p w14:paraId="7C04393E" w14:textId="3227CB68" w:rsidR="00B95F37" w:rsidRPr="00944FF6" w:rsidRDefault="00B95F37" w:rsidP="00B95F37">
      <w:pPr>
        <w:widowControl w:val="0"/>
        <w:tabs>
          <w:tab w:val="left" w:pos="0"/>
        </w:tabs>
        <w:autoSpaceDE w:val="0"/>
        <w:autoSpaceDN w:val="0"/>
        <w:adjustRightInd w:val="0"/>
        <w:spacing w:after="0" w:line="240" w:lineRule="auto"/>
        <w:jc w:val="both"/>
        <w:rPr>
          <w:rFonts w:ascii="Times New Roman" w:eastAsia="Times New Roman" w:hAnsi="Times New Roman" w:cs="Times New Roman"/>
          <w:b/>
          <w:bCs/>
          <w:kern w:val="0"/>
          <w:lang w:val="sr-Cyrl-RS"/>
          <w14:ligatures w14:val="none"/>
        </w:rPr>
      </w:pPr>
      <w:r w:rsidRPr="00944FF6">
        <w:rPr>
          <w:rFonts w:ascii="Times New Roman" w:eastAsia="Times New Roman" w:hAnsi="Times New Roman" w:cs="Times New Roman"/>
          <w:b/>
          <w:bCs/>
          <w:kern w:val="0"/>
          <w:lang w:val="sr-Cyrl-RS"/>
          <w14:ligatures w14:val="none"/>
        </w:rPr>
        <w:t xml:space="preserve">Овим Планом детаљне регулације се предвиђа изградња </w:t>
      </w:r>
      <w:r w:rsidRPr="00944FF6">
        <w:rPr>
          <w:rFonts w:ascii="Times New Roman" w:eastAsia="Times New Roman" w:hAnsi="Times New Roman" w:cs="Times New Roman"/>
          <w:kern w:val="0"/>
          <w:lang w:val="sr-Cyrl-RS"/>
          <w14:ligatures w14:val="none"/>
        </w:rPr>
        <w:t xml:space="preserve">кружне раскрснице за побољшања укрсног места државног пута IIA реда бр.121 и приступне саобраћајнице бочној наплатној станици </w:t>
      </w:r>
      <w:r w:rsidR="00544E99" w:rsidRPr="00944FF6">
        <w:rPr>
          <w:rFonts w:ascii="Times New Roman" w:eastAsia="Times New Roman" w:hAnsi="Times New Roman" w:cs="Times New Roman"/>
          <w:kern w:val="0"/>
          <w:lang w:val="sr-Cyrl-RS"/>
          <w14:ligatures w14:val="none"/>
        </w:rPr>
        <w:t>Адашевци</w:t>
      </w:r>
      <w:r w:rsidRPr="00944FF6">
        <w:rPr>
          <w:rFonts w:ascii="Times New Roman" w:eastAsia="Times New Roman" w:hAnsi="Times New Roman" w:cs="Times New Roman"/>
          <w:kern w:val="0"/>
          <w:lang w:val="sr-Cyrl-RS"/>
          <w14:ligatures w14:val="none"/>
        </w:rPr>
        <w:t xml:space="preserve"> државног пута A3 (аутопут е-70) на </w:t>
      </w:r>
      <w:bookmarkStart w:id="58" w:name="_Hlk221222565"/>
      <w:r w:rsidRPr="00944FF6">
        <w:rPr>
          <w:rFonts w:ascii="Times New Roman" w:eastAsia="Times New Roman" w:hAnsi="Times New Roman" w:cs="Times New Roman"/>
          <w:kern w:val="0"/>
          <w:lang w:val="sr-Cyrl-RS"/>
          <w14:ligatures w14:val="none"/>
        </w:rPr>
        <w:t>км 21+</w:t>
      </w:r>
      <w:r w:rsidR="00544E99" w:rsidRPr="00944FF6">
        <w:rPr>
          <w:rFonts w:ascii="Times New Roman" w:eastAsia="Times New Roman" w:hAnsi="Times New Roman" w:cs="Times New Roman"/>
          <w:kern w:val="0"/>
          <w:lang w:val="sr-Cyrl-RS"/>
          <w14:ligatures w14:val="none"/>
        </w:rPr>
        <w:t>009</w:t>
      </w:r>
      <w:r w:rsidRPr="00944FF6">
        <w:rPr>
          <w:rFonts w:ascii="Times New Roman" w:eastAsia="Times New Roman" w:hAnsi="Times New Roman" w:cs="Times New Roman"/>
          <w:kern w:val="0"/>
          <w:lang w:val="sr-Cyrl-RS"/>
          <w14:ligatures w14:val="none"/>
        </w:rPr>
        <w:t>,00 државног пута IIA реда бр.121 у КО Адашевци.</w:t>
      </w:r>
    </w:p>
    <w:bookmarkEnd w:id="58"/>
    <w:p w14:paraId="27396D0B" w14:textId="77777777" w:rsidR="00B95F37" w:rsidRPr="00944FF6" w:rsidRDefault="00B95F37" w:rsidP="00B95F37">
      <w:pPr>
        <w:widowControl w:val="0"/>
        <w:autoSpaceDE w:val="0"/>
        <w:autoSpaceDN w:val="0"/>
        <w:adjustRightInd w:val="0"/>
        <w:spacing w:after="0" w:line="240" w:lineRule="auto"/>
        <w:contextualSpacing/>
        <w:jc w:val="both"/>
        <w:rPr>
          <w:rFonts w:ascii="Times New Roman" w:eastAsia="Times New Roman" w:hAnsi="Times New Roman" w:cs="Times New Roman"/>
          <w:kern w:val="0"/>
          <w:lang w:val="sr-Cyrl-RS"/>
          <w14:ligatures w14:val="none"/>
        </w:rPr>
      </w:pPr>
    </w:p>
    <w:p w14:paraId="28F1BB08" w14:textId="7A75429B" w:rsidR="009A5751" w:rsidRPr="009A5751" w:rsidRDefault="004A72B5" w:rsidP="009A5751">
      <w:pPr>
        <w:widowControl w:val="0"/>
        <w:tabs>
          <w:tab w:val="left" w:pos="0"/>
        </w:tabs>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A5751">
        <w:rPr>
          <w:rFonts w:ascii="Times New Roman" w:eastAsia="Times New Roman" w:hAnsi="Times New Roman" w:cs="Times New Roman"/>
          <w:kern w:val="0"/>
          <w:lang w:val="sr-Cyrl-RS"/>
          <w14:ligatures w14:val="none"/>
        </w:rPr>
        <w:t xml:space="preserve">Важно је напоменути да је </w:t>
      </w:r>
      <w:r w:rsidRPr="009A5751">
        <w:rPr>
          <w:rFonts w:ascii="Times New Roman" w:eastAsia="Times New Roman" w:hAnsi="Times New Roman" w:cs="Times New Roman"/>
          <w:kern w:val="0"/>
          <w14:ligatures w14:val="none"/>
        </w:rPr>
        <w:t xml:space="preserve">у </w:t>
      </w:r>
      <w:proofErr w:type="spellStart"/>
      <w:r w:rsidRPr="009A5751">
        <w:rPr>
          <w:rFonts w:ascii="Times New Roman" w:eastAsia="Times New Roman" w:hAnsi="Times New Roman" w:cs="Times New Roman"/>
          <w:kern w:val="0"/>
          <w14:ligatures w14:val="none"/>
        </w:rPr>
        <w:t>наслову</w:t>
      </w:r>
      <w:proofErr w:type="spellEnd"/>
      <w:r w:rsidRPr="009A5751">
        <w:rPr>
          <w:rFonts w:ascii="Times New Roman" w:eastAsia="Times New Roman" w:hAnsi="Times New Roman" w:cs="Times New Roman"/>
          <w:kern w:val="0"/>
          <w14:ligatures w14:val="none"/>
        </w:rPr>
        <w:t xml:space="preserve"> </w:t>
      </w:r>
      <w:r w:rsidRPr="009A5751">
        <w:rPr>
          <w:rFonts w:ascii="Times New Roman" w:eastAsia="Times New Roman" w:hAnsi="Times New Roman" w:cs="Times New Roman"/>
          <w:kern w:val="0"/>
          <w:lang w:val="sr-Cyrl-RS"/>
          <w14:ligatures w14:val="none"/>
        </w:rPr>
        <w:t xml:space="preserve">предметног </w:t>
      </w:r>
      <w:r w:rsidR="00CE7A80">
        <w:rPr>
          <w:rFonts w:ascii="Times New Roman" w:eastAsia="Times New Roman" w:hAnsi="Times New Roman" w:cs="Times New Roman"/>
          <w:kern w:val="0"/>
          <w:lang w:val="sr-Cyrl-RS"/>
          <w14:ligatures w14:val="none"/>
        </w:rPr>
        <w:t>Плана</w:t>
      </w:r>
      <w:r w:rsidRPr="009A5751">
        <w:rPr>
          <w:rFonts w:ascii="Times New Roman" w:eastAsia="Times New Roman" w:hAnsi="Times New Roman" w:cs="Times New Roman"/>
          <w:kern w:val="0"/>
          <w:lang w:val="sr-Cyrl-RS"/>
          <w14:ligatures w14:val="none"/>
        </w:rPr>
        <w:t xml:space="preserve"> </w:t>
      </w:r>
      <w:proofErr w:type="spellStart"/>
      <w:r w:rsidRPr="009A5751">
        <w:rPr>
          <w:rFonts w:ascii="Times New Roman" w:eastAsia="Times New Roman" w:hAnsi="Times New Roman" w:cs="Times New Roman"/>
          <w:kern w:val="0"/>
          <w14:ligatures w14:val="none"/>
        </w:rPr>
        <w:t>дата</w:t>
      </w:r>
      <w:proofErr w:type="spellEnd"/>
      <w:r w:rsidRPr="009A5751">
        <w:rPr>
          <w:rFonts w:ascii="Times New Roman" w:eastAsia="Times New Roman" w:hAnsi="Times New Roman" w:cs="Times New Roman"/>
          <w:kern w:val="0"/>
          <w14:ligatures w14:val="none"/>
        </w:rPr>
        <w:t xml:space="preserve"> </w:t>
      </w:r>
      <w:proofErr w:type="spellStart"/>
      <w:r w:rsidRPr="009A5751">
        <w:rPr>
          <w:rFonts w:ascii="Times New Roman" w:eastAsia="Times New Roman" w:hAnsi="Times New Roman" w:cs="Times New Roman"/>
          <w:kern w:val="0"/>
          <w14:ligatures w14:val="none"/>
        </w:rPr>
        <w:t>стационажа</w:t>
      </w:r>
      <w:proofErr w:type="spellEnd"/>
      <w:r w:rsidRPr="009A5751">
        <w:rPr>
          <w:rFonts w:ascii="Times New Roman" w:eastAsia="Times New Roman" w:hAnsi="Times New Roman" w:cs="Times New Roman"/>
          <w:kern w:val="0"/>
          <w14:ligatures w14:val="none"/>
        </w:rPr>
        <w:t xml:space="preserve"> </w:t>
      </w:r>
      <w:proofErr w:type="spellStart"/>
      <w:r w:rsidRPr="009A5751">
        <w:rPr>
          <w:rFonts w:ascii="Times New Roman" w:eastAsia="Times New Roman" w:hAnsi="Times New Roman" w:cs="Times New Roman"/>
          <w:kern w:val="0"/>
          <w14:ligatures w14:val="none"/>
        </w:rPr>
        <w:t>постојећег</w:t>
      </w:r>
      <w:proofErr w:type="spellEnd"/>
      <w:r w:rsidRPr="009A5751">
        <w:rPr>
          <w:rFonts w:ascii="Times New Roman" w:eastAsia="Times New Roman" w:hAnsi="Times New Roman" w:cs="Times New Roman"/>
          <w:kern w:val="0"/>
          <w14:ligatures w14:val="none"/>
        </w:rPr>
        <w:t xml:space="preserve"> </w:t>
      </w:r>
      <w:proofErr w:type="spellStart"/>
      <w:r w:rsidRPr="009A5751">
        <w:rPr>
          <w:rFonts w:ascii="Times New Roman" w:eastAsia="Times New Roman" w:hAnsi="Times New Roman" w:cs="Times New Roman"/>
          <w:kern w:val="0"/>
          <w14:ligatures w14:val="none"/>
        </w:rPr>
        <w:t>чвора</w:t>
      </w:r>
      <w:proofErr w:type="spellEnd"/>
      <w:r w:rsidRPr="009A5751">
        <w:rPr>
          <w:rFonts w:ascii="Times New Roman" w:eastAsia="Times New Roman" w:hAnsi="Times New Roman" w:cs="Times New Roman"/>
          <w:kern w:val="0"/>
          <w14:ligatures w14:val="none"/>
        </w:rPr>
        <w:t xml:space="preserve"> </w:t>
      </w:r>
      <w:proofErr w:type="spellStart"/>
      <w:r w:rsidRPr="009A5751">
        <w:rPr>
          <w:rFonts w:ascii="Times New Roman" w:eastAsia="Times New Roman" w:hAnsi="Times New Roman" w:cs="Times New Roman"/>
          <w:kern w:val="0"/>
          <w14:ligatures w14:val="none"/>
        </w:rPr>
        <w:t>према</w:t>
      </w:r>
      <w:proofErr w:type="spellEnd"/>
      <w:r w:rsidRPr="009A5751">
        <w:rPr>
          <w:rFonts w:ascii="Times New Roman" w:eastAsia="Times New Roman" w:hAnsi="Times New Roman" w:cs="Times New Roman"/>
          <w:kern w:val="0"/>
          <w14:ligatures w14:val="none"/>
        </w:rPr>
        <w:t xml:space="preserve"> </w:t>
      </w:r>
      <w:proofErr w:type="spellStart"/>
      <w:r w:rsidRPr="009A5751">
        <w:rPr>
          <w:rFonts w:ascii="Times New Roman" w:eastAsia="Times New Roman" w:hAnsi="Times New Roman" w:cs="Times New Roman"/>
          <w:kern w:val="0"/>
          <w14:ligatures w14:val="none"/>
        </w:rPr>
        <w:t>важећем</w:t>
      </w:r>
      <w:proofErr w:type="spellEnd"/>
      <w:r w:rsidRPr="009A5751">
        <w:rPr>
          <w:rFonts w:ascii="Times New Roman" w:eastAsia="Times New Roman" w:hAnsi="Times New Roman" w:cs="Times New Roman"/>
          <w:kern w:val="0"/>
          <w14:ligatures w14:val="none"/>
        </w:rPr>
        <w:t xml:space="preserve"> </w:t>
      </w:r>
      <w:proofErr w:type="spellStart"/>
      <w:r w:rsidRPr="009A5751">
        <w:rPr>
          <w:rFonts w:ascii="Times New Roman" w:eastAsia="Times New Roman" w:hAnsi="Times New Roman" w:cs="Times New Roman"/>
          <w:kern w:val="0"/>
          <w14:ligatures w14:val="none"/>
        </w:rPr>
        <w:t>референтном</w:t>
      </w:r>
      <w:proofErr w:type="spellEnd"/>
      <w:r w:rsidRPr="009A5751">
        <w:rPr>
          <w:rFonts w:ascii="Times New Roman" w:eastAsia="Times New Roman" w:hAnsi="Times New Roman" w:cs="Times New Roman"/>
          <w:kern w:val="0"/>
          <w14:ligatures w14:val="none"/>
        </w:rPr>
        <w:t xml:space="preserve"> </w:t>
      </w:r>
      <w:proofErr w:type="spellStart"/>
      <w:r w:rsidRPr="009A5751">
        <w:rPr>
          <w:rFonts w:ascii="Times New Roman" w:eastAsia="Times New Roman" w:hAnsi="Times New Roman" w:cs="Times New Roman"/>
          <w:kern w:val="0"/>
          <w14:ligatures w14:val="none"/>
        </w:rPr>
        <w:t>систему</w:t>
      </w:r>
      <w:proofErr w:type="spellEnd"/>
      <w:r w:rsidRPr="009A5751">
        <w:rPr>
          <w:rFonts w:ascii="Times New Roman" w:eastAsia="Times New Roman" w:hAnsi="Times New Roman" w:cs="Times New Roman"/>
          <w:kern w:val="0"/>
          <w:lang w:val="sr-Cyrl-RS"/>
          <w14:ligatures w14:val="none"/>
        </w:rPr>
        <w:t xml:space="preserve"> </w:t>
      </w:r>
      <w:bookmarkStart w:id="59" w:name="_Hlk221222644"/>
      <w:r w:rsidRPr="009A5751">
        <w:rPr>
          <w:rFonts w:ascii="Times New Roman" w:eastAsia="Times New Roman" w:hAnsi="Times New Roman" w:cs="Times New Roman"/>
          <w:kern w:val="0"/>
          <w:lang w:val="sr-Cyrl-RS"/>
          <w14:ligatures w14:val="none"/>
        </w:rPr>
        <w:t>(км 21+009,00 државног пута IIA реда бр.121 у КО Адашевци)</w:t>
      </w:r>
      <w:bookmarkEnd w:id="59"/>
      <w:r w:rsidRPr="009A5751">
        <w:rPr>
          <w:rFonts w:ascii="Times New Roman" w:eastAsia="Times New Roman" w:hAnsi="Times New Roman" w:cs="Times New Roman"/>
          <w:kern w:val="0"/>
          <w:lang w:val="sr-Cyrl-RS"/>
          <w14:ligatures w14:val="none"/>
        </w:rPr>
        <w:t>, док у гр</w:t>
      </w:r>
      <w:r w:rsidR="00CC70D1" w:rsidRPr="009A5751">
        <w:rPr>
          <w:rFonts w:ascii="Times New Roman" w:eastAsia="Times New Roman" w:hAnsi="Times New Roman" w:cs="Times New Roman"/>
          <w:kern w:val="0"/>
          <w:lang w:val="sr-Latn-RS"/>
          <w14:ligatures w14:val="none"/>
        </w:rPr>
        <w:t>a</w:t>
      </w:r>
      <w:r w:rsidRPr="009A5751">
        <w:rPr>
          <w:rFonts w:ascii="Times New Roman" w:eastAsia="Times New Roman" w:hAnsi="Times New Roman" w:cs="Times New Roman"/>
          <w:kern w:val="0"/>
          <w:lang w:val="sr-Cyrl-RS"/>
          <w14:ligatures w14:val="none"/>
        </w:rPr>
        <w:t>фичким прилозима фигурише</w:t>
      </w:r>
      <w:r w:rsidRPr="009A5751">
        <w:rPr>
          <w:rFonts w:ascii="Times New Roman" w:eastAsia="Times New Roman" w:hAnsi="Times New Roman" w:cs="Times New Roman"/>
          <w:kern w:val="0"/>
          <w14:ligatures w14:val="none"/>
        </w:rPr>
        <w:t xml:space="preserve"> </w:t>
      </w:r>
      <w:proofErr w:type="spellStart"/>
      <w:r w:rsidRPr="009A5751">
        <w:rPr>
          <w:rFonts w:ascii="Times New Roman" w:eastAsia="Times New Roman" w:hAnsi="Times New Roman" w:cs="Times New Roman"/>
          <w:kern w:val="0"/>
          <w14:ligatures w14:val="none"/>
        </w:rPr>
        <w:t>оријентациона</w:t>
      </w:r>
      <w:proofErr w:type="spellEnd"/>
      <w:r w:rsidRPr="009A5751">
        <w:rPr>
          <w:rFonts w:ascii="Times New Roman" w:eastAsia="Times New Roman" w:hAnsi="Times New Roman" w:cs="Times New Roman"/>
          <w:kern w:val="0"/>
          <w14:ligatures w14:val="none"/>
        </w:rPr>
        <w:t xml:space="preserve"> </w:t>
      </w:r>
      <w:proofErr w:type="spellStart"/>
      <w:r w:rsidRPr="009A5751">
        <w:rPr>
          <w:rFonts w:ascii="Times New Roman" w:eastAsia="Times New Roman" w:hAnsi="Times New Roman" w:cs="Times New Roman"/>
          <w:kern w:val="0"/>
          <w14:ligatures w14:val="none"/>
        </w:rPr>
        <w:t>стационажа</w:t>
      </w:r>
      <w:proofErr w:type="spellEnd"/>
      <w:r w:rsidRPr="009A5751">
        <w:rPr>
          <w:rFonts w:ascii="Times New Roman" w:eastAsia="Times New Roman" w:hAnsi="Times New Roman" w:cs="Times New Roman"/>
          <w:kern w:val="0"/>
          <w14:ligatures w14:val="none"/>
        </w:rPr>
        <w:t xml:space="preserve"> </w:t>
      </w:r>
      <w:r w:rsidRPr="009A5751">
        <w:rPr>
          <w:rFonts w:ascii="Times New Roman" w:eastAsia="Times New Roman" w:hAnsi="Times New Roman" w:cs="Times New Roman"/>
          <w:kern w:val="0"/>
          <w:lang w:val="sr-Cyrl-RS"/>
          <w14:ligatures w14:val="none"/>
        </w:rPr>
        <w:t xml:space="preserve">кружне раскрснице </w:t>
      </w:r>
      <w:proofErr w:type="spellStart"/>
      <w:r w:rsidRPr="009A5751">
        <w:rPr>
          <w:rFonts w:ascii="Times New Roman" w:eastAsia="Times New Roman" w:hAnsi="Times New Roman" w:cs="Times New Roman"/>
          <w:kern w:val="0"/>
          <w14:ligatures w14:val="none"/>
        </w:rPr>
        <w:t>на</w:t>
      </w:r>
      <w:proofErr w:type="spellEnd"/>
      <w:r w:rsidRPr="009A5751">
        <w:rPr>
          <w:rFonts w:ascii="Times New Roman" w:eastAsia="Times New Roman" w:hAnsi="Times New Roman" w:cs="Times New Roman"/>
          <w:kern w:val="0"/>
          <w14:ligatures w14:val="none"/>
        </w:rPr>
        <w:t xml:space="preserve"> </w:t>
      </w:r>
      <w:proofErr w:type="spellStart"/>
      <w:r w:rsidRPr="009A5751">
        <w:rPr>
          <w:rFonts w:ascii="Times New Roman" w:eastAsia="Times New Roman" w:hAnsi="Times New Roman" w:cs="Times New Roman"/>
          <w:kern w:val="0"/>
          <w14:ligatures w14:val="none"/>
        </w:rPr>
        <w:t>основу</w:t>
      </w:r>
      <w:proofErr w:type="spellEnd"/>
      <w:r w:rsidR="006D4C86" w:rsidRPr="009A5751">
        <w:rPr>
          <w:rFonts w:ascii="Times New Roman" w:eastAsia="Times New Roman" w:hAnsi="Times New Roman" w:cs="Times New Roman"/>
          <w:kern w:val="0"/>
          <w:lang w:val="sr-Cyrl-RS"/>
          <w14:ligatures w14:val="none"/>
        </w:rPr>
        <w:t xml:space="preserve"> техничке документације (км 21+007,46 државног пута IIA реда бр.121 у КО Адашевци). </w:t>
      </w:r>
      <w:r w:rsidRPr="009A5751">
        <w:rPr>
          <w:rFonts w:ascii="Times New Roman" w:eastAsia="Times New Roman" w:hAnsi="Times New Roman" w:cs="Times New Roman"/>
          <w:kern w:val="0"/>
          <w14:ligatures w14:val="none"/>
        </w:rPr>
        <w:t xml:space="preserve"> </w:t>
      </w:r>
    </w:p>
    <w:p w14:paraId="24D2D7FC" w14:textId="77777777" w:rsidR="009A5751" w:rsidRPr="009A5751" w:rsidRDefault="009A5751" w:rsidP="009A5751">
      <w:pPr>
        <w:widowControl w:val="0"/>
        <w:tabs>
          <w:tab w:val="left" w:pos="0"/>
        </w:tabs>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1FA9FD57" w14:textId="1DB3D9A8" w:rsidR="004A72B5" w:rsidRPr="00307A81" w:rsidRDefault="009A5751" w:rsidP="004A72B5">
      <w:pPr>
        <w:widowControl w:val="0"/>
        <w:tabs>
          <w:tab w:val="left" w:pos="0"/>
        </w:tabs>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307A81">
        <w:rPr>
          <w:rFonts w:ascii="Times New Roman" w:eastAsia="Times New Roman" w:hAnsi="Times New Roman" w:cs="Times New Roman"/>
          <w:kern w:val="0"/>
          <w:lang w:val="sr-Cyrl-RS"/>
          <w14:ligatures w14:val="none"/>
        </w:rPr>
        <w:t>Стационажа  на којој се планира изградња кружне раскрснице ће се прецизније дефинисати  у поступку израде друге техничке документације (ПГД и ПЗИ) и иста мора бити у сагласности са референтним системом</w:t>
      </w:r>
      <w:r w:rsidR="004950FC" w:rsidRPr="00307A81">
        <w:rPr>
          <w:rFonts w:ascii="Times New Roman" w:eastAsia="Times New Roman" w:hAnsi="Times New Roman" w:cs="Times New Roman"/>
          <w:kern w:val="0"/>
          <w:lang w:val="sr-Cyrl-RS"/>
          <w14:ligatures w14:val="none"/>
        </w:rPr>
        <w:t xml:space="preserve"> мреже државних путева Републике Србије.</w:t>
      </w:r>
    </w:p>
    <w:p w14:paraId="56E9BF53" w14:textId="77777777" w:rsidR="006D4C86" w:rsidRDefault="006D4C86" w:rsidP="00B95F37">
      <w:pPr>
        <w:widowControl w:val="0"/>
        <w:autoSpaceDE w:val="0"/>
        <w:autoSpaceDN w:val="0"/>
        <w:adjustRightInd w:val="0"/>
        <w:spacing w:after="0" w:line="240" w:lineRule="auto"/>
        <w:contextualSpacing/>
        <w:jc w:val="both"/>
        <w:rPr>
          <w:rFonts w:ascii="Times New Roman" w:eastAsia="Times New Roman" w:hAnsi="Times New Roman" w:cs="Times New Roman"/>
          <w:kern w:val="0"/>
          <w:lang w:val="sr-Cyrl-RS"/>
          <w14:ligatures w14:val="none"/>
        </w:rPr>
      </w:pPr>
    </w:p>
    <w:p w14:paraId="61190162" w14:textId="4749024B" w:rsidR="00B95F37" w:rsidRPr="00944FF6" w:rsidRDefault="00B95F37" w:rsidP="00B95F37">
      <w:pPr>
        <w:widowControl w:val="0"/>
        <w:autoSpaceDE w:val="0"/>
        <w:autoSpaceDN w:val="0"/>
        <w:adjustRightInd w:val="0"/>
        <w:spacing w:after="0" w:line="240" w:lineRule="auto"/>
        <w:contextualSpacing/>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Сви пројектовани елементи ситуационог плана треба да задовољавају безбедан прилаз свих типова возила са пута и на пут и димензионисан је за адекватну рачунску брзину. </w:t>
      </w:r>
    </w:p>
    <w:p w14:paraId="1756E3E5" w14:textId="77777777" w:rsidR="00B95F37" w:rsidRPr="00944FF6" w:rsidRDefault="00B95F37" w:rsidP="00B95F37">
      <w:pPr>
        <w:widowControl w:val="0"/>
        <w:suppressAutoHyphens/>
        <w:spacing w:after="0" w:line="240" w:lineRule="auto"/>
        <w:jc w:val="both"/>
        <w:rPr>
          <w:rFonts w:ascii="Times New Roman" w:eastAsia="Arial Unicode MS" w:hAnsi="Times New Roman" w:cs="Arial"/>
          <w:kern w:val="1"/>
          <w:lang w:val="sr-Cyrl-RS"/>
          <w14:ligatures w14:val="none"/>
        </w:rPr>
      </w:pPr>
      <w:r w:rsidRPr="00944FF6">
        <w:rPr>
          <w:rFonts w:ascii="Times New Roman" w:eastAsia="Arial Unicode MS" w:hAnsi="Times New Roman" w:cs="Arial"/>
          <w:kern w:val="1"/>
          <w:lang w:val="sr-Cyrl-RS"/>
          <w14:ligatures w14:val="none"/>
        </w:rPr>
        <w:t>Сви постојећи садржаји јавне намене се задржавају.</w:t>
      </w:r>
    </w:p>
    <w:p w14:paraId="7B71931E" w14:textId="77777777"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p>
    <w:p w14:paraId="62442D46" w14:textId="77777777" w:rsidR="00B95F37" w:rsidRPr="00944FF6" w:rsidRDefault="00B95F37" w:rsidP="00B95F37">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Приликом израде пројектне документације за изградњу кружне раскрснице , на државни пут, пројектовано решење мора бити засновано на принципу максималног уклапања перспективног решења у будући ниво изграђености пута. </w:t>
      </w:r>
    </w:p>
    <w:p w14:paraId="6C89CED6" w14:textId="77777777" w:rsidR="00B95F37" w:rsidRPr="00944FF6" w:rsidRDefault="00B95F37" w:rsidP="00B95F37">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7DD0E3F8" w14:textId="77777777" w:rsidR="00B95F37" w:rsidRPr="00944FF6" w:rsidRDefault="00B95F37" w:rsidP="00B95F37">
      <w:pPr>
        <w:widowControl w:val="0"/>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Пројектно-техничка документација саобраћајног прикључка на државни пут мора бити у складу са следећим:</w:t>
      </w:r>
    </w:p>
    <w:p w14:paraId="51C6A797" w14:textId="77777777" w:rsidR="00B95F37" w:rsidRPr="00944FF6" w:rsidRDefault="00B95F37" w:rsidP="00B95F37">
      <w:pPr>
        <w:spacing w:after="0" w:line="240" w:lineRule="auto"/>
        <w:jc w:val="both"/>
        <w:rPr>
          <w:rFonts w:ascii="Calibri" w:eastAsia="Times New Roman" w:hAnsi="Calibri" w:cs="Calibri"/>
          <w:kern w:val="0"/>
          <w:sz w:val="22"/>
          <w:szCs w:val="22"/>
          <w:lang w:val="sr-Cyrl-RS"/>
          <w14:ligatures w14:val="none"/>
        </w:rPr>
      </w:pPr>
    </w:p>
    <w:p w14:paraId="4D18277E" w14:textId="77777777" w:rsidR="00B95F37" w:rsidRPr="00944FF6" w:rsidRDefault="00B95F37" w:rsidP="00B95F37">
      <w:pPr>
        <w:widowControl w:val="0"/>
        <w:numPr>
          <w:ilvl w:val="0"/>
          <w:numId w:val="48"/>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Реконструкцију, проширење и изградња коловоза државног пута мора бити у складу са Правилником о условима које са аспекта безбедности саобраћаја морају да испуњавају путни објекти и други елементи јавног пута („Службени гласник РС“, број 50/2011), Прилог 2, 5.1. Елементи попречног профила и табела 10. Граничне вредности пројектних елемената.</w:t>
      </w:r>
    </w:p>
    <w:p w14:paraId="22067D02" w14:textId="638D2217" w:rsidR="00B95F37" w:rsidRPr="00944FF6" w:rsidRDefault="00B95F37" w:rsidP="00B95F37">
      <w:pPr>
        <w:widowControl w:val="0"/>
        <w:numPr>
          <w:ilvl w:val="0"/>
          <w:numId w:val="49"/>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307A81">
        <w:rPr>
          <w:rFonts w:ascii="Times New Roman" w:eastAsia="Times New Roman" w:hAnsi="Times New Roman" w:cs="Times New Roman"/>
          <w:kern w:val="0"/>
          <w:lang w:val="sr-Cyrl-RS"/>
          <w14:ligatures w14:val="none"/>
        </w:rPr>
        <w:t>Повезивање постојећих и будућих садржаја са објектима из надлежности Путева Србије</w:t>
      </w:r>
      <w:r w:rsidRPr="00944FF6">
        <w:rPr>
          <w:rFonts w:ascii="Times New Roman" w:eastAsia="Times New Roman" w:hAnsi="Times New Roman" w:cs="Times New Roman"/>
          <w:b/>
          <w:bCs/>
          <w:kern w:val="0"/>
          <w:lang w:val="sr-Cyrl-RS"/>
          <w14:ligatures w14:val="none"/>
        </w:rPr>
        <w:t>,</w:t>
      </w:r>
      <w:r w:rsidRPr="00944FF6">
        <w:rPr>
          <w:rFonts w:ascii="Times New Roman" w:eastAsia="Times New Roman" w:hAnsi="Times New Roman" w:cs="Times New Roman"/>
          <w:kern w:val="0"/>
          <w:lang w:val="sr-Cyrl-RS"/>
          <w14:ligatures w14:val="none"/>
        </w:rPr>
        <w:t xml:space="preserve"> треба бити у складу са чланом 41., 42., 43. и 44. Закона о путевима</w:t>
      </w:r>
      <w:r w:rsidR="007D5846">
        <w:rPr>
          <w:rFonts w:ascii="Times New Roman" w:eastAsia="Times New Roman" w:hAnsi="Times New Roman" w:cs="Times New Roman"/>
          <w:kern w:val="0"/>
          <w14:ligatures w14:val="none"/>
        </w:rPr>
        <w:t xml:space="preserve"> </w:t>
      </w:r>
      <w:r w:rsidR="007D5846">
        <w:rPr>
          <w:rFonts w:ascii="Times New Roman" w:eastAsia="Times New Roman" w:hAnsi="Times New Roman" w:cs="Times New Roman"/>
          <w:kern w:val="0"/>
          <w:lang w:val="sr-Cyrl-RS"/>
          <w14:ligatures w14:val="none"/>
        </w:rPr>
        <w:t>(„Службени гласник РС“, број 41/2018, 95/2018-др.закон и 92/2023-др.закон)</w:t>
      </w:r>
      <w:r w:rsidRPr="00944FF6">
        <w:rPr>
          <w:rFonts w:ascii="Times New Roman" w:eastAsia="Times New Roman" w:hAnsi="Times New Roman" w:cs="Times New Roman"/>
          <w:kern w:val="0"/>
          <w:lang w:val="sr-Cyrl-RS"/>
          <w14:ligatures w14:val="none"/>
        </w:rPr>
        <w:t>.</w:t>
      </w:r>
    </w:p>
    <w:p w14:paraId="2689E3E0" w14:textId="77777777" w:rsidR="00B95F37" w:rsidRPr="00944FF6" w:rsidRDefault="00B95F37" w:rsidP="00B95F37">
      <w:pPr>
        <w:widowControl w:val="0"/>
        <w:numPr>
          <w:ilvl w:val="0"/>
          <w:numId w:val="50"/>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Планирано решење мора бити  у  складу са важећом законском регулативом, стандардима и прописима за ту врсту објеката, одн. у погледу геометрије трасе, попречног профила, ситуационо – нивелационог решења, димензионисања коловоза, хоризонталне и вертикалне сигнализације на траси државног пута.</w:t>
      </w:r>
    </w:p>
    <w:p w14:paraId="12F7D8A0" w14:textId="77777777" w:rsidR="00B95F37" w:rsidRPr="00944FF6" w:rsidRDefault="00B95F37" w:rsidP="00B95F37">
      <w:pPr>
        <w:widowControl w:val="0"/>
        <w:numPr>
          <w:ilvl w:val="0"/>
          <w:numId w:val="51"/>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Геометрија кружне раскрснице, трасе предметног државног пута, хоризонтална и вертикална сигнализација на предметном путу, биће прецизно дефинисана приликом издавања услова за пројектовање и прикључење у поступку издавања локацијских услова у складу са важећом законском регулативом.</w:t>
      </w:r>
    </w:p>
    <w:p w14:paraId="493E3A35" w14:textId="5F7B957B" w:rsidR="00B95F37" w:rsidRPr="00783852" w:rsidRDefault="00B95F37" w:rsidP="00B95F37">
      <w:pPr>
        <w:widowControl w:val="0"/>
        <w:numPr>
          <w:ilvl w:val="0"/>
          <w:numId w:val="51"/>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783852">
        <w:rPr>
          <w:rFonts w:ascii="Times New Roman" w:eastAsia="Times New Roman" w:hAnsi="Times New Roman" w:cs="Times New Roman"/>
          <w:kern w:val="0"/>
          <w:lang w:val="sr-Cyrl-RS"/>
          <w14:ligatures w14:val="none"/>
        </w:rPr>
        <w:t xml:space="preserve">У оквиру обухвата </w:t>
      </w:r>
      <w:r w:rsidR="00D90BB2" w:rsidRPr="00783852">
        <w:rPr>
          <w:rFonts w:ascii="Times New Roman" w:eastAsia="Times New Roman" w:hAnsi="Times New Roman" w:cs="Times New Roman"/>
          <w:kern w:val="0"/>
          <w:lang w:val="sr-Cyrl-RS"/>
          <w14:ligatures w14:val="none"/>
        </w:rPr>
        <w:t>Плана</w:t>
      </w:r>
      <w:r w:rsidRPr="00783852">
        <w:rPr>
          <w:rFonts w:ascii="Times New Roman" w:eastAsia="Times New Roman" w:hAnsi="Times New Roman" w:cs="Times New Roman"/>
          <w:kern w:val="0"/>
          <w:lang w:val="sr-Cyrl-RS"/>
          <w14:ligatures w14:val="none"/>
        </w:rPr>
        <w:t xml:space="preserve"> нису планиране пешачке и бициклистичке стазе, и нема </w:t>
      </w:r>
      <w:r w:rsidRPr="00783852">
        <w:rPr>
          <w:rFonts w:ascii="Times New Roman" w:eastAsia="Times New Roman" w:hAnsi="Times New Roman" w:cs="Times New Roman"/>
          <w:kern w:val="0"/>
          <w:lang w:val="sr-Cyrl-RS"/>
          <w14:ligatures w14:val="none"/>
        </w:rPr>
        <w:lastRenderedPageBreak/>
        <w:t>аутобуских стајалишта.</w:t>
      </w:r>
    </w:p>
    <w:p w14:paraId="734BD30D" w14:textId="77777777" w:rsidR="00B95F37" w:rsidRPr="00944FF6" w:rsidRDefault="00B95F37" w:rsidP="00B95F37">
      <w:pPr>
        <w:tabs>
          <w:tab w:val="num" w:pos="284"/>
        </w:tabs>
        <w:spacing w:after="0" w:line="240" w:lineRule="auto"/>
        <w:jc w:val="both"/>
        <w:rPr>
          <w:rFonts w:ascii="Times New Roman" w:eastAsia="Times New Roman" w:hAnsi="Times New Roman" w:cs="Times New Roman"/>
          <w:kern w:val="0"/>
          <w:lang w:val="sr-Cyrl-RS"/>
          <w14:ligatures w14:val="none"/>
        </w:rPr>
      </w:pPr>
    </w:p>
    <w:p w14:paraId="3EEC84B8" w14:textId="77777777" w:rsidR="00B95F37" w:rsidRPr="00944FF6" w:rsidRDefault="00B95F37" w:rsidP="00B95F37">
      <w:pPr>
        <w:tabs>
          <w:tab w:val="num" w:pos="284"/>
        </w:tabs>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Услови за паралелно вођење инсталација:</w:t>
      </w:r>
    </w:p>
    <w:p w14:paraId="12AC6F5F" w14:textId="77777777" w:rsidR="00B95F37" w:rsidRPr="00944FF6" w:rsidRDefault="00B95F37" w:rsidP="00B95F37">
      <w:pPr>
        <w:widowControl w:val="0"/>
        <w:numPr>
          <w:ilvl w:val="0"/>
          <w:numId w:val="52"/>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Планиране инсталације планирати на удаљености минимално 3м од крајње тачке попречног профила – ножице насипа трупа пута, или спољње ивице путног канала за одводњавање.</w:t>
      </w:r>
    </w:p>
    <w:p w14:paraId="7C3951E5" w14:textId="7AB4F49A" w:rsidR="00B95F37" w:rsidRPr="00944FF6" w:rsidRDefault="00B95F37" w:rsidP="00B95F37">
      <w:pPr>
        <w:widowControl w:val="0"/>
        <w:numPr>
          <w:ilvl w:val="0"/>
          <w:numId w:val="52"/>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Изузети могућност постављања инсталација у к</w:t>
      </w:r>
      <w:r w:rsidR="002223E4">
        <w:rPr>
          <w:rFonts w:ascii="Times New Roman" w:eastAsia="Times New Roman" w:hAnsi="Times New Roman" w:cs="Times New Roman"/>
          <w:kern w:val="0"/>
          <w:lang w:val="sr-Cyrl-RS"/>
          <w14:ligatures w14:val="none"/>
        </w:rPr>
        <w:t>оловозу</w:t>
      </w:r>
      <w:r w:rsidRPr="00944FF6">
        <w:rPr>
          <w:rFonts w:ascii="Times New Roman" w:eastAsia="Times New Roman" w:hAnsi="Times New Roman" w:cs="Times New Roman"/>
          <w:kern w:val="0"/>
          <w:lang w:val="sr-Cyrl-RS"/>
          <w14:ligatures w14:val="none"/>
        </w:rPr>
        <w:t xml:space="preserve"> државног пута.</w:t>
      </w:r>
    </w:p>
    <w:p w14:paraId="3E07BBD9" w14:textId="4C9DC342" w:rsidR="00B95F37" w:rsidRPr="00944FF6" w:rsidRDefault="00B95F37" w:rsidP="00B95F37">
      <w:pPr>
        <w:widowControl w:val="0"/>
        <w:numPr>
          <w:ilvl w:val="0"/>
          <w:numId w:val="52"/>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Не дозвољава се вођење предметних инсталација по банкини , по косинама усека или </w:t>
      </w:r>
      <w:r w:rsidR="003C019D" w:rsidRPr="00944FF6">
        <w:rPr>
          <w:rFonts w:ascii="Times New Roman" w:eastAsia="Times New Roman" w:hAnsi="Times New Roman" w:cs="Times New Roman"/>
          <w:kern w:val="0"/>
          <w:lang w:val="sr-Cyrl-RS"/>
          <w14:ligatures w14:val="none"/>
        </w:rPr>
        <w:t>насипа</w:t>
      </w:r>
      <w:r w:rsidRPr="00944FF6">
        <w:rPr>
          <w:rFonts w:ascii="Times New Roman" w:eastAsia="Times New Roman" w:hAnsi="Times New Roman" w:cs="Times New Roman"/>
          <w:kern w:val="0"/>
          <w:lang w:val="sr-Cyrl-RS"/>
          <w14:ligatures w14:val="none"/>
        </w:rPr>
        <w:t>, кроз јаркове или кроз локације које могу иницирати отварање клизишта.</w:t>
      </w:r>
    </w:p>
    <w:p w14:paraId="227D6AC4" w14:textId="4DDBD380" w:rsidR="00B95F37" w:rsidRPr="00944FF6" w:rsidRDefault="00B95F37" w:rsidP="00B95F37">
      <w:pPr>
        <w:widowControl w:val="0"/>
        <w:numPr>
          <w:ilvl w:val="0"/>
          <w:numId w:val="52"/>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За све предвиђене интервенције и инсталације које се воде кроз </w:t>
      </w:r>
      <w:r w:rsidR="003C019D" w:rsidRPr="00944FF6">
        <w:rPr>
          <w:rFonts w:ascii="Times New Roman" w:eastAsia="Times New Roman" w:hAnsi="Times New Roman" w:cs="Times New Roman"/>
          <w:kern w:val="0"/>
          <w:lang w:val="sr-Cyrl-RS"/>
          <w14:ligatures w14:val="none"/>
        </w:rPr>
        <w:t>земљишни</w:t>
      </w:r>
      <w:r w:rsidRPr="00944FF6">
        <w:rPr>
          <w:rFonts w:ascii="Times New Roman" w:eastAsia="Times New Roman" w:hAnsi="Times New Roman" w:cs="Times New Roman"/>
          <w:kern w:val="0"/>
          <w:lang w:val="sr-Cyrl-RS"/>
          <w14:ligatures w14:val="none"/>
        </w:rPr>
        <w:t xml:space="preserve"> појас (парцелу пута) државног пута, потребно је да се обратите управљачу државног пута за прибављање услова и сагласности за израду пројектне </w:t>
      </w:r>
      <w:r w:rsidR="003C019D" w:rsidRPr="00944FF6">
        <w:rPr>
          <w:rFonts w:ascii="Times New Roman" w:eastAsia="Times New Roman" w:hAnsi="Times New Roman" w:cs="Times New Roman"/>
          <w:kern w:val="0"/>
          <w:lang w:val="sr-Cyrl-RS"/>
          <w14:ligatures w14:val="none"/>
        </w:rPr>
        <w:t>документације</w:t>
      </w:r>
      <w:r w:rsidRPr="00944FF6">
        <w:rPr>
          <w:rFonts w:ascii="Times New Roman" w:eastAsia="Times New Roman" w:hAnsi="Times New Roman" w:cs="Times New Roman"/>
          <w:kern w:val="0"/>
          <w:lang w:val="sr-Cyrl-RS"/>
          <w14:ligatures w14:val="none"/>
        </w:rPr>
        <w:t xml:space="preserve"> изградњу и постављање истих у складу са важећом законском регулативом.</w:t>
      </w:r>
    </w:p>
    <w:p w14:paraId="40759E92" w14:textId="77777777" w:rsidR="00B95F37" w:rsidRPr="00944FF6" w:rsidRDefault="00B95F37" w:rsidP="00B95F37">
      <w:pPr>
        <w:tabs>
          <w:tab w:val="num" w:pos="284"/>
        </w:tabs>
        <w:spacing w:after="0" w:line="240" w:lineRule="auto"/>
        <w:jc w:val="both"/>
        <w:rPr>
          <w:rFonts w:ascii="Times New Roman" w:eastAsia="Times New Roman" w:hAnsi="Times New Roman" w:cs="Times New Roman"/>
          <w:kern w:val="0"/>
          <w:lang w:val="sr-Cyrl-RS"/>
          <w14:ligatures w14:val="none"/>
        </w:rPr>
      </w:pPr>
    </w:p>
    <w:p w14:paraId="7B5117CF" w14:textId="77777777" w:rsidR="00B95F37" w:rsidRPr="00944FF6" w:rsidRDefault="00B95F37" w:rsidP="00B95F37">
      <w:pPr>
        <w:tabs>
          <w:tab w:val="num" w:pos="284"/>
        </w:tabs>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Услови за укрштање предметних инсталација са предметним путем:</w:t>
      </w:r>
    </w:p>
    <w:p w14:paraId="710B590E" w14:textId="77777777" w:rsidR="00B95F37" w:rsidRPr="00944FF6" w:rsidRDefault="00B95F37" w:rsidP="00B95F37">
      <w:pPr>
        <w:widowControl w:val="0"/>
        <w:numPr>
          <w:ilvl w:val="0"/>
          <w:numId w:val="53"/>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Да се укрштање са путем предвиди искључиво механичким пробушивањем испод трупа пута, управно на предметни пут у прописаној заштитној цеви,</w:t>
      </w:r>
    </w:p>
    <w:p w14:paraId="5B646DD6" w14:textId="0F49B9EC" w:rsidR="00B95F37" w:rsidRPr="00944FF6" w:rsidRDefault="00B95F37" w:rsidP="00B95F37">
      <w:pPr>
        <w:widowControl w:val="0"/>
        <w:numPr>
          <w:ilvl w:val="0"/>
          <w:numId w:val="53"/>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Заштитна цев мора бити постављена на целој дужини између крајњих тачака попречног профила пута, </w:t>
      </w:r>
      <w:r w:rsidR="003C019D" w:rsidRPr="00944FF6">
        <w:rPr>
          <w:rFonts w:ascii="Times New Roman" w:eastAsia="Times New Roman" w:hAnsi="Times New Roman" w:cs="Times New Roman"/>
          <w:kern w:val="0"/>
          <w:lang w:val="sr-Cyrl-RS"/>
          <w14:ligatures w14:val="none"/>
        </w:rPr>
        <w:t>увећана</w:t>
      </w:r>
      <w:r w:rsidRPr="00944FF6">
        <w:rPr>
          <w:rFonts w:ascii="Times New Roman" w:eastAsia="Times New Roman" w:hAnsi="Times New Roman" w:cs="Times New Roman"/>
          <w:kern w:val="0"/>
          <w:lang w:val="sr-Cyrl-RS"/>
          <w14:ligatures w14:val="none"/>
        </w:rPr>
        <w:t xml:space="preserve">  са по 3,0м са сваке стране.</w:t>
      </w:r>
    </w:p>
    <w:p w14:paraId="36D69F68" w14:textId="77777777" w:rsidR="00B95F37" w:rsidRPr="00944FF6" w:rsidRDefault="00B95F37" w:rsidP="00B95F37">
      <w:pPr>
        <w:widowControl w:val="0"/>
        <w:numPr>
          <w:ilvl w:val="0"/>
          <w:numId w:val="53"/>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Минимална дубина предметних инсталација и заштитних цеви од најниже горње коте коловоза до горње коте заштитне цеви износи 1,35 – 1,50м.</w:t>
      </w:r>
    </w:p>
    <w:p w14:paraId="62AE2B80" w14:textId="2020BE85" w:rsidR="00B95F37" w:rsidRPr="00944FF6" w:rsidRDefault="00B95F37" w:rsidP="00B95F37">
      <w:pPr>
        <w:widowControl w:val="0"/>
        <w:numPr>
          <w:ilvl w:val="0"/>
          <w:numId w:val="53"/>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Минимална дубина предметних инсталација и заштитних цеви испод путног канала за одводњавање ( постојећег или планираног) од коте дна канала до горње коте заштитне </w:t>
      </w:r>
      <w:r w:rsidR="003C019D" w:rsidRPr="00944FF6">
        <w:rPr>
          <w:rFonts w:ascii="Times New Roman" w:eastAsia="Times New Roman" w:hAnsi="Times New Roman" w:cs="Times New Roman"/>
          <w:kern w:val="0"/>
          <w:lang w:val="sr-Cyrl-RS"/>
          <w14:ligatures w14:val="none"/>
        </w:rPr>
        <w:t>цеви износи</w:t>
      </w:r>
      <w:r w:rsidRPr="00944FF6">
        <w:rPr>
          <w:rFonts w:ascii="Times New Roman" w:eastAsia="Times New Roman" w:hAnsi="Times New Roman" w:cs="Times New Roman"/>
          <w:kern w:val="0"/>
          <w:lang w:val="sr-Cyrl-RS"/>
          <w14:ligatures w14:val="none"/>
        </w:rPr>
        <w:t xml:space="preserve"> 1,20-1,35м.</w:t>
      </w:r>
    </w:p>
    <w:p w14:paraId="4EC7BBB8" w14:textId="77777777" w:rsidR="00B95F37" w:rsidRPr="00944FF6" w:rsidRDefault="00B95F37" w:rsidP="00B95F37">
      <w:pPr>
        <w:widowControl w:val="0"/>
        <w:numPr>
          <w:ilvl w:val="0"/>
          <w:numId w:val="53"/>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Укрштaје планираних инсталација удаљити од укрштаја постојећих инсталација на мин. 10,00м.</w:t>
      </w:r>
    </w:p>
    <w:p w14:paraId="380319F3"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strike/>
          <w:kern w:val="0"/>
          <w:lang w:val="sr-Cyrl-RS"/>
          <w14:ligatures w14:val="none"/>
        </w:rPr>
      </w:pPr>
    </w:p>
    <w:p w14:paraId="6A075598" w14:textId="77777777" w:rsidR="00B95F37" w:rsidRPr="00944FF6" w:rsidRDefault="00B95F37" w:rsidP="00B95F37">
      <w:pPr>
        <w:spacing w:after="0" w:line="240" w:lineRule="auto"/>
        <w:jc w:val="both"/>
        <w:rPr>
          <w:rFonts w:ascii="Times New Roman" w:eastAsia="Times New Roman" w:hAnsi="Times New Roman" w:cs="Times New Roman"/>
          <w:kern w:val="0"/>
          <w:sz w:val="22"/>
          <w:szCs w:val="22"/>
          <w:lang w:val="sr-Cyrl-RS"/>
          <w14:ligatures w14:val="none"/>
        </w:rPr>
      </w:pPr>
    </w:p>
    <w:p w14:paraId="56D93A91" w14:textId="0DF0995F" w:rsidR="00B95F37" w:rsidRPr="00944FF6" w:rsidRDefault="00B95F37" w:rsidP="005C43CD">
      <w:pPr>
        <w:keepNext/>
        <w:widowControl w:val="0"/>
        <w:numPr>
          <w:ilvl w:val="2"/>
          <w:numId w:val="42"/>
        </w:numPr>
        <w:autoSpaceDE w:val="0"/>
        <w:autoSpaceDN w:val="0"/>
        <w:adjustRightInd w:val="0"/>
        <w:spacing w:after="0" w:line="240" w:lineRule="auto"/>
        <w:outlineLvl w:val="3"/>
        <w:rPr>
          <w:rFonts w:ascii="Times New Roman" w:eastAsia="Times New Roman" w:hAnsi="Times New Roman" w:cs="Times New Roman"/>
          <w:b/>
          <w:bCs/>
          <w:kern w:val="0"/>
          <w:lang w:val="sr-Cyrl-RS" w:eastAsia="sr-Cyrl-CS"/>
          <w14:ligatures w14:val="none"/>
        </w:rPr>
      </w:pPr>
      <w:bookmarkStart w:id="60" w:name="_Toc462750986"/>
      <w:r w:rsidRPr="00944FF6">
        <w:rPr>
          <w:rFonts w:ascii="Times New Roman" w:eastAsia="Times New Roman" w:hAnsi="Times New Roman" w:cs="Times New Roman"/>
          <w:b/>
          <w:bCs/>
          <w:kern w:val="0"/>
          <w:lang w:val="sr-Cyrl-RS" w:eastAsia="sr-Cyrl-CS"/>
          <w14:ligatures w14:val="none"/>
        </w:rPr>
        <w:t xml:space="preserve">ПРАВИЛА ЗА ИЗГРАДЊУ </w:t>
      </w:r>
      <w:bookmarkEnd w:id="60"/>
      <w:r w:rsidRPr="00944FF6">
        <w:rPr>
          <w:rFonts w:ascii="Times New Roman" w:eastAsia="Times New Roman" w:hAnsi="Times New Roman" w:cs="Times New Roman"/>
          <w:b/>
          <w:bCs/>
          <w:kern w:val="0"/>
          <w:lang w:val="sr-Cyrl-RS" w:eastAsia="sr-Cyrl-CS"/>
          <w14:ligatures w14:val="none"/>
        </w:rPr>
        <w:t>САОБРАЋАЈНЕ ИНФРАСТРУКТУРЕ</w:t>
      </w:r>
      <w:bookmarkStart w:id="61" w:name="_Toc361403174"/>
      <w:bookmarkStart w:id="62" w:name="_Toc363034444"/>
      <w:bookmarkStart w:id="63" w:name="_Toc431815241"/>
      <w:bookmarkStart w:id="64" w:name="_Toc431815978"/>
      <w:bookmarkStart w:id="65" w:name="_Toc432770879"/>
      <w:bookmarkStart w:id="66" w:name="_Toc432771042"/>
      <w:bookmarkStart w:id="67" w:name="_Toc432771569"/>
      <w:bookmarkStart w:id="68" w:name="_Toc462750988"/>
    </w:p>
    <w:p w14:paraId="2B83E468" w14:textId="77777777" w:rsidR="005C43CD" w:rsidRPr="00944FF6" w:rsidRDefault="005C43CD" w:rsidP="00054A7D">
      <w:pPr>
        <w:spacing w:after="0" w:line="240" w:lineRule="auto"/>
        <w:jc w:val="both"/>
        <w:rPr>
          <w:rFonts w:ascii="Times New Roman" w:eastAsia="Times New Roman" w:hAnsi="Times New Roman" w:cs="Times New Roman"/>
          <w:noProof/>
          <w:kern w:val="0"/>
          <w:lang w:val="sr-Cyrl-RS"/>
          <w14:ligatures w14:val="none"/>
        </w:rPr>
      </w:pPr>
    </w:p>
    <w:p w14:paraId="5918F147" w14:textId="55E76691" w:rsidR="002C31D5" w:rsidRPr="005771FD" w:rsidRDefault="00054A7D" w:rsidP="005771FD">
      <w:pPr>
        <w:spacing w:after="0" w:line="240" w:lineRule="auto"/>
        <w:jc w:val="both"/>
        <w:rPr>
          <w:rFonts w:ascii="Times New Roman" w:eastAsia="Times New Roman" w:hAnsi="Times New Roman" w:cs="Times New Roman"/>
          <w:noProof/>
          <w:kern w:val="0"/>
          <w14:ligatures w14:val="none"/>
        </w:rPr>
      </w:pPr>
      <w:r w:rsidRPr="00944FF6">
        <w:rPr>
          <w:rFonts w:ascii="Times New Roman" w:eastAsia="Times New Roman" w:hAnsi="Times New Roman" w:cs="Times New Roman"/>
          <w:noProof/>
          <w:kern w:val="0"/>
          <w:lang w:val="sr-Cyrl-RS"/>
          <w14:ligatures w14:val="none"/>
        </w:rPr>
        <w:t xml:space="preserve">Кружна раскрсница дефинисана је кружницом спољњег радијуса Р=17,5 </w:t>
      </w:r>
      <w:r w:rsidR="00F826F6">
        <w:rPr>
          <w:rFonts w:ascii="Times New Roman" w:eastAsia="Times New Roman" w:hAnsi="Times New Roman" w:cs="Times New Roman"/>
          <w:noProof/>
          <w:kern w:val="0"/>
          <w14:ligatures w14:val="none"/>
        </w:rPr>
        <w:t>m</w:t>
      </w:r>
      <w:r w:rsidRPr="00944FF6">
        <w:rPr>
          <w:rFonts w:ascii="Times New Roman" w:eastAsia="Times New Roman" w:hAnsi="Times New Roman" w:cs="Times New Roman"/>
          <w:noProof/>
          <w:kern w:val="0"/>
          <w:lang w:val="sr-Cyrl-RS"/>
          <w14:ligatures w14:val="none"/>
        </w:rPr>
        <w:t xml:space="preserve"> и унутрашњим радијусом Р=10,5</w:t>
      </w:r>
      <w:r w:rsidR="00F826F6">
        <w:rPr>
          <w:rFonts w:ascii="Times New Roman" w:eastAsia="Times New Roman" w:hAnsi="Times New Roman" w:cs="Times New Roman"/>
          <w:noProof/>
          <w:kern w:val="0"/>
          <w14:ligatures w14:val="none"/>
        </w:rPr>
        <w:t xml:space="preserve"> m</w:t>
      </w:r>
      <w:r w:rsidRPr="00944FF6">
        <w:rPr>
          <w:rFonts w:ascii="Times New Roman" w:eastAsia="Times New Roman" w:hAnsi="Times New Roman" w:cs="Times New Roman"/>
          <w:noProof/>
          <w:kern w:val="0"/>
          <w:lang w:val="sr-Cyrl-RS"/>
          <w14:ligatures w14:val="none"/>
        </w:rPr>
        <w:t>. Ширина коловоза у кружном току је 7</w:t>
      </w:r>
      <w:r w:rsidR="00F826F6">
        <w:rPr>
          <w:rFonts w:ascii="Times New Roman" w:eastAsia="Times New Roman" w:hAnsi="Times New Roman" w:cs="Times New Roman"/>
          <w:noProof/>
          <w:kern w:val="0"/>
          <w14:ligatures w14:val="none"/>
        </w:rPr>
        <w:t xml:space="preserve"> m</w:t>
      </w:r>
      <w:r w:rsidRPr="00944FF6">
        <w:rPr>
          <w:rFonts w:ascii="Times New Roman" w:eastAsia="Times New Roman" w:hAnsi="Times New Roman" w:cs="Times New Roman"/>
          <w:noProof/>
          <w:kern w:val="0"/>
          <w:lang w:val="sr-Cyrl-RS"/>
          <w14:ligatures w14:val="none"/>
        </w:rPr>
        <w:t xml:space="preserve">. Попречни нагиб коловоза у кружном току је 2,0% ка спољној ивици кружног тока. Подужни пад по осовини државног пута IIA 121 је од 0,11 % до 0,53 %, док подужни пад по осовини саобраћајнице која повезује аутопут А3 и државни пут IIа реда број 121 износи од  0,07% до 1,17 %. </w:t>
      </w:r>
    </w:p>
    <w:p w14:paraId="7C9DDBE4" w14:textId="77777777" w:rsidR="00C95CC6" w:rsidRDefault="00C95CC6" w:rsidP="00054A7D">
      <w:pPr>
        <w:spacing w:after="0" w:line="240" w:lineRule="auto"/>
        <w:rPr>
          <w:rFonts w:ascii="Times New Roman" w:eastAsia="Times New Roman" w:hAnsi="Times New Roman" w:cs="Times New Roman"/>
          <w:b/>
          <w:bCs/>
          <w:noProof/>
          <w:kern w:val="0"/>
          <w:lang w:val="sr-Cyrl-RS"/>
          <w14:ligatures w14:val="none"/>
        </w:rPr>
      </w:pPr>
    </w:p>
    <w:p w14:paraId="3511E5CB" w14:textId="2A32DEE6" w:rsidR="00054A7D" w:rsidRPr="00944FF6" w:rsidRDefault="00054A7D" w:rsidP="00054A7D">
      <w:pPr>
        <w:spacing w:after="0" w:line="240" w:lineRule="auto"/>
        <w:rPr>
          <w:rFonts w:ascii="Times New Roman" w:eastAsia="Times New Roman" w:hAnsi="Times New Roman" w:cs="Times New Roman"/>
          <w:b/>
          <w:bCs/>
          <w:noProof/>
          <w:kern w:val="0"/>
          <w:lang w:val="sr-Cyrl-RS"/>
          <w14:ligatures w14:val="none"/>
        </w:rPr>
      </w:pPr>
      <w:r w:rsidRPr="00944FF6">
        <w:rPr>
          <w:rFonts w:ascii="Times New Roman" w:eastAsia="Times New Roman" w:hAnsi="Times New Roman" w:cs="Times New Roman"/>
          <w:b/>
          <w:bCs/>
          <w:noProof/>
          <w:kern w:val="0"/>
          <w:lang w:val="sr-Cyrl-RS"/>
          <w14:ligatures w14:val="none"/>
        </w:rPr>
        <w:t xml:space="preserve">Гранични елементи: </w:t>
      </w:r>
    </w:p>
    <w:p w14:paraId="0AA97983"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3064"/>
        <w:gridCol w:w="3065"/>
      </w:tblGrid>
      <w:tr w:rsidR="00944FF6" w:rsidRPr="00944FF6" w14:paraId="33A5488D" w14:textId="77777777" w:rsidTr="00666BB4">
        <w:tc>
          <w:tcPr>
            <w:tcW w:w="3068" w:type="dxa"/>
          </w:tcPr>
          <w:p w14:paraId="22A7451F"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p>
        </w:tc>
        <w:tc>
          <w:tcPr>
            <w:tcW w:w="3068" w:type="dxa"/>
            <w:vAlign w:val="center"/>
          </w:tcPr>
          <w:p w14:paraId="06138863" w14:textId="77777777" w:rsidR="00054A7D" w:rsidRPr="00944FF6" w:rsidRDefault="00054A7D" w:rsidP="00054A7D">
            <w:pPr>
              <w:spacing w:after="0" w:line="240" w:lineRule="auto"/>
              <w:jc w:val="center"/>
              <w:rPr>
                <w:rFonts w:ascii="Times New Roman" w:eastAsia="Times New Roman" w:hAnsi="Times New Roman" w:cs="Times New Roman"/>
                <w:b/>
                <w:bCs/>
                <w:noProof/>
                <w:kern w:val="0"/>
                <w:lang w:val="sr-Cyrl-RS"/>
                <w14:ligatures w14:val="none"/>
              </w:rPr>
            </w:pPr>
            <w:r w:rsidRPr="00944FF6">
              <w:rPr>
                <w:rFonts w:ascii="Times New Roman" w:eastAsia="Times New Roman" w:hAnsi="Times New Roman" w:cs="Times New Roman"/>
                <w:b/>
                <w:bCs/>
                <w:noProof/>
                <w:kern w:val="0"/>
                <w:lang w:val="sr-Cyrl-RS"/>
                <w14:ligatures w14:val="none"/>
              </w:rPr>
              <w:t>Правилник</w:t>
            </w:r>
          </w:p>
        </w:tc>
        <w:tc>
          <w:tcPr>
            <w:tcW w:w="3068" w:type="dxa"/>
            <w:vAlign w:val="center"/>
          </w:tcPr>
          <w:p w14:paraId="3663F470" w14:textId="77777777" w:rsidR="00054A7D" w:rsidRPr="00944FF6" w:rsidRDefault="00054A7D" w:rsidP="00054A7D">
            <w:pPr>
              <w:spacing w:after="0" w:line="240" w:lineRule="auto"/>
              <w:jc w:val="center"/>
              <w:rPr>
                <w:rFonts w:ascii="Times New Roman" w:eastAsia="Times New Roman" w:hAnsi="Times New Roman" w:cs="Times New Roman"/>
                <w:b/>
                <w:bCs/>
                <w:noProof/>
                <w:kern w:val="0"/>
                <w:lang w:val="sr-Cyrl-RS"/>
                <w14:ligatures w14:val="none"/>
              </w:rPr>
            </w:pPr>
            <w:r w:rsidRPr="00944FF6">
              <w:rPr>
                <w:rFonts w:ascii="Times New Roman" w:eastAsia="Times New Roman" w:hAnsi="Times New Roman" w:cs="Times New Roman"/>
                <w:b/>
                <w:bCs/>
                <w:noProof/>
                <w:kern w:val="0"/>
                <w:lang w:val="sr-Cyrl-RS"/>
                <w14:ligatures w14:val="none"/>
              </w:rPr>
              <w:t>Пројектовано</w:t>
            </w:r>
          </w:p>
        </w:tc>
      </w:tr>
      <w:tr w:rsidR="00944FF6" w:rsidRPr="00944FF6" w14:paraId="38F9EAE0" w14:textId="77777777" w:rsidTr="00666BB4">
        <w:tc>
          <w:tcPr>
            <w:tcW w:w="3068" w:type="dxa"/>
          </w:tcPr>
          <w:p w14:paraId="66DD1739"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Полупречник улива Ru</w:t>
            </w:r>
          </w:p>
        </w:tc>
        <w:tc>
          <w:tcPr>
            <w:tcW w:w="3068" w:type="dxa"/>
            <w:vAlign w:val="center"/>
          </w:tcPr>
          <w:p w14:paraId="4AD0C2EB" w14:textId="77777777" w:rsidR="00054A7D" w:rsidRPr="00944FF6" w:rsidRDefault="00054A7D" w:rsidP="00054A7D">
            <w:pPr>
              <w:spacing w:after="0" w:line="240" w:lineRule="auto"/>
              <w:jc w:val="center"/>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12.0 - 16.0 m</w:t>
            </w:r>
          </w:p>
        </w:tc>
        <w:tc>
          <w:tcPr>
            <w:tcW w:w="3068" w:type="dxa"/>
            <w:vAlign w:val="center"/>
          </w:tcPr>
          <w:p w14:paraId="45D289B6" w14:textId="77777777" w:rsidR="00054A7D" w:rsidRPr="00944FF6" w:rsidRDefault="00054A7D" w:rsidP="00054A7D">
            <w:pPr>
              <w:spacing w:after="0" w:line="240" w:lineRule="auto"/>
              <w:jc w:val="center"/>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14.0 m</w:t>
            </w:r>
          </w:p>
        </w:tc>
      </w:tr>
      <w:tr w:rsidR="00944FF6" w:rsidRPr="00944FF6" w14:paraId="4C3943DE" w14:textId="77777777" w:rsidTr="00666BB4">
        <w:tc>
          <w:tcPr>
            <w:tcW w:w="3068" w:type="dxa"/>
          </w:tcPr>
          <w:p w14:paraId="66B47275"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Полупречник излива Ri</w:t>
            </w:r>
          </w:p>
        </w:tc>
        <w:tc>
          <w:tcPr>
            <w:tcW w:w="3068" w:type="dxa"/>
            <w:vAlign w:val="center"/>
          </w:tcPr>
          <w:p w14:paraId="3397DF9A" w14:textId="77777777" w:rsidR="00054A7D" w:rsidRPr="00944FF6" w:rsidRDefault="00054A7D" w:rsidP="00054A7D">
            <w:pPr>
              <w:spacing w:after="0" w:line="240" w:lineRule="auto"/>
              <w:jc w:val="center"/>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14.0 - 18.0 m</w:t>
            </w:r>
          </w:p>
        </w:tc>
        <w:tc>
          <w:tcPr>
            <w:tcW w:w="3068" w:type="dxa"/>
            <w:vAlign w:val="center"/>
          </w:tcPr>
          <w:p w14:paraId="6469DC67" w14:textId="77777777" w:rsidR="00054A7D" w:rsidRPr="00944FF6" w:rsidRDefault="00054A7D" w:rsidP="00054A7D">
            <w:pPr>
              <w:spacing w:after="0" w:line="240" w:lineRule="auto"/>
              <w:jc w:val="center"/>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14.0 m</w:t>
            </w:r>
          </w:p>
        </w:tc>
      </w:tr>
      <w:tr w:rsidR="00944FF6" w:rsidRPr="00944FF6" w14:paraId="653A649C" w14:textId="77777777" w:rsidTr="00666BB4">
        <w:tc>
          <w:tcPr>
            <w:tcW w:w="3068" w:type="dxa"/>
          </w:tcPr>
          <w:p w14:paraId="4BED7D6E"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Ширина улива bu</w:t>
            </w:r>
          </w:p>
        </w:tc>
        <w:tc>
          <w:tcPr>
            <w:tcW w:w="3068" w:type="dxa"/>
            <w:vAlign w:val="center"/>
          </w:tcPr>
          <w:p w14:paraId="70F1C05F" w14:textId="77777777" w:rsidR="00054A7D" w:rsidRPr="00944FF6" w:rsidRDefault="00054A7D" w:rsidP="00054A7D">
            <w:pPr>
              <w:spacing w:after="0" w:line="240" w:lineRule="auto"/>
              <w:jc w:val="center"/>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3.50 – 4.00 m</w:t>
            </w:r>
          </w:p>
        </w:tc>
        <w:tc>
          <w:tcPr>
            <w:tcW w:w="3068" w:type="dxa"/>
            <w:vAlign w:val="center"/>
          </w:tcPr>
          <w:p w14:paraId="056DED6F" w14:textId="77777777" w:rsidR="00054A7D" w:rsidRPr="00944FF6" w:rsidRDefault="00054A7D" w:rsidP="00054A7D">
            <w:pPr>
              <w:spacing w:after="0" w:line="240" w:lineRule="auto"/>
              <w:jc w:val="center"/>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4.00 m</w:t>
            </w:r>
          </w:p>
        </w:tc>
      </w:tr>
      <w:tr w:rsidR="00054A7D" w:rsidRPr="00944FF6" w14:paraId="3A4AD4E1" w14:textId="77777777" w:rsidTr="00666BB4">
        <w:tc>
          <w:tcPr>
            <w:tcW w:w="3068" w:type="dxa"/>
          </w:tcPr>
          <w:p w14:paraId="0C3291BC"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Ширина излива bi</w:t>
            </w:r>
          </w:p>
        </w:tc>
        <w:tc>
          <w:tcPr>
            <w:tcW w:w="3068" w:type="dxa"/>
            <w:vAlign w:val="center"/>
          </w:tcPr>
          <w:p w14:paraId="0B0DA3B4" w14:textId="77777777" w:rsidR="00054A7D" w:rsidRPr="00944FF6" w:rsidRDefault="00054A7D" w:rsidP="00054A7D">
            <w:pPr>
              <w:spacing w:after="0" w:line="240" w:lineRule="auto"/>
              <w:jc w:val="center"/>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3.75 – 4.50 m</w:t>
            </w:r>
          </w:p>
        </w:tc>
        <w:tc>
          <w:tcPr>
            <w:tcW w:w="3068" w:type="dxa"/>
            <w:vAlign w:val="center"/>
          </w:tcPr>
          <w:p w14:paraId="254DF208" w14:textId="77777777" w:rsidR="00054A7D" w:rsidRPr="00944FF6" w:rsidRDefault="00054A7D" w:rsidP="00054A7D">
            <w:pPr>
              <w:spacing w:after="0" w:line="240" w:lineRule="auto"/>
              <w:jc w:val="center"/>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3.50 и 3.75 m</w:t>
            </w:r>
          </w:p>
        </w:tc>
      </w:tr>
    </w:tbl>
    <w:p w14:paraId="63D58983"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p>
    <w:p w14:paraId="12095543" w14:textId="77777777" w:rsidR="00054A7D" w:rsidRPr="00944FF6" w:rsidRDefault="00054A7D" w:rsidP="00054A7D">
      <w:pPr>
        <w:spacing w:after="0" w:line="240" w:lineRule="auto"/>
        <w:rPr>
          <w:rFonts w:ascii="Times New Roman" w:eastAsia="Times New Roman" w:hAnsi="Times New Roman" w:cs="Times New Roman"/>
          <w:b/>
          <w:bCs/>
          <w:noProof/>
          <w:kern w:val="0"/>
          <w:u w:val="single"/>
          <w:lang w:val="sr-Cyrl-RS"/>
          <w14:ligatures w14:val="none"/>
        </w:rPr>
      </w:pPr>
      <w:r w:rsidRPr="00944FF6">
        <w:rPr>
          <w:rFonts w:ascii="Times New Roman" w:eastAsia="Times New Roman" w:hAnsi="Times New Roman" w:cs="Times New Roman"/>
          <w:b/>
          <w:bCs/>
          <w:noProof/>
          <w:kern w:val="0"/>
          <w:u w:val="single"/>
          <w:lang w:val="sr-Cyrl-RS"/>
          <w14:ligatures w14:val="none"/>
        </w:rPr>
        <w:t>Нивелационо решење:</w:t>
      </w:r>
    </w:p>
    <w:p w14:paraId="0B18A9AF"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p>
    <w:p w14:paraId="4C3256D8" w14:textId="77777777" w:rsidR="00054A7D" w:rsidRPr="00944FF6" w:rsidRDefault="00054A7D" w:rsidP="00054A7D">
      <w:pPr>
        <w:spacing w:after="0" w:line="240" w:lineRule="auto"/>
        <w:jc w:val="both"/>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Нивелационо решење условљено је постојећим стањем раскрснице са уклапањем на постојећи државни пут IIA 121 и приступне саобраћајнице бочној наплатној станици Адашевци државног пута А3.</w:t>
      </w:r>
    </w:p>
    <w:p w14:paraId="423A861E" w14:textId="77777777" w:rsidR="00054A7D" w:rsidRPr="00944FF6" w:rsidRDefault="00054A7D" w:rsidP="00054A7D">
      <w:pPr>
        <w:spacing w:after="0" w:line="240" w:lineRule="auto"/>
        <w:jc w:val="both"/>
        <w:rPr>
          <w:rFonts w:ascii="Times New Roman" w:eastAsia="Times New Roman" w:hAnsi="Times New Roman" w:cs="Times New Roman"/>
          <w:noProof/>
          <w:kern w:val="0"/>
          <w:lang w:val="sr-Cyrl-RS"/>
          <w14:ligatures w14:val="none"/>
        </w:rPr>
      </w:pPr>
    </w:p>
    <w:p w14:paraId="5A380B15" w14:textId="77777777" w:rsidR="00054A7D" w:rsidRPr="00944FF6" w:rsidRDefault="00054A7D" w:rsidP="00054A7D">
      <w:pPr>
        <w:spacing w:after="0" w:line="240" w:lineRule="auto"/>
        <w:rPr>
          <w:rFonts w:ascii="Times New Roman" w:eastAsia="Times New Roman" w:hAnsi="Times New Roman" w:cs="Times New Roman"/>
          <w:b/>
          <w:bCs/>
          <w:noProof/>
          <w:kern w:val="0"/>
          <w:u w:val="single"/>
          <w:lang w:val="sr-Cyrl-RS"/>
          <w14:ligatures w14:val="none"/>
        </w:rPr>
      </w:pPr>
      <w:r w:rsidRPr="00944FF6">
        <w:rPr>
          <w:rFonts w:ascii="Times New Roman" w:eastAsia="Times New Roman" w:hAnsi="Times New Roman" w:cs="Times New Roman"/>
          <w:b/>
          <w:bCs/>
          <w:noProof/>
          <w:kern w:val="0"/>
          <w:u w:val="single"/>
          <w:lang w:val="sr-Cyrl-RS"/>
          <w14:ligatures w14:val="none"/>
        </w:rPr>
        <w:lastRenderedPageBreak/>
        <w:t>Одводњавање:</w:t>
      </w:r>
    </w:p>
    <w:p w14:paraId="330E0AD5"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Одводњавање коловоза врши се гравитационо подужним и попречним нагибима.</w:t>
      </w:r>
    </w:p>
    <w:p w14:paraId="3CC25DED"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p>
    <w:p w14:paraId="4158A567" w14:textId="77777777" w:rsidR="00054A7D" w:rsidRPr="00944FF6" w:rsidRDefault="00054A7D" w:rsidP="00054A7D">
      <w:pPr>
        <w:spacing w:after="0" w:line="240" w:lineRule="auto"/>
        <w:rPr>
          <w:rFonts w:ascii="Times New Roman" w:eastAsia="Times New Roman" w:hAnsi="Times New Roman" w:cs="Times New Roman"/>
          <w:b/>
          <w:bCs/>
          <w:noProof/>
          <w:kern w:val="0"/>
          <w:u w:val="single"/>
          <w:lang w:val="sr-Cyrl-RS"/>
          <w14:ligatures w14:val="none"/>
        </w:rPr>
      </w:pPr>
      <w:r w:rsidRPr="00944FF6">
        <w:rPr>
          <w:rFonts w:ascii="Times New Roman" w:eastAsia="Times New Roman" w:hAnsi="Times New Roman" w:cs="Times New Roman"/>
          <w:b/>
          <w:bCs/>
          <w:noProof/>
          <w:kern w:val="0"/>
          <w:u w:val="single"/>
          <w:lang w:val="sr-Cyrl-RS"/>
          <w14:ligatures w14:val="none"/>
        </w:rPr>
        <w:t>Коловозна конструкција (на нивоу ИДР-а):</w:t>
      </w:r>
    </w:p>
    <w:p w14:paraId="00CE268E"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Коловозна конструкција пројектована је као флексибилна са следећим слојевима:</w:t>
      </w:r>
    </w:p>
    <w:p w14:paraId="51FA9482" w14:textId="77777777" w:rsidR="005C43CD" w:rsidRPr="00944FF6" w:rsidRDefault="005C43CD" w:rsidP="005C43CD">
      <w:pPr>
        <w:spacing w:after="0" w:line="360" w:lineRule="auto"/>
        <w:rPr>
          <w:rFonts w:ascii="Times New Roman" w:eastAsia="Times New Roman" w:hAnsi="Times New Roman" w:cs="Times New Roman"/>
          <w:noProof/>
          <w:kern w:val="0"/>
          <w:lang w:val="sr-Cyrl-RS"/>
          <w14:ligatures w14:val="none"/>
        </w:rPr>
      </w:pPr>
    </w:p>
    <w:p w14:paraId="7FA9C9A8" w14:textId="635F16CD" w:rsidR="00054A7D" w:rsidRPr="00944FF6" w:rsidRDefault="00054A7D" w:rsidP="005C43CD">
      <w:pPr>
        <w:spacing w:after="0" w:line="360" w:lineRule="auto"/>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Асфалт бетон АБ11с</w:t>
      </w:r>
      <w:r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д = 5 cm</w:t>
      </w:r>
    </w:p>
    <w:p w14:paraId="2FAA3B74" w14:textId="04DC0B81" w:rsidR="00054A7D" w:rsidRPr="00944FF6" w:rsidRDefault="00054A7D" w:rsidP="005C43CD">
      <w:pPr>
        <w:spacing w:after="0" w:line="360" w:lineRule="auto"/>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Битуминизирани носећи слој БНС22сА</w:t>
      </w:r>
      <w:r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д = 12 cm</w:t>
      </w:r>
    </w:p>
    <w:p w14:paraId="30B7951A" w14:textId="08B21488" w:rsidR="00054A7D" w:rsidRPr="00944FF6" w:rsidRDefault="00054A7D" w:rsidP="005C43CD">
      <w:pPr>
        <w:spacing w:after="0" w:line="360" w:lineRule="auto"/>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Дробљени камени агрегат 0/31,5мм</w:t>
      </w:r>
      <w:r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д = 15 cm</w:t>
      </w:r>
    </w:p>
    <w:p w14:paraId="0DDFD69F" w14:textId="32CA4F84" w:rsidR="00054A7D" w:rsidRPr="00944FF6" w:rsidRDefault="00054A7D" w:rsidP="005C43CD">
      <w:pPr>
        <w:spacing w:after="0" w:line="360" w:lineRule="auto"/>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Дробљени камени агрегат 0/63мм</w:t>
      </w:r>
      <w:r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д = 30 cm</w:t>
      </w:r>
    </w:p>
    <w:p w14:paraId="5F3952DF" w14:textId="165957F1" w:rsidR="00054A7D" w:rsidRPr="00944FF6" w:rsidRDefault="00054A7D" w:rsidP="005C43CD">
      <w:pPr>
        <w:spacing w:after="0" w:line="240" w:lineRule="auto"/>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Постељица од песка</w:t>
      </w:r>
      <w:r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005C43CD" w:rsidRPr="00944FF6">
        <w:rPr>
          <w:rFonts w:ascii="Times New Roman" w:eastAsia="Times New Roman" w:hAnsi="Times New Roman" w:cs="Times New Roman"/>
          <w:noProof/>
          <w:kern w:val="0"/>
          <w:lang w:val="sr-Cyrl-RS"/>
          <w14:ligatures w14:val="none"/>
        </w:rPr>
        <w:tab/>
      </w:r>
      <w:r w:rsidRPr="00944FF6">
        <w:rPr>
          <w:rFonts w:ascii="Times New Roman" w:eastAsia="Times New Roman" w:hAnsi="Times New Roman" w:cs="Times New Roman"/>
          <w:noProof/>
          <w:kern w:val="0"/>
          <w:lang w:val="sr-Cyrl-RS"/>
          <w14:ligatures w14:val="none"/>
        </w:rPr>
        <w:t>дмин = 30 cm</w:t>
      </w:r>
    </w:p>
    <w:p w14:paraId="217C3ADF" w14:textId="77777777" w:rsidR="00054A7D" w:rsidRPr="00944FF6" w:rsidRDefault="00054A7D" w:rsidP="00054A7D">
      <w:pPr>
        <w:spacing w:after="0" w:line="240" w:lineRule="auto"/>
        <w:ind w:left="4536" w:firstLine="1134"/>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b/>
          <w:bCs/>
          <w:noProof/>
          <w:kern w:val="0"/>
          <w:lang w:val="sr-Cyrl-RS"/>
          <w14:ligatures w14:val="none"/>
        </w:rPr>
        <w:t>УКУПНО: 62 cm + мин. 30 cm</w:t>
      </w:r>
    </w:p>
    <w:p w14:paraId="35EB42B2" w14:textId="77777777" w:rsidR="00054A7D" w:rsidRPr="00944FF6" w:rsidRDefault="00054A7D" w:rsidP="00054A7D">
      <w:pPr>
        <w:spacing w:after="0" w:line="240" w:lineRule="auto"/>
        <w:rPr>
          <w:rFonts w:ascii="Times New Roman" w:eastAsia="Times New Roman" w:hAnsi="Times New Roman" w:cs="Times New Roman"/>
          <w:noProof/>
          <w:kern w:val="0"/>
          <w:lang w:val="sr-Cyrl-RS"/>
          <w14:ligatures w14:val="none"/>
        </w:rPr>
      </w:pPr>
    </w:p>
    <w:p w14:paraId="1D6A7DA9" w14:textId="77777777" w:rsidR="00054A7D" w:rsidRPr="00944FF6" w:rsidRDefault="00054A7D" w:rsidP="00054A7D">
      <w:pPr>
        <w:spacing w:after="0" w:line="240" w:lineRule="auto"/>
        <w:jc w:val="both"/>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У зони постојеће раскрснице врши се рушење постојећих асфалтних слојева коловозне</w:t>
      </w:r>
    </w:p>
    <w:p w14:paraId="19636B74" w14:textId="77777777" w:rsidR="00054A7D" w:rsidRPr="00944FF6" w:rsidRDefault="00054A7D" w:rsidP="00054A7D">
      <w:pPr>
        <w:spacing w:after="0" w:line="240" w:lineRule="auto"/>
        <w:jc w:val="both"/>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конструкције,прилагођавање и издизање нивелете новог коловоза са израдом нових асфалтних слојева БНС22сА д = 15 cm и АБ11с д = 5 cm.</w:t>
      </w:r>
    </w:p>
    <w:p w14:paraId="161DF751" w14:textId="77777777" w:rsidR="00054A7D" w:rsidRPr="00944FF6" w:rsidRDefault="00054A7D" w:rsidP="00054A7D">
      <w:pPr>
        <w:spacing w:after="0" w:line="240" w:lineRule="auto"/>
        <w:jc w:val="both"/>
        <w:rPr>
          <w:rFonts w:ascii="Times New Roman" w:eastAsia="Times New Roman" w:hAnsi="Times New Roman" w:cs="Times New Roman"/>
          <w:noProof/>
          <w:kern w:val="0"/>
          <w:lang w:val="sr-Cyrl-RS"/>
          <w14:ligatures w14:val="none"/>
        </w:rPr>
      </w:pPr>
    </w:p>
    <w:p w14:paraId="16A59E6B" w14:textId="77777777" w:rsidR="00054A7D" w:rsidRPr="00944FF6" w:rsidRDefault="00054A7D" w:rsidP="00054A7D">
      <w:pPr>
        <w:spacing w:after="0" w:line="240" w:lineRule="auto"/>
        <w:jc w:val="both"/>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Димензионисање коловозне конструкције биће урађено у даљој разради пројекта, према Геомеханичком елаборату.</w:t>
      </w:r>
    </w:p>
    <w:p w14:paraId="6ABB26FD" w14:textId="77777777" w:rsidR="00054A7D" w:rsidRPr="00944FF6" w:rsidRDefault="00054A7D" w:rsidP="00054A7D">
      <w:pPr>
        <w:spacing w:after="0" w:line="240" w:lineRule="auto"/>
        <w:jc w:val="both"/>
        <w:rPr>
          <w:rFonts w:ascii="Times New Roman" w:eastAsia="Times New Roman" w:hAnsi="Times New Roman" w:cs="Times New Roman"/>
          <w:noProof/>
          <w:kern w:val="0"/>
          <w:lang w:val="sr-Cyrl-RS"/>
          <w14:ligatures w14:val="none"/>
        </w:rPr>
      </w:pPr>
    </w:p>
    <w:p w14:paraId="28D3B9FD" w14:textId="77777777" w:rsidR="00054A7D" w:rsidRPr="00944FF6" w:rsidRDefault="00054A7D" w:rsidP="00054A7D">
      <w:pPr>
        <w:spacing w:after="0" w:line="240" w:lineRule="auto"/>
        <w:jc w:val="both"/>
        <w:rPr>
          <w:rFonts w:ascii="Times New Roman" w:eastAsia="Times New Roman" w:hAnsi="Times New Roman" w:cs="Times New Roman"/>
          <w:noProof/>
          <w:kern w:val="0"/>
          <w:lang w:val="sr-Cyrl-RS"/>
          <w14:ligatures w14:val="none"/>
        </w:rPr>
      </w:pPr>
      <w:r w:rsidRPr="00944FF6">
        <w:rPr>
          <w:rFonts w:ascii="Times New Roman" w:eastAsia="Times New Roman" w:hAnsi="Times New Roman" w:cs="Times New Roman"/>
          <w:noProof/>
          <w:kern w:val="0"/>
          <w:lang w:val="sr-Cyrl-RS"/>
          <w14:ligatures w14:val="none"/>
        </w:rPr>
        <w:t>Пројектом саобраћајне опреме и сигнализације обeзбедиће се одговарајућа хоризонтална и вертикална саобраћајна опрема и сигнализацијa.</w:t>
      </w:r>
    </w:p>
    <w:bookmarkEnd w:id="61"/>
    <w:bookmarkEnd w:id="62"/>
    <w:bookmarkEnd w:id="63"/>
    <w:bookmarkEnd w:id="64"/>
    <w:bookmarkEnd w:id="65"/>
    <w:bookmarkEnd w:id="66"/>
    <w:bookmarkEnd w:id="67"/>
    <w:bookmarkEnd w:id="68"/>
    <w:p w14:paraId="18379E36" w14:textId="77777777" w:rsidR="00054A7D" w:rsidRPr="00944FF6" w:rsidRDefault="00054A7D" w:rsidP="00B95F37">
      <w:pPr>
        <w:spacing w:after="0" w:line="240" w:lineRule="auto"/>
        <w:jc w:val="both"/>
        <w:rPr>
          <w:rFonts w:ascii="Times New Roman" w:eastAsia="Calibri" w:hAnsi="Times New Roman" w:cs="Times New Roman"/>
          <w:b/>
          <w:kern w:val="0"/>
          <w:lang w:val="sr-Cyrl-RS"/>
          <w14:ligatures w14:val="none"/>
        </w:rPr>
      </w:pPr>
    </w:p>
    <w:p w14:paraId="14C75422" w14:textId="77777777" w:rsidR="002C31D5" w:rsidRPr="00944FF6" w:rsidRDefault="002C31D5" w:rsidP="00B95F37">
      <w:pPr>
        <w:spacing w:after="0" w:line="240" w:lineRule="auto"/>
        <w:jc w:val="both"/>
        <w:rPr>
          <w:rFonts w:ascii="Times New Roman" w:eastAsia="Calibri" w:hAnsi="Times New Roman" w:cs="Times New Roman"/>
          <w:b/>
          <w:kern w:val="0"/>
          <w:lang w:val="sr-Cyrl-RS"/>
          <w14:ligatures w14:val="none"/>
        </w:rPr>
      </w:pPr>
    </w:p>
    <w:p w14:paraId="430C29F5" w14:textId="77777777" w:rsidR="00B95F37" w:rsidRPr="00944FF6" w:rsidRDefault="00B95F37" w:rsidP="00B95F37">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lang w:val="sr-Cyrl-RS"/>
          <w14:ligatures w14:val="none"/>
        </w:rPr>
      </w:pPr>
      <w:r w:rsidRPr="00944FF6">
        <w:rPr>
          <w:rFonts w:ascii="Times New Roman" w:eastAsia="Times New Roman" w:hAnsi="Times New Roman" w:cs="Times New Roman"/>
          <w:b/>
          <w:bCs/>
          <w:kern w:val="0"/>
          <w:lang w:val="sr-Cyrl-RS"/>
          <w14:ligatures w14:val="none"/>
        </w:rPr>
        <w:t>6.2. ВОДНА И КОМУНАЛНА ИНФРАСТРУКТУРА</w:t>
      </w:r>
    </w:p>
    <w:p w14:paraId="413E63C5" w14:textId="77777777" w:rsidR="00054A7D" w:rsidRPr="00944FF6" w:rsidRDefault="00054A7D" w:rsidP="00B95F37">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lang w:val="sr-Cyrl-RS"/>
          <w14:ligatures w14:val="none"/>
        </w:rPr>
      </w:pPr>
    </w:p>
    <w:p w14:paraId="44B26D60" w14:textId="5CFBC195" w:rsidR="00B95F37" w:rsidRPr="00944FF6" w:rsidRDefault="00B95F37" w:rsidP="00B95F37">
      <w:pPr>
        <w:widowControl w:val="0"/>
        <w:tabs>
          <w:tab w:val="left" w:pos="1080"/>
        </w:tabs>
        <w:autoSpaceDE w:val="0"/>
        <w:autoSpaceDN w:val="0"/>
        <w:adjustRightInd w:val="0"/>
        <w:spacing w:after="0" w:line="240" w:lineRule="auto"/>
        <w:jc w:val="both"/>
        <w:rPr>
          <w:rFonts w:ascii="Times New Roman" w:eastAsia="Times New Roman" w:hAnsi="Times New Roman" w:cs="Times New Roman"/>
          <w:b/>
          <w:bCs/>
          <w:kern w:val="0"/>
          <w:lang w:val="sr-Cyrl-RS"/>
          <w14:ligatures w14:val="none"/>
        </w:rPr>
      </w:pPr>
      <w:r w:rsidRPr="00944FF6">
        <w:rPr>
          <w:rFonts w:ascii="Times New Roman" w:eastAsia="Times New Roman" w:hAnsi="Times New Roman" w:cs="Times New Roman"/>
          <w:b/>
          <w:bCs/>
          <w:kern w:val="0"/>
          <w:lang w:val="sr-Cyrl-RS"/>
          <w14:ligatures w14:val="none"/>
        </w:rPr>
        <w:t>6.2.1. Услови и уређење водне и комуналне инфраструктуре</w:t>
      </w:r>
    </w:p>
    <w:p w14:paraId="0C1ADFC2" w14:textId="77777777" w:rsidR="00B95F37" w:rsidRPr="00944FF6" w:rsidRDefault="00B95F37" w:rsidP="00B95F37">
      <w:pPr>
        <w:widowControl w:val="0"/>
        <w:tabs>
          <w:tab w:val="left" w:pos="1080"/>
        </w:tabs>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У оквиру обухвата Плана не постоје инсталације водовода и канализације којима управља и одржава их ЈКП «Водовод» Шид. </w:t>
      </w:r>
    </w:p>
    <w:p w14:paraId="7E06CDD2" w14:textId="77777777" w:rsidR="00B95F37" w:rsidRDefault="00B95F37" w:rsidP="00B95F37">
      <w:pPr>
        <w:tabs>
          <w:tab w:val="num" w:pos="284"/>
        </w:tabs>
        <w:spacing w:after="0" w:line="240" w:lineRule="auto"/>
        <w:jc w:val="both"/>
        <w:rPr>
          <w:rFonts w:ascii="Times New Roman" w:eastAsia="Times New Roman" w:hAnsi="Times New Roman" w:cs="Times New Roman"/>
          <w:kern w:val="0"/>
          <w:sz w:val="22"/>
          <w:szCs w:val="22"/>
          <w:lang w:val="sr-Cyrl-RS"/>
          <w14:ligatures w14:val="none"/>
        </w:rPr>
      </w:pPr>
    </w:p>
    <w:p w14:paraId="69F83BBC" w14:textId="77777777" w:rsidR="002C31D5" w:rsidRPr="00944FF6" w:rsidRDefault="002C31D5" w:rsidP="00B95F37">
      <w:pPr>
        <w:tabs>
          <w:tab w:val="num" w:pos="284"/>
        </w:tabs>
        <w:spacing w:after="0" w:line="240" w:lineRule="auto"/>
        <w:jc w:val="both"/>
        <w:rPr>
          <w:rFonts w:ascii="Times New Roman" w:eastAsia="Times New Roman" w:hAnsi="Times New Roman" w:cs="Times New Roman"/>
          <w:kern w:val="0"/>
          <w:sz w:val="22"/>
          <w:szCs w:val="22"/>
          <w:lang w:val="sr-Cyrl-RS"/>
          <w14:ligatures w14:val="none"/>
        </w:rPr>
      </w:pPr>
    </w:p>
    <w:p w14:paraId="6612E1E7"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caps/>
          <w:kern w:val="0"/>
          <w:lang w:val="sr-Cyrl-RS"/>
          <w14:ligatures w14:val="none"/>
        </w:rPr>
      </w:pPr>
      <w:r w:rsidRPr="00944FF6">
        <w:rPr>
          <w:rFonts w:ascii="Times New Roman" w:eastAsia="Times New Roman" w:hAnsi="Times New Roman" w:cs="Times New Roman"/>
          <w:b/>
          <w:caps/>
          <w:kern w:val="0"/>
          <w:lang w:val="sr-Cyrl-RS"/>
          <w14:ligatures w14:val="none"/>
        </w:rPr>
        <w:t>6.3. Електроенергетска инфраструктура</w:t>
      </w:r>
    </w:p>
    <w:p w14:paraId="7D715B6B"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sz w:val="22"/>
          <w:szCs w:val="22"/>
          <w:lang w:val="sr-Cyrl-RS"/>
          <w14:ligatures w14:val="none"/>
        </w:rPr>
      </w:pPr>
    </w:p>
    <w:p w14:paraId="00CD056C"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6.3.1. Услови за уређење електроенергетске инфраструктуре</w:t>
      </w:r>
    </w:p>
    <w:p w14:paraId="410C8549" w14:textId="77777777" w:rsidR="002F67FA" w:rsidRDefault="002F67FA" w:rsidP="00B95F37">
      <w:pPr>
        <w:spacing w:after="0" w:line="240" w:lineRule="auto"/>
        <w:jc w:val="both"/>
        <w:rPr>
          <w:rFonts w:ascii="Times New Roman" w:eastAsia="Times New Roman" w:hAnsi="Times New Roman" w:cs="Times New Roman"/>
          <w:kern w:val="0"/>
          <w:lang w:val="sr-Cyrl-RS"/>
          <w14:ligatures w14:val="none"/>
        </w:rPr>
      </w:pPr>
    </w:p>
    <w:p w14:paraId="5455A2ED" w14:textId="058B035C" w:rsidR="00B95F37" w:rsidRPr="00944FF6" w:rsidRDefault="00B95F37" w:rsidP="00B95F37">
      <w:pPr>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kern w:val="0"/>
          <w:lang w:val="sr-Cyrl-RS"/>
          <w14:ligatures w14:val="none"/>
        </w:rPr>
        <w:t xml:space="preserve">Просторним планом општине Шид </w:t>
      </w:r>
      <w:r w:rsidR="00FA366A" w:rsidRPr="00944FF6">
        <w:rPr>
          <w:rFonts w:ascii="Times New Roman" w:eastAsia="Times New Roman" w:hAnsi="Times New Roman" w:cs="Times New Roman"/>
          <w:bCs/>
          <w:kern w:val="0"/>
          <w:lang w:val="sr-Cyrl-RS"/>
          <w14:ligatures w14:val="none"/>
        </w:rPr>
        <w:t>(„Службени лист општине Шид“, бр. 9/2024)</w:t>
      </w:r>
      <w:r w:rsidR="00FA366A" w:rsidRPr="00944FF6">
        <w:rPr>
          <w:rFonts w:ascii="Times New Roman" w:eastAsia="Times New Roman" w:hAnsi="Times New Roman" w:cs="Times New Roman"/>
          <w:b/>
          <w:kern w:val="0"/>
          <w:lang w:val="sr-Cyrl-RS"/>
          <w14:ligatures w14:val="none"/>
        </w:rPr>
        <w:t xml:space="preserve"> </w:t>
      </w:r>
      <w:r w:rsidRPr="00944FF6">
        <w:rPr>
          <w:rFonts w:ascii="Times New Roman" w:eastAsia="Calibri" w:hAnsi="Times New Roman" w:cs="Calibri"/>
          <w:noProof/>
          <w:kern w:val="0"/>
          <w:lang w:val="sr-Cyrl-RS"/>
          <w14:ligatures w14:val="none"/>
        </w:rPr>
        <w:t xml:space="preserve">предвиђени су планирани 20kV далеководи у коридору предметног државног пута. </w:t>
      </w:r>
    </w:p>
    <w:p w14:paraId="77F968BA"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Cs/>
          <w:kern w:val="0"/>
          <w:lang w:val="sr-Cyrl-RS"/>
          <w14:ligatures w14:val="none"/>
        </w:rPr>
      </w:pPr>
    </w:p>
    <w:p w14:paraId="4DD0B92D" w14:textId="77777777" w:rsidR="00670E51" w:rsidRPr="00944FF6" w:rsidRDefault="00670E51" w:rsidP="00670E51">
      <w:pPr>
        <w:spacing w:after="0" w:line="240" w:lineRule="auto"/>
        <w:jc w:val="both"/>
        <w:rPr>
          <w:rFonts w:ascii="Times New Roman" w:eastAsia="Times New Roman" w:hAnsi="Times New Roman" w:cs="Times New Roman"/>
          <w:bCs/>
          <w:kern w:val="0"/>
          <w:lang w:val="sr-Cyrl-RS"/>
          <w14:ligatures w14:val="none"/>
        </w:rPr>
      </w:pPr>
      <w:r w:rsidRPr="00944FF6">
        <w:rPr>
          <w:rFonts w:ascii="Times New Roman" w:eastAsia="Times New Roman" w:hAnsi="Times New Roman" w:cs="Times New Roman"/>
          <w:bCs/>
          <w:kern w:val="0"/>
          <w:lang w:val="sr-Cyrl-RS"/>
          <w14:ligatures w14:val="none"/>
        </w:rPr>
        <w:t>У предметном простору налазе се средњенапонски подземни каблови. Траса наведених каблова се задржава. У делу где се граде нове или порширују постојеће саобраћајнице неопходна је заштита постојећих средњенапонских каблова.</w:t>
      </w:r>
    </w:p>
    <w:p w14:paraId="76983BE4" w14:textId="77777777" w:rsidR="00544E99" w:rsidRPr="00944FF6" w:rsidRDefault="00544E99" w:rsidP="00B95F37">
      <w:pPr>
        <w:spacing w:after="0" w:line="240" w:lineRule="auto"/>
        <w:jc w:val="both"/>
        <w:rPr>
          <w:rFonts w:ascii="Times New Roman" w:eastAsia="Times New Roman" w:hAnsi="Times New Roman" w:cs="Times New Roman"/>
          <w:kern w:val="0"/>
          <w:lang w:val="sr-Cyrl-RS"/>
          <w14:ligatures w14:val="none"/>
        </w:rPr>
      </w:pPr>
    </w:p>
    <w:p w14:paraId="18D61645" w14:textId="286C59C6" w:rsidR="00307A81" w:rsidRPr="00307A81" w:rsidRDefault="00B95F37" w:rsidP="00B95F37">
      <w:pPr>
        <w:spacing w:after="0" w:line="240" w:lineRule="auto"/>
        <w:jc w:val="both"/>
        <w:rPr>
          <w:rFonts w:ascii="Times New Roman" w:eastAsia="Times New Roman" w:hAnsi="Times New Roman" w:cs="Times New Roman"/>
          <w:i/>
          <w:iCs/>
          <w:kern w:val="0"/>
          <w:lang w:val="sr-Cyrl-RS"/>
          <w14:ligatures w14:val="none"/>
        </w:rPr>
      </w:pPr>
      <w:r w:rsidRPr="00944FF6">
        <w:rPr>
          <w:rFonts w:ascii="Times New Roman" w:eastAsia="Times New Roman" w:hAnsi="Times New Roman" w:cs="Times New Roman"/>
          <w:kern w:val="0"/>
          <w:lang w:val="sr-Cyrl-RS"/>
          <w14:ligatures w14:val="none"/>
        </w:rPr>
        <w:t xml:space="preserve">Инвеститор је дужан да у складу са </w:t>
      </w:r>
      <w:r w:rsidRPr="00307A81">
        <w:rPr>
          <w:rFonts w:ascii="Times New Roman" w:eastAsia="Times New Roman" w:hAnsi="Times New Roman" w:cs="Times New Roman"/>
          <w:kern w:val="0"/>
          <w:lang w:val="sr-Cyrl-RS"/>
          <w14:ligatures w14:val="none"/>
        </w:rPr>
        <w:t>Законом о безбедности саобраћаја на путевима („Службени гласник РС“, број 41/2009, 53/2010, 101/2011, 32/2013, 55/2014, 96/2015, 9/2016, 24/2018, 41/2018, 87/2018</w:t>
      </w:r>
      <w:r w:rsidR="00307A81" w:rsidRPr="00307A81">
        <w:rPr>
          <w:rFonts w:ascii="Times New Roman" w:eastAsia="Times New Roman" w:hAnsi="Times New Roman" w:cs="Times New Roman"/>
          <w:kern w:val="0"/>
          <w14:ligatures w14:val="none"/>
        </w:rPr>
        <w:t>,</w:t>
      </w:r>
      <w:r w:rsidRPr="00307A81">
        <w:rPr>
          <w:rFonts w:ascii="Times New Roman" w:eastAsia="Times New Roman" w:hAnsi="Times New Roman" w:cs="Times New Roman"/>
          <w:kern w:val="0"/>
          <w:lang w:val="sr-Cyrl-RS"/>
          <w14:ligatures w14:val="none"/>
        </w:rPr>
        <w:t xml:space="preserve"> 23/2019</w:t>
      </w:r>
      <w:r w:rsidR="00307A81" w:rsidRPr="00307A81">
        <w:rPr>
          <w:rFonts w:ascii="Times New Roman" w:eastAsia="Times New Roman" w:hAnsi="Times New Roman" w:cs="Times New Roman"/>
          <w:kern w:val="0"/>
          <w14:ligatures w14:val="none"/>
        </w:rPr>
        <w:t xml:space="preserve">, </w:t>
      </w:r>
      <w:r w:rsidR="00307A81" w:rsidRPr="00307A81">
        <w:rPr>
          <w:rFonts w:ascii="Times New Roman" w:eastAsia="Times New Roman" w:hAnsi="Times New Roman" w:cs="Times New Roman"/>
          <w:kern w:val="0"/>
          <w14:ligatures w14:val="none"/>
        </w:rPr>
        <w:t xml:space="preserve">128/2020 </w:t>
      </w:r>
      <w:r w:rsidR="00307A81" w:rsidRPr="00307A81">
        <w:rPr>
          <w:rFonts w:ascii="Times New Roman" w:eastAsia="Times New Roman" w:hAnsi="Times New Roman" w:cs="Times New Roman"/>
          <w:kern w:val="0"/>
          <w14:ligatures w14:val="none"/>
        </w:rPr>
        <w:t>–</w:t>
      </w:r>
      <w:r w:rsidR="00307A81" w:rsidRPr="00307A81">
        <w:rPr>
          <w:rFonts w:ascii="Times New Roman" w:eastAsia="Times New Roman" w:hAnsi="Times New Roman" w:cs="Times New Roman"/>
          <w:kern w:val="0"/>
          <w14:ligatures w14:val="none"/>
        </w:rPr>
        <w:t xml:space="preserve"> </w:t>
      </w:r>
      <w:r w:rsidR="00307A81" w:rsidRPr="00307A81">
        <w:rPr>
          <w:rFonts w:ascii="Times New Roman" w:eastAsia="Times New Roman" w:hAnsi="Times New Roman" w:cs="Times New Roman"/>
          <w:kern w:val="0"/>
          <w:lang w:val="sr-Cyrl-RS"/>
          <w14:ligatures w14:val="none"/>
        </w:rPr>
        <w:t>др.закон</w:t>
      </w:r>
      <w:r w:rsidR="00307A81" w:rsidRPr="00307A81">
        <w:rPr>
          <w:rFonts w:ascii="Times New Roman" w:eastAsia="Times New Roman" w:hAnsi="Times New Roman" w:cs="Times New Roman"/>
          <w:kern w:val="0"/>
          <w14:ligatures w14:val="none"/>
        </w:rPr>
        <w:t xml:space="preserve">, 76/2023 </w:t>
      </w:r>
      <w:r w:rsidR="00307A81" w:rsidRPr="00307A81">
        <w:rPr>
          <w:rFonts w:ascii="Times New Roman" w:eastAsia="Times New Roman" w:hAnsi="Times New Roman" w:cs="Times New Roman"/>
          <w:kern w:val="0"/>
          <w:lang w:val="sr-Cyrl-RS"/>
          <w14:ligatures w14:val="none"/>
        </w:rPr>
        <w:t>и</w:t>
      </w:r>
      <w:r w:rsidR="00307A81" w:rsidRPr="00307A81">
        <w:rPr>
          <w:rFonts w:ascii="Times New Roman" w:eastAsia="Times New Roman" w:hAnsi="Times New Roman" w:cs="Times New Roman"/>
          <w:kern w:val="0"/>
          <w14:ligatures w14:val="none"/>
        </w:rPr>
        <w:t xml:space="preserve"> 19/2025)</w:t>
      </w:r>
      <w:r w:rsidR="00307A81" w:rsidRPr="00307A81">
        <w:rPr>
          <w:rFonts w:ascii="Times New Roman" w:eastAsia="Times New Roman" w:hAnsi="Times New Roman" w:cs="Times New Roman"/>
          <w:kern w:val="0"/>
          <w:lang w:val="sr-Cyrl-RS"/>
          <w14:ligatures w14:val="none"/>
        </w:rPr>
        <w:t>.</w:t>
      </w:r>
    </w:p>
    <w:p w14:paraId="5A9E7CA3" w14:textId="77777777" w:rsidR="00307A81" w:rsidRDefault="00307A81" w:rsidP="00B95F37">
      <w:pPr>
        <w:spacing w:after="0" w:line="240" w:lineRule="auto"/>
        <w:jc w:val="both"/>
        <w:rPr>
          <w:rFonts w:ascii="Times New Roman" w:eastAsia="Times New Roman" w:hAnsi="Times New Roman" w:cs="Times New Roman"/>
          <w:color w:val="EE0000"/>
          <w:kern w:val="0"/>
          <w14:ligatures w14:val="none"/>
        </w:rPr>
      </w:pPr>
    </w:p>
    <w:p w14:paraId="2B3BFBFA" w14:textId="77777777" w:rsidR="00307A81" w:rsidRDefault="00307A81" w:rsidP="00B95F37">
      <w:pPr>
        <w:spacing w:after="0" w:line="240" w:lineRule="auto"/>
        <w:jc w:val="both"/>
        <w:rPr>
          <w:rFonts w:ascii="Times New Roman" w:eastAsia="Times New Roman" w:hAnsi="Times New Roman" w:cs="Times New Roman"/>
          <w:color w:val="EE0000"/>
          <w:kern w:val="0"/>
          <w14:ligatures w14:val="none"/>
        </w:rPr>
      </w:pPr>
    </w:p>
    <w:p w14:paraId="70AF0ADA" w14:textId="77777777" w:rsidR="00307A81" w:rsidRDefault="00307A81" w:rsidP="00B95F37">
      <w:pPr>
        <w:spacing w:after="0" w:line="240" w:lineRule="auto"/>
        <w:jc w:val="both"/>
        <w:rPr>
          <w:rFonts w:ascii="Times New Roman" w:eastAsia="Times New Roman" w:hAnsi="Times New Roman" w:cs="Times New Roman"/>
          <w:color w:val="EE0000"/>
          <w:kern w:val="0"/>
          <w14:ligatures w14:val="none"/>
        </w:rPr>
      </w:pPr>
    </w:p>
    <w:p w14:paraId="6B3C7B5B" w14:textId="77777777" w:rsidR="00307A81" w:rsidRDefault="00307A81" w:rsidP="00B95F37">
      <w:pPr>
        <w:spacing w:after="0" w:line="240" w:lineRule="auto"/>
        <w:jc w:val="both"/>
        <w:rPr>
          <w:rFonts w:ascii="Times New Roman" w:eastAsia="Times New Roman" w:hAnsi="Times New Roman" w:cs="Times New Roman"/>
          <w:color w:val="EE0000"/>
          <w:kern w:val="0"/>
          <w14:ligatures w14:val="none"/>
        </w:rPr>
      </w:pPr>
    </w:p>
    <w:p w14:paraId="72B8D6B7" w14:textId="064048FB"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lastRenderedPageBreak/>
        <w:t xml:space="preserve">уколико долази до ремећења редовног одвијања саобраћаја на постојећим путевима, предузме све неопходне мере како би се извођењем радова не би угрозило нормално одвијање и безбедност саобраћаја на путевима, а све у складу са Пројектом саобраћајно-техничке регулације саобраћаја за време извођена радова и обезбеђења места на ком се радови изводе, и на основу истог обележи и постави радну и прописану хоризонталну и вертикалну саобраћајну сигнализацију којом ће се дефинисати пројектовани режим саобраћаја на путу. </w:t>
      </w:r>
    </w:p>
    <w:p w14:paraId="38121421" w14:textId="77777777"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p>
    <w:p w14:paraId="289B1453" w14:textId="77777777"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Све радове обављати у складу са техничким нормативима и стандардима уз максималну безбедност свих учесника у саобраћају.</w:t>
      </w:r>
    </w:p>
    <w:p w14:paraId="606781ED" w14:textId="77777777"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По завршетку изведених радова терен мора да се врати у првобитно стање и функцију.</w:t>
      </w:r>
    </w:p>
    <w:p w14:paraId="0730F6E9" w14:textId="77777777" w:rsidR="00B95F37" w:rsidRPr="00944FF6" w:rsidRDefault="00B95F37" w:rsidP="00B95F37">
      <w:pPr>
        <w:spacing w:after="0" w:line="240" w:lineRule="auto"/>
        <w:jc w:val="both"/>
        <w:rPr>
          <w:rFonts w:ascii="Times New Roman" w:eastAsia="Times New Roman" w:hAnsi="Times New Roman" w:cs="Times New Roman"/>
          <w:kern w:val="0"/>
          <w:u w:val="single"/>
          <w:lang w:val="sr-Cyrl-RS"/>
          <w14:ligatures w14:val="none"/>
        </w:rPr>
      </w:pPr>
    </w:p>
    <w:p w14:paraId="7C7D00EA" w14:textId="77777777" w:rsidR="00B95F37" w:rsidRPr="00944FF6" w:rsidRDefault="00B95F37" w:rsidP="00B95F37">
      <w:pPr>
        <w:keepNext/>
        <w:spacing w:after="0" w:line="240" w:lineRule="auto"/>
        <w:outlineLvl w:val="2"/>
        <w:rPr>
          <w:rFonts w:ascii="Times New Roman" w:eastAsia="Times New Roman" w:hAnsi="Times New Roman" w:cs="Times New Roman"/>
          <w:b/>
          <w:bCs/>
          <w:kern w:val="0"/>
          <w:lang w:val="sr-Cyrl-RS"/>
          <w14:ligatures w14:val="none"/>
        </w:rPr>
      </w:pPr>
      <w:bookmarkStart w:id="69" w:name="_Toc363034456"/>
      <w:bookmarkStart w:id="70" w:name="_Toc431815249"/>
      <w:bookmarkStart w:id="71" w:name="_Toc431815986"/>
      <w:bookmarkStart w:id="72" w:name="_Toc432770888"/>
      <w:bookmarkStart w:id="73" w:name="_Toc432771051"/>
      <w:bookmarkStart w:id="74" w:name="_Toc432771578"/>
      <w:bookmarkStart w:id="75" w:name="_Toc462750997"/>
      <w:r w:rsidRPr="00944FF6">
        <w:rPr>
          <w:rFonts w:ascii="Times New Roman" w:eastAsia="Times New Roman" w:hAnsi="Times New Roman" w:cs="Times New Roman"/>
          <w:b/>
          <w:bCs/>
          <w:kern w:val="0"/>
          <w:lang w:val="sr-Cyrl-RS"/>
          <w14:ligatures w14:val="none"/>
        </w:rPr>
        <w:t>6.3.2. Услови за изградњу jавног осветљењa</w:t>
      </w:r>
      <w:bookmarkEnd w:id="69"/>
      <w:bookmarkEnd w:id="70"/>
      <w:bookmarkEnd w:id="71"/>
      <w:bookmarkEnd w:id="72"/>
      <w:bookmarkEnd w:id="73"/>
      <w:bookmarkEnd w:id="74"/>
      <w:bookmarkEnd w:id="75"/>
    </w:p>
    <w:p w14:paraId="078837F9" w14:textId="77777777" w:rsidR="003B2209" w:rsidRPr="00944FF6" w:rsidRDefault="003B2209" w:rsidP="003B2209">
      <w:pPr>
        <w:spacing w:line="259" w:lineRule="auto"/>
        <w:jc w:val="both"/>
        <w:rPr>
          <w:rFonts w:ascii="Times New Roman" w:eastAsia="Calibri" w:hAnsi="Times New Roman" w:cs="Times New Roman"/>
          <w:kern w:val="0"/>
          <w:lang w:val="sr-Latn-RS"/>
          <w14:ligatures w14:val="none"/>
        </w:rPr>
      </w:pPr>
      <w:r w:rsidRPr="00944FF6">
        <w:rPr>
          <w:rFonts w:ascii="Times New Roman" w:eastAsia="Calibri" w:hAnsi="Times New Roman" w:cs="Times New Roman"/>
          <w:kern w:val="0"/>
          <w:lang w:val="sr-Latn-RS"/>
          <w14:ligatures w14:val="none"/>
        </w:rPr>
        <w:t>У зони постојеће раскрснице државног пута IIA 121 и приступне саобраћајнице бочној наплатној</w:t>
      </w:r>
      <w:r w:rsidRPr="00944FF6">
        <w:rPr>
          <w:rFonts w:ascii="Times New Roman" w:eastAsia="Calibri" w:hAnsi="Times New Roman" w:cs="Times New Roman"/>
          <w:kern w:val="0"/>
          <w:lang w:val="sr-Cyrl-RS"/>
          <w14:ligatures w14:val="none"/>
        </w:rPr>
        <w:t xml:space="preserve"> </w:t>
      </w:r>
      <w:r w:rsidRPr="00944FF6">
        <w:rPr>
          <w:rFonts w:ascii="Times New Roman" w:eastAsia="Calibri" w:hAnsi="Times New Roman" w:cs="Times New Roman"/>
          <w:kern w:val="0"/>
          <w:lang w:val="sr-Latn-RS"/>
          <w14:ligatures w14:val="none"/>
        </w:rPr>
        <w:t xml:space="preserve">станици </w:t>
      </w:r>
      <w:r w:rsidRPr="00944FF6">
        <w:rPr>
          <w:rFonts w:ascii="Times New Roman" w:eastAsia="Calibri" w:hAnsi="Times New Roman" w:cs="Times New Roman"/>
          <w:kern w:val="0"/>
          <w:lang w:val="sr-Cyrl-RS"/>
          <w14:ligatures w14:val="none"/>
        </w:rPr>
        <w:t>Адашевци</w:t>
      </w:r>
      <w:r w:rsidRPr="00944FF6">
        <w:rPr>
          <w:rFonts w:ascii="Times New Roman" w:eastAsia="Calibri" w:hAnsi="Times New Roman" w:cs="Times New Roman"/>
          <w:kern w:val="0"/>
          <w:lang w:val="sr-Latn-RS"/>
          <w14:ligatures w14:val="none"/>
        </w:rPr>
        <w:t xml:space="preserve"> државног пута А3 на км 21+</w:t>
      </w:r>
      <w:r w:rsidRPr="00944FF6">
        <w:rPr>
          <w:rFonts w:ascii="Times New Roman" w:eastAsia="Calibri" w:hAnsi="Times New Roman" w:cs="Times New Roman"/>
          <w:kern w:val="0"/>
          <w:lang w:val="sr-Cyrl-RS"/>
          <w14:ligatures w14:val="none"/>
        </w:rPr>
        <w:t>009</w:t>
      </w:r>
      <w:r w:rsidRPr="00944FF6">
        <w:rPr>
          <w:rFonts w:ascii="Times New Roman" w:eastAsia="Calibri" w:hAnsi="Times New Roman" w:cs="Times New Roman"/>
          <w:kern w:val="0"/>
          <w:lang w:val="sr-Latn-RS"/>
          <w14:ligatures w14:val="none"/>
        </w:rPr>
        <w:t>,00 налаз</w:t>
      </w:r>
      <w:r w:rsidRPr="00944FF6">
        <w:rPr>
          <w:rFonts w:ascii="Times New Roman" w:eastAsia="Calibri" w:hAnsi="Times New Roman" w:cs="Times New Roman"/>
          <w:kern w:val="0"/>
          <w:lang w:val="sr-Cyrl-RS"/>
          <w14:ligatures w14:val="none"/>
        </w:rPr>
        <w:t>и</w:t>
      </w:r>
      <w:r w:rsidRPr="00944FF6">
        <w:rPr>
          <w:rFonts w:ascii="Times New Roman" w:eastAsia="Calibri" w:hAnsi="Times New Roman" w:cs="Times New Roman"/>
          <w:kern w:val="0"/>
          <w:lang w:val="sr-Latn-RS"/>
          <w14:ligatures w14:val="none"/>
        </w:rPr>
        <w:t xml:space="preserve"> се постојећ</w:t>
      </w:r>
      <w:r w:rsidRPr="00944FF6">
        <w:rPr>
          <w:rFonts w:ascii="Times New Roman" w:eastAsia="Calibri" w:hAnsi="Times New Roman" w:cs="Times New Roman"/>
          <w:kern w:val="0"/>
          <w:lang w:val="sr-Cyrl-RS"/>
          <w14:ligatures w14:val="none"/>
        </w:rPr>
        <w:t>е</w:t>
      </w:r>
      <w:r w:rsidRPr="00944FF6">
        <w:rPr>
          <w:rFonts w:ascii="Times New Roman" w:eastAsia="Calibri" w:hAnsi="Times New Roman" w:cs="Times New Roman"/>
          <w:kern w:val="0"/>
          <w:lang w:val="sr-Latn-RS"/>
          <w14:ligatures w14:val="none"/>
        </w:rPr>
        <w:t xml:space="preserve"> јавн</w:t>
      </w:r>
      <w:r w:rsidRPr="00944FF6">
        <w:rPr>
          <w:rFonts w:ascii="Times New Roman" w:eastAsia="Calibri" w:hAnsi="Times New Roman" w:cs="Times New Roman"/>
          <w:kern w:val="0"/>
          <w:lang w:val="sr-Cyrl-RS"/>
          <w14:ligatures w14:val="none"/>
        </w:rPr>
        <w:t>о</w:t>
      </w:r>
      <w:r w:rsidRPr="00944FF6">
        <w:rPr>
          <w:rFonts w:ascii="Times New Roman" w:eastAsia="Calibri" w:hAnsi="Times New Roman" w:cs="Times New Roman"/>
          <w:kern w:val="0"/>
          <w:lang w:val="sr-Latn-RS"/>
          <w14:ligatures w14:val="none"/>
        </w:rPr>
        <w:t xml:space="preserve"> </w:t>
      </w:r>
      <w:r w:rsidRPr="00944FF6">
        <w:rPr>
          <w:rFonts w:ascii="Times New Roman" w:eastAsia="Calibri" w:hAnsi="Times New Roman" w:cs="Times New Roman"/>
          <w:kern w:val="0"/>
          <w:lang w:val="sr-Cyrl-RS"/>
          <w14:ligatures w14:val="none"/>
        </w:rPr>
        <w:t>осветљење</w:t>
      </w:r>
      <w:r w:rsidRPr="00944FF6">
        <w:rPr>
          <w:rFonts w:ascii="Times New Roman" w:eastAsia="Calibri" w:hAnsi="Times New Roman" w:cs="Times New Roman"/>
          <w:kern w:val="0"/>
          <w:lang w:val="sr-Latn-RS"/>
          <w14:ligatures w14:val="none"/>
        </w:rPr>
        <w:t>.</w:t>
      </w:r>
    </w:p>
    <w:p w14:paraId="24390494" w14:textId="79701B7D" w:rsidR="009A35B5" w:rsidRDefault="003B2209" w:rsidP="00B95F37">
      <w:pPr>
        <w:suppressAutoHyphens/>
        <w:spacing w:after="0" w:line="240" w:lineRule="auto"/>
        <w:jc w:val="both"/>
        <w:rPr>
          <w:rFonts w:ascii="Times New Roman" w:eastAsia="Calibri" w:hAnsi="Times New Roman" w:cs="Times New Roman"/>
          <w:kern w:val="0"/>
          <w:lang w:val="sr-Cyrl-RS"/>
          <w14:ligatures w14:val="none"/>
        </w:rPr>
      </w:pPr>
      <w:r w:rsidRPr="00944FF6">
        <w:rPr>
          <w:rFonts w:ascii="Times New Roman" w:eastAsia="Calibri" w:hAnsi="Times New Roman" w:cs="Times New Roman"/>
          <w:kern w:val="0"/>
          <w:lang w:val="sr-Cyrl-RS"/>
          <w14:ligatures w14:val="none"/>
        </w:rPr>
        <w:t>Постојеће стубове јавног осветљења који се налазе у новој саобраћајници је потребно демонтирати, а затим је потребно извести ново јавно осветљење у складу са новом кружном раскрсницом</w:t>
      </w:r>
      <w:r w:rsidR="0062548A">
        <w:rPr>
          <w:rFonts w:ascii="Times New Roman" w:eastAsia="Calibri" w:hAnsi="Times New Roman" w:cs="Times New Roman"/>
          <w:kern w:val="0"/>
          <w:lang w:val="sr-Cyrl-RS"/>
          <w14:ligatures w14:val="none"/>
        </w:rPr>
        <w:t>.</w:t>
      </w:r>
    </w:p>
    <w:p w14:paraId="6A4AFE45" w14:textId="77777777" w:rsidR="0062548A" w:rsidRPr="00944FF6" w:rsidRDefault="0062548A" w:rsidP="00B95F37">
      <w:pPr>
        <w:suppressAutoHyphens/>
        <w:spacing w:after="0" w:line="240" w:lineRule="auto"/>
        <w:jc w:val="both"/>
        <w:rPr>
          <w:rFonts w:ascii="Times New Roman" w:eastAsia="Times New Roman" w:hAnsi="Times New Roman" w:cs="Times New Roman"/>
          <w:kern w:val="0"/>
          <w:lang w:val="sr-Cyrl-RS" w:eastAsia="zh-CN"/>
          <w14:ligatures w14:val="none"/>
        </w:rPr>
      </w:pPr>
    </w:p>
    <w:p w14:paraId="1F05A5B8" w14:textId="77777777" w:rsidR="0062548A" w:rsidRPr="00307A81" w:rsidRDefault="0062548A" w:rsidP="0062548A">
      <w:pPr>
        <w:suppressAutoHyphens/>
        <w:spacing w:after="0" w:line="240" w:lineRule="auto"/>
        <w:jc w:val="both"/>
        <w:rPr>
          <w:rFonts w:ascii="Times New Roman" w:eastAsia="Times New Roman" w:hAnsi="Times New Roman" w:cs="Times New Roman"/>
          <w:bCs/>
          <w:kern w:val="0"/>
          <w:lang w:eastAsia="zh-CN"/>
          <w14:ligatures w14:val="none"/>
        </w:rPr>
      </w:pPr>
      <w:proofErr w:type="spellStart"/>
      <w:r w:rsidRPr="00307A81">
        <w:rPr>
          <w:rFonts w:ascii="Times New Roman" w:eastAsia="Times New Roman" w:hAnsi="Times New Roman" w:cs="Times New Roman"/>
          <w:bCs/>
          <w:kern w:val="0"/>
          <w:lang w:eastAsia="zh-CN"/>
          <w14:ligatures w14:val="none"/>
        </w:rPr>
        <w:t>За</w:t>
      </w:r>
      <w:proofErr w:type="spellEnd"/>
      <w:r w:rsidRPr="00307A81">
        <w:rPr>
          <w:rFonts w:ascii="Times New Roman" w:eastAsia="Times New Roman" w:hAnsi="Times New Roman" w:cs="Times New Roman"/>
          <w:bCs/>
          <w:kern w:val="0"/>
          <w:lang w:val="sr-Cyrl-RS" w:eastAsia="zh-CN"/>
          <w14:ligatures w14:val="none"/>
        </w:rPr>
        <w:t xml:space="preserve"> и</w:t>
      </w:r>
      <w:proofErr w:type="spellStart"/>
      <w:r w:rsidRPr="00307A81">
        <w:rPr>
          <w:rFonts w:ascii="Times New Roman" w:eastAsia="Times New Roman" w:hAnsi="Times New Roman" w:cs="Times New Roman"/>
          <w:bCs/>
          <w:kern w:val="0"/>
          <w:lang w:eastAsia="zh-CN"/>
          <w14:ligatures w14:val="none"/>
        </w:rPr>
        <w:t>зворе</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ноћног</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осветљења</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који</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се</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налазе</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на</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отвореном</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изабрети</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моделе</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расвете</w:t>
      </w:r>
      <w:proofErr w:type="spellEnd"/>
      <w:r w:rsidRPr="00307A81">
        <w:rPr>
          <w:rFonts w:ascii="Times New Roman" w:eastAsia="Times New Roman" w:hAnsi="Times New Roman" w:cs="Times New Roman"/>
          <w:bCs/>
          <w:kern w:val="0"/>
          <w:lang w:val="sr-Cyrl-RS"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за</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директно</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осветљење</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са</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заштитом</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од</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ширења</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светлости</w:t>
      </w:r>
      <w:proofErr w:type="spellEnd"/>
      <w:r w:rsidRPr="00307A81">
        <w:rPr>
          <w:rFonts w:ascii="Times New Roman" w:eastAsia="Times New Roman" w:hAnsi="Times New Roman" w:cs="Times New Roman"/>
          <w:bCs/>
          <w:kern w:val="0"/>
          <w:lang w:eastAsia="zh-CN"/>
          <w14:ligatures w14:val="none"/>
        </w:rPr>
        <w:t xml:space="preserve"> у </w:t>
      </w:r>
      <w:proofErr w:type="spellStart"/>
      <w:r w:rsidRPr="00307A81">
        <w:rPr>
          <w:rFonts w:ascii="Times New Roman" w:eastAsia="Times New Roman" w:hAnsi="Times New Roman" w:cs="Times New Roman"/>
          <w:bCs/>
          <w:kern w:val="0"/>
          <w:lang w:eastAsia="zh-CN"/>
          <w14:ligatures w14:val="none"/>
        </w:rPr>
        <w:t>околни</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простор</w:t>
      </w:r>
      <w:proofErr w:type="spellEnd"/>
      <w:r w:rsidRPr="00307A81">
        <w:rPr>
          <w:rFonts w:ascii="Times New Roman" w:eastAsia="Times New Roman" w:hAnsi="Times New Roman" w:cs="Times New Roman"/>
          <w:bCs/>
          <w:kern w:val="0"/>
          <w:lang w:eastAsia="zh-CN"/>
          <w14:ligatures w14:val="none"/>
        </w:rPr>
        <w:t>,</w:t>
      </w:r>
      <w:r w:rsidRPr="00307A81">
        <w:rPr>
          <w:rFonts w:ascii="Times New Roman" w:eastAsia="Times New Roman" w:hAnsi="Times New Roman" w:cs="Times New Roman"/>
          <w:bCs/>
          <w:kern w:val="0"/>
          <w:lang w:val="sr-Cyrl-RS"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којима</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се</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спречава</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расипање</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светлости</w:t>
      </w:r>
      <w:proofErr w:type="spellEnd"/>
      <w:r w:rsidRPr="00307A81">
        <w:rPr>
          <w:rFonts w:ascii="Times New Roman" w:eastAsia="Times New Roman" w:hAnsi="Times New Roman" w:cs="Times New Roman"/>
          <w:bCs/>
          <w:kern w:val="0"/>
          <w:lang w:eastAsia="zh-CN"/>
          <w14:ligatures w14:val="none"/>
        </w:rPr>
        <w:t xml:space="preserve"> и </w:t>
      </w:r>
      <w:proofErr w:type="spellStart"/>
      <w:r w:rsidRPr="00307A81">
        <w:rPr>
          <w:rFonts w:ascii="Times New Roman" w:eastAsia="Times New Roman" w:hAnsi="Times New Roman" w:cs="Times New Roman"/>
          <w:bCs/>
          <w:kern w:val="0"/>
          <w:lang w:eastAsia="zh-CN"/>
          <w14:ligatures w14:val="none"/>
        </w:rPr>
        <w:t>према</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небу</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према</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ваздушном</w:t>
      </w:r>
      <w:proofErr w:type="spellEnd"/>
      <w:r w:rsidRPr="00307A81">
        <w:rPr>
          <w:rFonts w:ascii="Times New Roman" w:eastAsia="Times New Roman" w:hAnsi="Times New Roman" w:cs="Times New Roman"/>
          <w:bCs/>
          <w:kern w:val="0"/>
          <w:lang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коридору</w:t>
      </w:r>
      <w:proofErr w:type="spellEnd"/>
      <w:r w:rsidRPr="00307A81">
        <w:rPr>
          <w:rFonts w:ascii="Times New Roman" w:eastAsia="Times New Roman" w:hAnsi="Times New Roman" w:cs="Times New Roman"/>
          <w:bCs/>
          <w:kern w:val="0"/>
          <w:lang w:val="sr-Cyrl-RS" w:eastAsia="zh-CN"/>
          <w14:ligatures w14:val="none"/>
        </w:rPr>
        <w:t xml:space="preserve"> </w:t>
      </w:r>
      <w:proofErr w:type="spellStart"/>
      <w:r w:rsidRPr="00307A81">
        <w:rPr>
          <w:rFonts w:ascii="Times New Roman" w:eastAsia="Times New Roman" w:hAnsi="Times New Roman" w:cs="Times New Roman"/>
          <w:bCs/>
          <w:kern w:val="0"/>
          <w:lang w:eastAsia="zh-CN"/>
          <w14:ligatures w14:val="none"/>
        </w:rPr>
        <w:t>миграције</w:t>
      </w:r>
      <w:proofErr w:type="spellEnd"/>
      <w:r w:rsidRPr="00307A81">
        <w:rPr>
          <w:rFonts w:ascii="Times New Roman" w:eastAsia="Times New Roman" w:hAnsi="Times New Roman" w:cs="Times New Roman"/>
          <w:bCs/>
          <w:kern w:val="0"/>
          <w:lang w:eastAsia="zh-CN"/>
          <w14:ligatures w14:val="none"/>
        </w:rPr>
        <w:t>);</w:t>
      </w:r>
    </w:p>
    <w:p w14:paraId="2A0DCF9E" w14:textId="77777777" w:rsidR="009A35B5" w:rsidRPr="00307A81" w:rsidRDefault="009A35B5" w:rsidP="00B95F37">
      <w:pPr>
        <w:suppressAutoHyphens/>
        <w:spacing w:after="0" w:line="240" w:lineRule="auto"/>
        <w:jc w:val="both"/>
        <w:rPr>
          <w:rFonts w:ascii="Times New Roman" w:eastAsia="Times New Roman" w:hAnsi="Times New Roman" w:cs="Times New Roman"/>
          <w:kern w:val="0"/>
          <w:lang w:val="sr-Cyrl-RS" w:eastAsia="zh-CN"/>
          <w14:ligatures w14:val="none"/>
        </w:rPr>
      </w:pPr>
    </w:p>
    <w:p w14:paraId="0BF14868"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caps/>
          <w:kern w:val="0"/>
          <w:lang w:val="sr-Cyrl-RS"/>
          <w14:ligatures w14:val="none"/>
        </w:rPr>
      </w:pPr>
      <w:r w:rsidRPr="00944FF6">
        <w:rPr>
          <w:rFonts w:ascii="Times New Roman" w:eastAsia="Times New Roman" w:hAnsi="Times New Roman" w:cs="Times New Roman"/>
          <w:b/>
          <w:caps/>
          <w:kern w:val="0"/>
          <w:lang w:val="sr-Cyrl-RS"/>
          <w14:ligatures w14:val="none"/>
        </w:rPr>
        <w:t>6.4. Термоенергетска инфраструктура</w:t>
      </w:r>
    </w:p>
    <w:p w14:paraId="42737C32"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caps/>
          <w:kern w:val="0"/>
          <w:lang w:val="sr-Cyrl-RS"/>
          <w14:ligatures w14:val="none"/>
        </w:rPr>
      </w:pPr>
    </w:p>
    <w:p w14:paraId="63706FC4"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bookmarkStart w:id="76" w:name="_Hlk32226292"/>
      <w:r w:rsidRPr="00944FF6">
        <w:rPr>
          <w:rFonts w:ascii="Times New Roman" w:eastAsia="Times New Roman" w:hAnsi="Times New Roman" w:cs="Times New Roman"/>
          <w:b/>
          <w:caps/>
          <w:kern w:val="0"/>
          <w:lang w:val="sr-Cyrl-RS"/>
          <w14:ligatures w14:val="none"/>
        </w:rPr>
        <w:t xml:space="preserve">6.4.1. </w:t>
      </w:r>
      <w:r w:rsidRPr="00944FF6">
        <w:rPr>
          <w:rFonts w:ascii="Times New Roman" w:eastAsia="Times New Roman" w:hAnsi="Times New Roman" w:cs="Times New Roman"/>
          <w:b/>
          <w:kern w:val="0"/>
          <w:lang w:val="sr-Cyrl-RS"/>
          <w14:ligatures w14:val="none"/>
        </w:rPr>
        <w:t>Услови за уређење термоенергетске инфраструктуре</w:t>
      </w:r>
    </w:p>
    <w:bookmarkEnd w:id="76"/>
    <w:p w14:paraId="6B7C97BB"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25D5BF7F"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Cs/>
          <w:kern w:val="0"/>
          <w:lang w:val="sr-Cyrl-RS"/>
          <w14:ligatures w14:val="none"/>
        </w:rPr>
      </w:pPr>
      <w:r w:rsidRPr="00944FF6">
        <w:rPr>
          <w:rFonts w:ascii="Times New Roman" w:eastAsia="Times New Roman" w:hAnsi="Times New Roman" w:cs="Times New Roman"/>
          <w:bCs/>
          <w:kern w:val="0"/>
          <w:lang w:val="sr-Cyrl-RS"/>
          <w14:ligatures w14:val="none"/>
        </w:rPr>
        <w:t>Планом је предвиђено измештање постојећег гасовода тако да се приликом укрштања гасовода са путем, гасовод по правилу води под правим углом. Уколико то није могуће, угао између осе препреке и осе гасовода може бити од 60</w:t>
      </w:r>
      <w:r w:rsidRPr="00944FF6">
        <w:rPr>
          <w:rFonts w:ascii="Abadi" w:eastAsia="Times New Roman" w:hAnsi="Abadi" w:cs="Times New Roman"/>
          <w:bCs/>
          <w:kern w:val="0"/>
          <w:lang w:val="sr-Cyrl-RS"/>
          <w14:ligatures w14:val="none"/>
        </w:rPr>
        <w:t>°</w:t>
      </w:r>
      <w:r w:rsidRPr="00944FF6">
        <w:rPr>
          <w:rFonts w:ascii="Times New Roman" w:eastAsia="Times New Roman" w:hAnsi="Times New Roman" w:cs="Times New Roman"/>
          <w:bCs/>
          <w:kern w:val="0"/>
          <w:lang w:val="sr-Cyrl-RS"/>
          <w14:ligatures w14:val="none"/>
        </w:rPr>
        <w:t xml:space="preserve"> до 90</w:t>
      </w:r>
      <w:r w:rsidRPr="00944FF6">
        <w:rPr>
          <w:rFonts w:ascii="Abadi" w:eastAsia="Times New Roman" w:hAnsi="Abadi" w:cs="Times New Roman"/>
          <w:bCs/>
          <w:kern w:val="0"/>
          <w:lang w:val="sr-Cyrl-RS"/>
          <w14:ligatures w14:val="none"/>
        </w:rPr>
        <w:t>°</w:t>
      </w:r>
      <w:r w:rsidRPr="00944FF6">
        <w:rPr>
          <w:rFonts w:ascii="Times New Roman" w:eastAsia="Times New Roman" w:hAnsi="Times New Roman" w:cs="Times New Roman"/>
          <w:bCs/>
          <w:kern w:val="0"/>
          <w:lang w:val="sr-Cyrl-RS"/>
          <w14:ligatures w14:val="none"/>
        </w:rPr>
        <w:t>.</w:t>
      </w:r>
    </w:p>
    <w:p w14:paraId="1420279B" w14:textId="138988DC" w:rsidR="00B95F37" w:rsidRPr="00944FF6" w:rsidRDefault="00B95F37" w:rsidP="00B95F37">
      <w:pPr>
        <w:spacing w:after="0" w:line="240" w:lineRule="auto"/>
        <w:contextualSpacing/>
        <w:jc w:val="both"/>
        <w:rPr>
          <w:rFonts w:ascii="Times New Roman" w:eastAsia="Times New Roman" w:hAnsi="Times New Roman" w:cs="Times New Roman"/>
          <w:bCs/>
          <w:kern w:val="0"/>
          <w:sz w:val="22"/>
          <w:szCs w:val="22"/>
          <w:lang w:val="sr-Cyrl-RS"/>
          <w14:ligatures w14:val="none"/>
        </w:rPr>
      </w:pPr>
      <w:r w:rsidRPr="00944FF6">
        <w:rPr>
          <w:rFonts w:ascii="Times New Roman" w:eastAsia="Times New Roman" w:hAnsi="Times New Roman" w:cs="Times New Roman"/>
          <w:bCs/>
          <w:kern w:val="0"/>
          <w:lang w:val="sr-Cyrl-RS"/>
          <w14:ligatures w14:val="none"/>
        </w:rPr>
        <w:t>Приказано на графичком прилогу број 5. „</w:t>
      </w:r>
      <w:r w:rsidRPr="00944FF6">
        <w:rPr>
          <w:rFonts w:ascii="Times New Roman" w:eastAsia="Times New Roman" w:hAnsi="Times New Roman" w:cs="Times New Roman"/>
          <w:bCs/>
          <w:kern w:val="0"/>
          <w:sz w:val="22"/>
          <w:szCs w:val="22"/>
          <w:lang w:val="sr-Cyrl-RS"/>
          <w14:ligatures w14:val="none"/>
        </w:rPr>
        <w:t xml:space="preserve">План мреже и објеката </w:t>
      </w:r>
      <w:r w:rsidR="00544E99" w:rsidRPr="00944FF6">
        <w:rPr>
          <w:rFonts w:ascii="Times New Roman" w:eastAsia="Times New Roman" w:hAnsi="Times New Roman" w:cs="Times New Roman"/>
          <w:bCs/>
          <w:kern w:val="0"/>
          <w:sz w:val="22"/>
          <w:szCs w:val="22"/>
          <w:lang w:val="sr-Cyrl-RS"/>
          <w14:ligatures w14:val="none"/>
        </w:rPr>
        <w:t>комуналне инфраструктуре</w:t>
      </w:r>
      <w:r w:rsidRPr="00944FF6">
        <w:rPr>
          <w:rFonts w:ascii="Times New Roman" w:eastAsia="Times New Roman" w:hAnsi="Times New Roman" w:cs="Times New Roman"/>
          <w:bCs/>
          <w:kern w:val="0"/>
          <w:sz w:val="22"/>
          <w:szCs w:val="22"/>
          <w:lang w:val="sr-Cyrl-RS"/>
          <w14:ligatures w14:val="none"/>
        </w:rPr>
        <w:t xml:space="preserve">“, Р 1:1000  </w:t>
      </w:r>
    </w:p>
    <w:p w14:paraId="1A95645E" w14:textId="77777777" w:rsidR="00203E7F" w:rsidRPr="00944FF6" w:rsidRDefault="00203E7F" w:rsidP="00B95F37">
      <w:pPr>
        <w:autoSpaceDE w:val="0"/>
        <w:autoSpaceDN w:val="0"/>
        <w:adjustRightInd w:val="0"/>
        <w:spacing w:after="0" w:line="240" w:lineRule="auto"/>
        <w:jc w:val="both"/>
        <w:rPr>
          <w:rFonts w:ascii="Times New Roman" w:eastAsia="Times New Roman" w:hAnsi="Times New Roman" w:cs="Times New Roman"/>
          <w:b/>
          <w:caps/>
          <w:kern w:val="0"/>
          <w:lang w:val="sr-Cyrl-RS"/>
          <w14:ligatures w14:val="none"/>
        </w:rPr>
      </w:pPr>
    </w:p>
    <w:p w14:paraId="75E514FF"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caps/>
          <w:kern w:val="0"/>
          <w:lang w:val="sr-Cyrl-RS"/>
          <w14:ligatures w14:val="none"/>
        </w:rPr>
        <w:t xml:space="preserve">6.4.2. </w:t>
      </w:r>
      <w:r w:rsidRPr="00944FF6">
        <w:rPr>
          <w:rFonts w:ascii="Times New Roman" w:eastAsia="Times New Roman" w:hAnsi="Times New Roman" w:cs="Times New Roman"/>
          <w:b/>
          <w:kern w:val="0"/>
          <w:lang w:val="sr-Cyrl-RS"/>
          <w14:ligatures w14:val="none"/>
        </w:rPr>
        <w:t>Услови за изградњу гасовода</w:t>
      </w:r>
    </w:p>
    <w:p w14:paraId="70636C27"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3138F534" w14:textId="77777777" w:rsidR="00B95F37" w:rsidRPr="00E8787C" w:rsidRDefault="00B95F37" w:rsidP="00307A81">
      <w:pPr>
        <w:pStyle w:val="ListParagraph"/>
        <w:widowControl w:val="0"/>
        <w:numPr>
          <w:ilvl w:val="0"/>
          <w:numId w:val="91"/>
        </w:numPr>
        <w:suppressAutoHyphens/>
        <w:autoSpaceDE w:val="0"/>
        <w:autoSpaceDN w:val="0"/>
        <w:adjustRightInd w:val="0"/>
        <w:spacing w:after="0" w:line="240" w:lineRule="auto"/>
        <w:jc w:val="both"/>
        <w:rPr>
          <w:rFonts w:ascii="Times New Roman" w:eastAsia="SimSun" w:hAnsi="Times New Roman" w:cs="Times New Roman"/>
          <w:kern w:val="1"/>
          <w:lang w:val="sr-Cyrl-RS" w:eastAsia="hi-IN" w:bidi="hi-IN"/>
          <w14:ligatures w14:val="none"/>
        </w:rPr>
      </w:pPr>
      <w:r w:rsidRPr="00E8787C">
        <w:rPr>
          <w:rFonts w:ascii="Times New Roman" w:eastAsia="SimSun" w:hAnsi="Times New Roman" w:cs="Times New Roman"/>
          <w:kern w:val="1"/>
          <w:lang w:val="sr-Cyrl-RS" w:eastAsia="hi-IN" w:bidi="hi-IN"/>
          <w14:ligatures w14:val="none"/>
        </w:rPr>
        <w:t>За гасоводе средњег притиска поштовати услове који су дати у „Правилнику о условима за несметану и безбедну дистрибуцију природног гаса гасоводима притиска до 16 bar”. Правилник је објављен у „Службеном гласнику РС”, бр. 86/2015 од 14.10.2015. године, а ступио је на снагу 22.10.2015. године.</w:t>
      </w:r>
    </w:p>
    <w:p w14:paraId="7123880E" w14:textId="77777777" w:rsidR="00B95F37" w:rsidRPr="00E8787C" w:rsidRDefault="00B95F37" w:rsidP="00307A81">
      <w:pPr>
        <w:pStyle w:val="ListParagraph"/>
        <w:widowControl w:val="0"/>
        <w:numPr>
          <w:ilvl w:val="0"/>
          <w:numId w:val="91"/>
        </w:numPr>
        <w:suppressAutoHyphens/>
        <w:autoSpaceDE w:val="0"/>
        <w:autoSpaceDN w:val="0"/>
        <w:adjustRightInd w:val="0"/>
        <w:spacing w:after="0" w:line="240" w:lineRule="auto"/>
        <w:jc w:val="both"/>
        <w:rPr>
          <w:rFonts w:ascii="Times New Roman" w:eastAsia="SimSun" w:hAnsi="Times New Roman" w:cs="Times New Roman"/>
          <w:kern w:val="1"/>
          <w:lang w:val="sr-Cyrl-RS" w:eastAsia="hi-IN" w:bidi="hi-IN"/>
          <w14:ligatures w14:val="none"/>
        </w:rPr>
      </w:pPr>
      <w:r w:rsidRPr="00E8787C">
        <w:rPr>
          <w:rFonts w:ascii="Times New Roman" w:eastAsia="SimSun" w:hAnsi="Times New Roman" w:cs="Times New Roman"/>
          <w:kern w:val="1"/>
          <w:lang w:val="sr-Cyrl-RS" w:eastAsia="hi-IN" w:bidi="hi-IN"/>
          <w14:ligatures w14:val="none"/>
        </w:rPr>
        <w:t>Минимална дубина укопавања дистрибутивног гасовода је 80 сm мерено од горње ивице гасовода.</w:t>
      </w:r>
    </w:p>
    <w:p w14:paraId="7B277BD1" w14:textId="77777777" w:rsidR="00B95F37" w:rsidRPr="00E8787C" w:rsidRDefault="00B95F37" w:rsidP="00307A81">
      <w:pPr>
        <w:pStyle w:val="ListParagraph"/>
        <w:widowControl w:val="0"/>
        <w:numPr>
          <w:ilvl w:val="0"/>
          <w:numId w:val="91"/>
        </w:numPr>
        <w:suppressAutoHyphens/>
        <w:autoSpaceDE w:val="0"/>
        <w:autoSpaceDN w:val="0"/>
        <w:adjustRightInd w:val="0"/>
        <w:spacing w:after="0" w:line="240" w:lineRule="auto"/>
        <w:jc w:val="both"/>
        <w:rPr>
          <w:rFonts w:ascii="Times New Roman" w:eastAsia="SimSun" w:hAnsi="Times New Roman" w:cs="Times New Roman"/>
          <w:kern w:val="1"/>
          <w:lang w:val="sr-Cyrl-RS" w:eastAsia="hi-IN" w:bidi="hi-IN"/>
          <w14:ligatures w14:val="none"/>
        </w:rPr>
      </w:pPr>
      <w:r w:rsidRPr="00E8787C">
        <w:rPr>
          <w:rFonts w:ascii="Times New Roman" w:eastAsia="SimSun" w:hAnsi="Times New Roman" w:cs="Times New Roman"/>
          <w:kern w:val="1"/>
          <w:lang w:val="sr-Cyrl-RS" w:eastAsia="hi-IN" w:bidi="hi-IN"/>
          <w14:ligatures w14:val="none"/>
        </w:rPr>
        <w:t>Минимална дубина укопавања челичних и ПЕ (полиетиленских) гасовода, мерена од горње ивице цеви, код укрштања са другим објектима је:</w:t>
      </w:r>
    </w:p>
    <w:p w14:paraId="34C5EF25" w14:textId="77777777" w:rsidR="00B95F37" w:rsidRDefault="00B95F37" w:rsidP="00307A81">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67FCAD73" w14:textId="77777777" w:rsidR="00307A81" w:rsidRDefault="00307A81" w:rsidP="00307A81">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30AEB0AD" w14:textId="77777777" w:rsidR="00307A81" w:rsidRDefault="00307A81" w:rsidP="00307A81">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36E7FB95" w14:textId="77777777" w:rsidR="00307A81" w:rsidRDefault="00307A81" w:rsidP="00307A81">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524BC819" w14:textId="77777777" w:rsidR="00307A81" w:rsidRDefault="00307A81" w:rsidP="00307A81">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2E0979C1" w14:textId="77777777" w:rsidR="00307A81" w:rsidRDefault="00307A81" w:rsidP="00307A81">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14F9CFFE" w14:textId="77777777" w:rsidR="00307A81" w:rsidRDefault="00307A81" w:rsidP="00307A81">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5C6076F9" w14:textId="77777777" w:rsidR="00307A81" w:rsidRPr="00944FF6" w:rsidRDefault="00307A81" w:rsidP="00307A81">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tbl>
      <w:tblPr>
        <w:tblW w:w="9053" w:type="dxa"/>
        <w:tblInd w:w="-1" w:type="dxa"/>
        <w:tblLayout w:type="fixed"/>
        <w:tblCellMar>
          <w:top w:w="55" w:type="dxa"/>
          <w:left w:w="55" w:type="dxa"/>
          <w:bottom w:w="55" w:type="dxa"/>
          <w:right w:w="55" w:type="dxa"/>
        </w:tblCellMar>
        <w:tblLook w:val="0000" w:firstRow="0" w:lastRow="0" w:firstColumn="0" w:lastColumn="0" w:noHBand="0" w:noVBand="0"/>
      </w:tblPr>
      <w:tblGrid>
        <w:gridCol w:w="5354"/>
        <w:gridCol w:w="1862"/>
        <w:gridCol w:w="1837"/>
      </w:tblGrid>
      <w:tr w:rsidR="00944FF6" w:rsidRPr="00944FF6" w14:paraId="5FDB4278" w14:textId="77777777" w:rsidTr="00307A81">
        <w:trPr>
          <w:trHeight w:val="419"/>
        </w:trPr>
        <w:tc>
          <w:tcPr>
            <w:tcW w:w="5354" w:type="dxa"/>
            <w:tcBorders>
              <w:top w:val="single" w:sz="1" w:space="0" w:color="000000"/>
              <w:left w:val="single" w:sz="1" w:space="0" w:color="000000"/>
              <w:bottom w:val="single" w:sz="1" w:space="0" w:color="000000"/>
            </w:tcBorders>
          </w:tcPr>
          <w:p w14:paraId="28743FC6" w14:textId="77777777" w:rsidR="00B95F37" w:rsidRPr="00944FF6" w:rsidRDefault="00B95F37" w:rsidP="002C31D5">
            <w:pPr>
              <w:widowControl w:val="0"/>
              <w:suppressLineNumbers/>
              <w:suppressAutoHyphens/>
              <w:autoSpaceDE w:val="0"/>
              <w:autoSpaceDN w:val="0"/>
              <w:adjustRightInd w:val="0"/>
              <w:spacing w:after="0" w:line="240" w:lineRule="auto"/>
              <w:ind w:left="37"/>
              <w:jc w:val="center"/>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Објекат</w:t>
            </w:r>
          </w:p>
        </w:tc>
        <w:tc>
          <w:tcPr>
            <w:tcW w:w="3699" w:type="dxa"/>
            <w:gridSpan w:val="2"/>
            <w:tcBorders>
              <w:top w:val="single" w:sz="1" w:space="0" w:color="000000"/>
              <w:left w:val="single" w:sz="1" w:space="0" w:color="000000"/>
              <w:bottom w:val="single" w:sz="1" w:space="0" w:color="000000"/>
              <w:right w:val="single" w:sz="1" w:space="0" w:color="000000"/>
            </w:tcBorders>
          </w:tcPr>
          <w:p w14:paraId="0EBF66E6" w14:textId="77777777" w:rsidR="00B95F37" w:rsidRPr="00944FF6" w:rsidRDefault="00B95F37" w:rsidP="002C31D5">
            <w:pPr>
              <w:widowControl w:val="0"/>
              <w:suppressLineNumbers/>
              <w:suppressAutoHyphens/>
              <w:autoSpaceDE w:val="0"/>
              <w:autoSpaceDN w:val="0"/>
              <w:adjustRightInd w:val="0"/>
              <w:spacing w:after="0" w:line="240" w:lineRule="auto"/>
              <w:ind w:left="353"/>
              <w:jc w:val="center"/>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Минимална дубина укопавања  (сm)</w:t>
            </w:r>
          </w:p>
        </w:tc>
      </w:tr>
      <w:tr w:rsidR="00944FF6" w:rsidRPr="00944FF6" w14:paraId="3E6CF6AB" w14:textId="77777777" w:rsidTr="00307A81">
        <w:trPr>
          <w:trHeight w:val="215"/>
        </w:trPr>
        <w:tc>
          <w:tcPr>
            <w:tcW w:w="5354" w:type="dxa"/>
            <w:tcBorders>
              <w:left w:val="single" w:sz="1" w:space="0" w:color="000000"/>
              <w:bottom w:val="single" w:sz="1" w:space="0" w:color="000000"/>
            </w:tcBorders>
          </w:tcPr>
          <w:p w14:paraId="7991E948" w14:textId="77777777" w:rsidR="00B95F37" w:rsidRPr="00944FF6" w:rsidRDefault="00B95F37" w:rsidP="002C31D5">
            <w:pPr>
              <w:widowControl w:val="0"/>
              <w:suppressLineNumbers/>
              <w:suppressAutoHyphens/>
              <w:autoSpaceDE w:val="0"/>
              <w:autoSpaceDN w:val="0"/>
              <w:adjustRightInd w:val="0"/>
              <w:spacing w:after="0" w:line="240" w:lineRule="auto"/>
              <w:ind w:left="37"/>
              <w:rPr>
                <w:rFonts w:ascii="Times New Roman" w:eastAsia="SimSun" w:hAnsi="Times New Roman" w:cs="Times New Roman"/>
                <w:kern w:val="1"/>
                <w:sz w:val="22"/>
                <w:szCs w:val="22"/>
                <w:lang w:val="sr-Cyrl-RS" w:eastAsia="hi-IN" w:bidi="hi-IN"/>
                <w14:ligatures w14:val="none"/>
              </w:rPr>
            </w:pPr>
          </w:p>
        </w:tc>
        <w:tc>
          <w:tcPr>
            <w:tcW w:w="1862" w:type="dxa"/>
            <w:tcBorders>
              <w:left w:val="single" w:sz="1" w:space="0" w:color="000000"/>
              <w:bottom w:val="single" w:sz="1" w:space="0" w:color="000000"/>
            </w:tcBorders>
          </w:tcPr>
          <w:p w14:paraId="6DAF5A60" w14:textId="77777777" w:rsidR="00B95F37" w:rsidRPr="00944FF6" w:rsidRDefault="00B95F37" w:rsidP="00B95F37">
            <w:pPr>
              <w:widowControl w:val="0"/>
              <w:suppressLineNumbers/>
              <w:suppressAutoHyphens/>
              <w:autoSpaceDE w:val="0"/>
              <w:autoSpaceDN w:val="0"/>
              <w:adjustRightInd w:val="0"/>
              <w:spacing w:after="0" w:line="240" w:lineRule="auto"/>
              <w:ind w:left="703"/>
              <w:jc w:val="center"/>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А</w:t>
            </w:r>
          </w:p>
        </w:tc>
        <w:tc>
          <w:tcPr>
            <w:tcW w:w="1837" w:type="dxa"/>
            <w:tcBorders>
              <w:left w:val="single" w:sz="1" w:space="0" w:color="000000"/>
              <w:bottom w:val="single" w:sz="1" w:space="0" w:color="000000"/>
              <w:right w:val="single" w:sz="1" w:space="0" w:color="000000"/>
            </w:tcBorders>
          </w:tcPr>
          <w:p w14:paraId="7B2B1260" w14:textId="77777777" w:rsidR="00B95F37" w:rsidRPr="00944FF6" w:rsidRDefault="00B95F37" w:rsidP="00B95F37">
            <w:pPr>
              <w:widowControl w:val="0"/>
              <w:suppressLineNumbers/>
              <w:suppressAutoHyphens/>
              <w:autoSpaceDE w:val="0"/>
              <w:autoSpaceDN w:val="0"/>
              <w:adjustRightInd w:val="0"/>
              <w:spacing w:after="0" w:line="240" w:lineRule="auto"/>
              <w:ind w:left="703"/>
              <w:jc w:val="center"/>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Б*</w:t>
            </w:r>
          </w:p>
        </w:tc>
      </w:tr>
      <w:tr w:rsidR="00944FF6" w:rsidRPr="00944FF6" w14:paraId="4AE2A733" w14:textId="77777777" w:rsidTr="00307A81">
        <w:trPr>
          <w:trHeight w:val="203"/>
        </w:trPr>
        <w:tc>
          <w:tcPr>
            <w:tcW w:w="5354" w:type="dxa"/>
            <w:tcBorders>
              <w:left w:val="single" w:sz="1" w:space="0" w:color="000000"/>
              <w:bottom w:val="single" w:sz="1" w:space="0" w:color="000000"/>
            </w:tcBorders>
          </w:tcPr>
          <w:p w14:paraId="753FD975" w14:textId="77777777" w:rsidR="00B95F37" w:rsidRPr="00944FF6" w:rsidRDefault="00B95F37" w:rsidP="002C31D5">
            <w:pPr>
              <w:widowControl w:val="0"/>
              <w:suppressLineNumbers/>
              <w:suppressAutoHyphens/>
              <w:autoSpaceDE w:val="0"/>
              <w:autoSpaceDN w:val="0"/>
              <w:adjustRightInd w:val="0"/>
              <w:spacing w:after="0" w:line="240" w:lineRule="auto"/>
              <w:ind w:left="37"/>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до дна одводних канала путева и пруга</w:t>
            </w:r>
          </w:p>
        </w:tc>
        <w:tc>
          <w:tcPr>
            <w:tcW w:w="1862" w:type="dxa"/>
            <w:tcBorders>
              <w:left w:val="single" w:sz="1" w:space="0" w:color="000000"/>
              <w:bottom w:val="single" w:sz="1" w:space="0" w:color="000000"/>
            </w:tcBorders>
          </w:tcPr>
          <w:p w14:paraId="2D864774" w14:textId="77777777" w:rsidR="00B95F37" w:rsidRPr="00944FF6" w:rsidRDefault="00B95F37" w:rsidP="00B95F37">
            <w:pPr>
              <w:widowControl w:val="0"/>
              <w:suppressLineNumbers/>
              <w:suppressAutoHyphens/>
              <w:autoSpaceDE w:val="0"/>
              <w:autoSpaceDN w:val="0"/>
              <w:adjustRightInd w:val="0"/>
              <w:spacing w:after="0" w:line="240" w:lineRule="auto"/>
              <w:ind w:left="703"/>
              <w:jc w:val="center"/>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100</w:t>
            </w:r>
          </w:p>
        </w:tc>
        <w:tc>
          <w:tcPr>
            <w:tcW w:w="1837" w:type="dxa"/>
            <w:tcBorders>
              <w:left w:val="single" w:sz="1" w:space="0" w:color="000000"/>
              <w:bottom w:val="single" w:sz="1" w:space="0" w:color="000000"/>
              <w:right w:val="single" w:sz="1" w:space="0" w:color="000000"/>
            </w:tcBorders>
          </w:tcPr>
          <w:p w14:paraId="137000FD" w14:textId="77777777" w:rsidR="00B95F37" w:rsidRPr="00944FF6" w:rsidRDefault="00B95F37" w:rsidP="00B95F37">
            <w:pPr>
              <w:widowControl w:val="0"/>
              <w:suppressLineNumbers/>
              <w:suppressAutoHyphens/>
              <w:autoSpaceDE w:val="0"/>
              <w:autoSpaceDN w:val="0"/>
              <w:adjustRightInd w:val="0"/>
              <w:spacing w:after="0" w:line="240" w:lineRule="auto"/>
              <w:ind w:left="703"/>
              <w:jc w:val="center"/>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60</w:t>
            </w:r>
          </w:p>
        </w:tc>
      </w:tr>
      <w:tr w:rsidR="00944FF6" w:rsidRPr="00944FF6" w14:paraId="7AD7D6DB" w14:textId="77777777" w:rsidTr="00307A81">
        <w:trPr>
          <w:trHeight w:val="203"/>
        </w:trPr>
        <w:tc>
          <w:tcPr>
            <w:tcW w:w="5354" w:type="dxa"/>
            <w:tcBorders>
              <w:left w:val="single" w:sz="1" w:space="0" w:color="000000"/>
              <w:bottom w:val="single" w:sz="1" w:space="0" w:color="000000"/>
            </w:tcBorders>
          </w:tcPr>
          <w:p w14:paraId="74353FB1" w14:textId="77777777" w:rsidR="00B95F37" w:rsidRPr="00944FF6" w:rsidRDefault="00B95F37" w:rsidP="002C31D5">
            <w:pPr>
              <w:widowControl w:val="0"/>
              <w:suppressLineNumbers/>
              <w:suppressAutoHyphens/>
              <w:autoSpaceDE w:val="0"/>
              <w:autoSpaceDN w:val="0"/>
              <w:adjustRightInd w:val="0"/>
              <w:spacing w:after="0" w:line="240" w:lineRule="auto"/>
              <w:ind w:left="37"/>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до горње коте коловозне конструкције пута</w:t>
            </w:r>
          </w:p>
        </w:tc>
        <w:tc>
          <w:tcPr>
            <w:tcW w:w="1862" w:type="dxa"/>
            <w:tcBorders>
              <w:left w:val="single" w:sz="1" w:space="0" w:color="000000"/>
              <w:bottom w:val="single" w:sz="1" w:space="0" w:color="000000"/>
            </w:tcBorders>
          </w:tcPr>
          <w:p w14:paraId="39D96648" w14:textId="77777777" w:rsidR="00B95F37" w:rsidRPr="00944FF6" w:rsidRDefault="00B95F37" w:rsidP="00B95F37">
            <w:pPr>
              <w:widowControl w:val="0"/>
              <w:suppressLineNumbers/>
              <w:suppressAutoHyphens/>
              <w:autoSpaceDE w:val="0"/>
              <w:autoSpaceDN w:val="0"/>
              <w:adjustRightInd w:val="0"/>
              <w:spacing w:after="0" w:line="240" w:lineRule="auto"/>
              <w:ind w:left="703"/>
              <w:jc w:val="center"/>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135</w:t>
            </w:r>
          </w:p>
        </w:tc>
        <w:tc>
          <w:tcPr>
            <w:tcW w:w="1837" w:type="dxa"/>
            <w:tcBorders>
              <w:left w:val="single" w:sz="1" w:space="0" w:color="000000"/>
              <w:bottom w:val="single" w:sz="1" w:space="0" w:color="000000"/>
              <w:right w:val="single" w:sz="1" w:space="0" w:color="000000"/>
            </w:tcBorders>
          </w:tcPr>
          <w:p w14:paraId="6435B118" w14:textId="77777777" w:rsidR="00B95F37" w:rsidRPr="00944FF6" w:rsidRDefault="00B95F37" w:rsidP="00B95F37">
            <w:pPr>
              <w:widowControl w:val="0"/>
              <w:suppressLineNumbers/>
              <w:suppressAutoHyphens/>
              <w:autoSpaceDE w:val="0"/>
              <w:autoSpaceDN w:val="0"/>
              <w:adjustRightInd w:val="0"/>
              <w:spacing w:after="0" w:line="240" w:lineRule="auto"/>
              <w:ind w:left="703"/>
              <w:jc w:val="center"/>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135</w:t>
            </w:r>
          </w:p>
        </w:tc>
      </w:tr>
      <w:tr w:rsidR="00944FF6" w:rsidRPr="00944FF6" w14:paraId="55964917" w14:textId="77777777" w:rsidTr="00307A81">
        <w:trPr>
          <w:trHeight w:val="203"/>
        </w:trPr>
        <w:tc>
          <w:tcPr>
            <w:tcW w:w="5354" w:type="dxa"/>
            <w:tcBorders>
              <w:left w:val="single" w:sz="1" w:space="0" w:color="000000"/>
              <w:bottom w:val="single" w:sz="1" w:space="0" w:color="000000"/>
            </w:tcBorders>
          </w:tcPr>
          <w:p w14:paraId="455A9A67" w14:textId="77777777" w:rsidR="00B95F37" w:rsidRPr="00944FF6" w:rsidRDefault="00B95F37" w:rsidP="002C31D5">
            <w:pPr>
              <w:widowControl w:val="0"/>
              <w:suppressLineNumbers/>
              <w:suppressAutoHyphens/>
              <w:autoSpaceDE w:val="0"/>
              <w:autoSpaceDN w:val="0"/>
              <w:adjustRightInd w:val="0"/>
              <w:spacing w:after="0" w:line="240" w:lineRule="auto"/>
              <w:ind w:left="37"/>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до горње ивице прага железничке пруге</w:t>
            </w:r>
          </w:p>
        </w:tc>
        <w:tc>
          <w:tcPr>
            <w:tcW w:w="1862" w:type="dxa"/>
            <w:tcBorders>
              <w:left w:val="single" w:sz="1" w:space="0" w:color="000000"/>
              <w:bottom w:val="single" w:sz="1" w:space="0" w:color="000000"/>
            </w:tcBorders>
          </w:tcPr>
          <w:p w14:paraId="3FE22B39" w14:textId="77777777" w:rsidR="00B95F37" w:rsidRPr="00944FF6" w:rsidRDefault="00B95F37" w:rsidP="00B95F37">
            <w:pPr>
              <w:widowControl w:val="0"/>
              <w:suppressLineNumbers/>
              <w:suppressAutoHyphens/>
              <w:autoSpaceDE w:val="0"/>
              <w:autoSpaceDN w:val="0"/>
              <w:adjustRightInd w:val="0"/>
              <w:spacing w:after="0" w:line="240" w:lineRule="auto"/>
              <w:ind w:left="703"/>
              <w:jc w:val="center"/>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150</w:t>
            </w:r>
          </w:p>
        </w:tc>
        <w:tc>
          <w:tcPr>
            <w:tcW w:w="1837" w:type="dxa"/>
            <w:tcBorders>
              <w:left w:val="single" w:sz="1" w:space="0" w:color="000000"/>
              <w:bottom w:val="single" w:sz="1" w:space="0" w:color="000000"/>
              <w:right w:val="single" w:sz="1" w:space="0" w:color="000000"/>
            </w:tcBorders>
          </w:tcPr>
          <w:p w14:paraId="62A10053" w14:textId="77777777" w:rsidR="00B95F37" w:rsidRPr="00944FF6" w:rsidRDefault="00B95F37" w:rsidP="00B95F37">
            <w:pPr>
              <w:widowControl w:val="0"/>
              <w:suppressLineNumbers/>
              <w:suppressAutoHyphens/>
              <w:autoSpaceDE w:val="0"/>
              <w:autoSpaceDN w:val="0"/>
              <w:adjustRightInd w:val="0"/>
              <w:spacing w:after="0" w:line="240" w:lineRule="auto"/>
              <w:ind w:left="703"/>
              <w:jc w:val="center"/>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150</w:t>
            </w:r>
          </w:p>
        </w:tc>
      </w:tr>
      <w:tr w:rsidR="00054A7D" w:rsidRPr="00944FF6" w14:paraId="7CAA349D" w14:textId="77777777" w:rsidTr="00307A81">
        <w:trPr>
          <w:trHeight w:val="215"/>
        </w:trPr>
        <w:tc>
          <w:tcPr>
            <w:tcW w:w="9053" w:type="dxa"/>
            <w:gridSpan w:val="3"/>
            <w:tcBorders>
              <w:left w:val="single" w:sz="1" w:space="0" w:color="000000"/>
              <w:bottom w:val="single" w:sz="1" w:space="0" w:color="000000"/>
              <w:right w:val="single" w:sz="1" w:space="0" w:color="000000"/>
            </w:tcBorders>
          </w:tcPr>
          <w:p w14:paraId="017EE880" w14:textId="77777777" w:rsidR="00B95F37" w:rsidRPr="00944FF6" w:rsidRDefault="00B95F37" w:rsidP="00B95F37">
            <w:pPr>
              <w:widowControl w:val="0"/>
              <w:suppressLineNumbers/>
              <w:suppressAutoHyphens/>
              <w:autoSpaceDE w:val="0"/>
              <w:autoSpaceDN w:val="0"/>
              <w:adjustRightInd w:val="0"/>
              <w:spacing w:after="0" w:line="240" w:lineRule="auto"/>
              <w:ind w:left="703"/>
              <w:rPr>
                <w:rFonts w:ascii="Times New Roman" w:eastAsia="SimSun" w:hAnsi="Times New Roman" w:cs="Times New Roman"/>
                <w:kern w:val="1"/>
                <w:sz w:val="22"/>
                <w:szCs w:val="22"/>
                <w:lang w:val="sr-Cyrl-RS" w:eastAsia="hi-IN" w:bidi="hi-IN"/>
                <w14:ligatures w14:val="none"/>
              </w:rPr>
            </w:pPr>
            <w:r w:rsidRPr="00944FF6">
              <w:rPr>
                <w:rFonts w:ascii="Times New Roman" w:eastAsia="SimSun" w:hAnsi="Times New Roman" w:cs="Times New Roman"/>
                <w:kern w:val="1"/>
                <w:sz w:val="22"/>
                <w:szCs w:val="22"/>
                <w:lang w:val="sr-Cyrl-RS" w:eastAsia="hi-IN" w:bidi="hi-IN"/>
                <w14:ligatures w14:val="none"/>
              </w:rPr>
              <w:t>* примењује се само за  терене на којима је за израду рова потребан експлозив</w:t>
            </w:r>
          </w:p>
        </w:tc>
      </w:tr>
    </w:tbl>
    <w:p w14:paraId="3701DC2D" w14:textId="77777777" w:rsidR="00B95F37" w:rsidRPr="00944FF6" w:rsidRDefault="00B95F37" w:rsidP="00307A81">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2F2BF801" w14:textId="77777777" w:rsidR="00E8787C" w:rsidRDefault="00B95F37" w:rsidP="00307A81">
      <w:pPr>
        <w:pStyle w:val="ListParagraph"/>
        <w:widowControl w:val="0"/>
        <w:numPr>
          <w:ilvl w:val="0"/>
          <w:numId w:val="93"/>
        </w:numPr>
        <w:suppressAutoHyphens/>
        <w:autoSpaceDE w:val="0"/>
        <w:autoSpaceDN w:val="0"/>
        <w:adjustRightInd w:val="0"/>
        <w:spacing w:after="0" w:line="240" w:lineRule="auto"/>
        <w:jc w:val="both"/>
        <w:rPr>
          <w:rFonts w:ascii="Times New Roman" w:eastAsia="SimSun" w:hAnsi="Times New Roman" w:cs="Times New Roman"/>
          <w:kern w:val="1"/>
          <w:lang w:val="sr-Cyrl-RS" w:eastAsia="hi-IN" w:bidi="hi-IN"/>
          <w14:ligatures w14:val="none"/>
        </w:rPr>
      </w:pPr>
      <w:r w:rsidRPr="00E8787C">
        <w:rPr>
          <w:rFonts w:ascii="Times New Roman" w:eastAsia="SimSun" w:hAnsi="Times New Roman" w:cs="Times New Roman"/>
          <w:kern w:val="1"/>
          <w:lang w:val="sr-Cyrl-RS" w:eastAsia="hi-IN" w:bidi="hi-IN"/>
          <w14:ligatures w14:val="none"/>
        </w:rPr>
        <w:t>Ако се гасовод  поставља испод путева и пруга бушењем по правилу се поставља у заштитну цев одговарајуће чврстоће. За гасоводе пречника већег од 100mm пречник заштите цеви мора бити најмање  100 mm већи од спољашњег пречика гасовода.</w:t>
      </w:r>
    </w:p>
    <w:p w14:paraId="2A825867" w14:textId="77777777" w:rsidR="00E8787C" w:rsidRDefault="00E8787C" w:rsidP="00307A81">
      <w:pPr>
        <w:pStyle w:val="ListParagraph"/>
        <w:widowControl w:val="0"/>
        <w:suppressAutoHyphens/>
        <w:autoSpaceDE w:val="0"/>
        <w:autoSpaceDN w:val="0"/>
        <w:adjustRightInd w:val="0"/>
        <w:spacing w:after="0" w:line="240" w:lineRule="auto"/>
        <w:ind w:left="360"/>
        <w:jc w:val="both"/>
        <w:rPr>
          <w:rFonts w:ascii="Times New Roman" w:eastAsia="SimSun" w:hAnsi="Times New Roman" w:cs="Times New Roman"/>
          <w:kern w:val="1"/>
          <w:lang w:val="sr-Cyrl-RS" w:eastAsia="hi-IN" w:bidi="hi-IN"/>
          <w14:ligatures w14:val="none"/>
        </w:rPr>
      </w:pPr>
    </w:p>
    <w:p w14:paraId="67750335" w14:textId="2D68DA10" w:rsidR="00E8787C" w:rsidRDefault="00B95F37" w:rsidP="00307A81">
      <w:pPr>
        <w:pStyle w:val="ListParagraph"/>
        <w:widowControl w:val="0"/>
        <w:numPr>
          <w:ilvl w:val="0"/>
          <w:numId w:val="93"/>
        </w:numPr>
        <w:suppressAutoHyphens/>
        <w:autoSpaceDE w:val="0"/>
        <w:autoSpaceDN w:val="0"/>
        <w:adjustRightInd w:val="0"/>
        <w:spacing w:after="0" w:line="240" w:lineRule="auto"/>
        <w:jc w:val="both"/>
        <w:rPr>
          <w:rFonts w:ascii="Times New Roman" w:eastAsia="SimSun" w:hAnsi="Times New Roman" w:cs="Times New Roman"/>
          <w:kern w:val="1"/>
          <w:lang w:val="sr-Cyrl-RS" w:eastAsia="hi-IN" w:bidi="hi-IN"/>
          <w14:ligatures w14:val="none"/>
        </w:rPr>
      </w:pPr>
      <w:r w:rsidRPr="00E8787C">
        <w:rPr>
          <w:rFonts w:ascii="Times New Roman" w:eastAsia="SimSun" w:hAnsi="Times New Roman" w:cs="Times New Roman"/>
          <w:kern w:val="1"/>
          <w:lang w:val="sr-Cyrl-RS" w:eastAsia="hi-IN" w:bidi="hi-IN"/>
          <w14:ligatures w14:val="none"/>
        </w:rPr>
        <w:t xml:space="preserve">Крајеви заштитне цеви која се поставља на прелазу испод пута морају бити удаљени минимално  1m од линија које чине крајње тачке попречног профила јавног пута ван насеља, мерено на спољну страну и минимално 3m са обе стране од ивице крајње коловозне траке. Крајеви заштитне цеви која се поставља на прелазу испод градских </w:t>
      </w:r>
      <w:r w:rsidR="003C019D" w:rsidRPr="00E8787C">
        <w:rPr>
          <w:rFonts w:ascii="Times New Roman" w:eastAsia="SimSun" w:hAnsi="Times New Roman" w:cs="Times New Roman"/>
          <w:kern w:val="1"/>
          <w:lang w:val="sr-Cyrl-RS" w:eastAsia="hi-IN" w:bidi="hi-IN"/>
          <w14:ligatures w14:val="none"/>
        </w:rPr>
        <w:t>саобраћајница морају</w:t>
      </w:r>
      <w:r w:rsidRPr="00E8787C">
        <w:rPr>
          <w:rFonts w:ascii="Times New Roman" w:eastAsia="SimSun" w:hAnsi="Times New Roman" w:cs="Times New Roman"/>
          <w:kern w:val="1"/>
          <w:lang w:val="sr-Cyrl-RS" w:eastAsia="hi-IN" w:bidi="hi-IN"/>
          <w14:ligatures w14:val="none"/>
        </w:rPr>
        <w:t xml:space="preserve"> бити удаљени минимално 1м од ивице коловозне траке. Крајеви заштитне цеви која се поставља на прелазу испод железничке пруге морају бити удаљени минимално 5м са обе стране оса крајњих колосека, односно 1м од ножице насипа. </w:t>
      </w:r>
    </w:p>
    <w:p w14:paraId="66461CD1" w14:textId="77777777" w:rsidR="00E8787C" w:rsidRDefault="00E8787C" w:rsidP="00307A81">
      <w:pPr>
        <w:pStyle w:val="ListParagraph"/>
        <w:widowControl w:val="0"/>
        <w:suppressAutoHyphens/>
        <w:autoSpaceDE w:val="0"/>
        <w:autoSpaceDN w:val="0"/>
        <w:adjustRightInd w:val="0"/>
        <w:spacing w:after="0" w:line="240" w:lineRule="auto"/>
        <w:ind w:left="360"/>
        <w:jc w:val="both"/>
        <w:rPr>
          <w:rFonts w:ascii="Times New Roman" w:eastAsia="SimSun" w:hAnsi="Times New Roman" w:cs="Times New Roman"/>
          <w:kern w:val="1"/>
          <w:lang w:val="sr-Cyrl-RS" w:eastAsia="hi-IN" w:bidi="hi-IN"/>
          <w14:ligatures w14:val="none"/>
        </w:rPr>
      </w:pPr>
    </w:p>
    <w:p w14:paraId="10AD2BCD" w14:textId="6C5A29A0" w:rsidR="00E8787C" w:rsidRDefault="00B95F37" w:rsidP="00307A81">
      <w:pPr>
        <w:pStyle w:val="ListParagraph"/>
        <w:widowControl w:val="0"/>
        <w:numPr>
          <w:ilvl w:val="0"/>
          <w:numId w:val="93"/>
        </w:numPr>
        <w:suppressAutoHyphens/>
        <w:autoSpaceDE w:val="0"/>
        <w:autoSpaceDN w:val="0"/>
        <w:adjustRightInd w:val="0"/>
        <w:spacing w:after="0" w:line="240" w:lineRule="auto"/>
        <w:jc w:val="both"/>
        <w:rPr>
          <w:rFonts w:ascii="Times New Roman" w:eastAsia="SimSun" w:hAnsi="Times New Roman" w:cs="Times New Roman"/>
          <w:kern w:val="1"/>
          <w:lang w:val="sr-Cyrl-RS" w:eastAsia="hi-IN" w:bidi="hi-IN"/>
          <w14:ligatures w14:val="none"/>
        </w:rPr>
      </w:pPr>
      <w:r w:rsidRPr="00944FF6">
        <w:rPr>
          <w:rFonts w:ascii="Times New Roman" w:eastAsia="SimSun" w:hAnsi="Times New Roman" w:cs="Times New Roman"/>
          <w:kern w:val="1"/>
          <w:lang w:val="sr-Cyrl-RS" w:eastAsia="hi-IN" w:bidi="hi-IN"/>
          <w14:ligatures w14:val="none"/>
        </w:rPr>
        <w:t>Крајеви заштитне цеви морају бити херметички затворени.</w:t>
      </w:r>
      <w:r w:rsidR="00E8787C">
        <w:rPr>
          <w:rFonts w:ascii="Times New Roman" w:eastAsia="SimSun" w:hAnsi="Times New Roman" w:cs="Times New Roman"/>
          <w:kern w:val="1"/>
          <w:lang w:val="sr-Cyrl-RS" w:eastAsia="hi-IN" w:bidi="hi-IN"/>
          <w14:ligatures w14:val="none"/>
        </w:rPr>
        <w:t xml:space="preserve"> </w:t>
      </w:r>
      <w:r w:rsidRPr="00944FF6">
        <w:rPr>
          <w:rFonts w:ascii="Times New Roman" w:eastAsia="SimSun" w:hAnsi="Times New Roman" w:cs="Times New Roman"/>
          <w:kern w:val="1"/>
          <w:lang w:val="sr-Cyrl-RS" w:eastAsia="hi-IN" w:bidi="hi-IN"/>
          <w14:ligatures w14:val="none"/>
        </w:rPr>
        <w:t>Ради контролисања евентуалног пропуштања гаса у међупростор заштитне цеви и гасовода на једном крају заштитне цеви мора да се угради одушна цев пречника најмање  50mm.</w:t>
      </w:r>
    </w:p>
    <w:p w14:paraId="586D18B8" w14:textId="77777777" w:rsidR="00E8787C" w:rsidRDefault="00E8787C" w:rsidP="00307A81">
      <w:pPr>
        <w:pStyle w:val="ListParagraph"/>
        <w:widowControl w:val="0"/>
        <w:suppressAutoHyphens/>
        <w:autoSpaceDE w:val="0"/>
        <w:autoSpaceDN w:val="0"/>
        <w:adjustRightInd w:val="0"/>
        <w:spacing w:after="0" w:line="240" w:lineRule="auto"/>
        <w:ind w:left="360"/>
        <w:jc w:val="both"/>
        <w:rPr>
          <w:rFonts w:ascii="Times New Roman" w:eastAsia="SimSun" w:hAnsi="Times New Roman" w:cs="Times New Roman"/>
          <w:kern w:val="1"/>
          <w:lang w:val="sr-Cyrl-RS" w:eastAsia="hi-IN" w:bidi="hi-IN"/>
          <w14:ligatures w14:val="none"/>
        </w:rPr>
      </w:pPr>
    </w:p>
    <w:p w14:paraId="53628B71" w14:textId="13D11DB3" w:rsidR="00E8787C" w:rsidRDefault="00B95F37" w:rsidP="00307A81">
      <w:pPr>
        <w:pStyle w:val="ListParagraph"/>
        <w:widowControl w:val="0"/>
        <w:numPr>
          <w:ilvl w:val="0"/>
          <w:numId w:val="93"/>
        </w:numPr>
        <w:suppressAutoHyphens/>
        <w:autoSpaceDE w:val="0"/>
        <w:autoSpaceDN w:val="0"/>
        <w:adjustRightInd w:val="0"/>
        <w:spacing w:after="0" w:line="240" w:lineRule="auto"/>
        <w:jc w:val="both"/>
        <w:rPr>
          <w:rFonts w:ascii="Times New Roman" w:eastAsia="SimSun" w:hAnsi="Times New Roman" w:cs="Times New Roman"/>
          <w:kern w:val="1"/>
          <w:lang w:val="sr-Cyrl-RS" w:eastAsia="hi-IN" w:bidi="hi-IN"/>
          <w14:ligatures w14:val="none"/>
        </w:rPr>
      </w:pPr>
      <w:r w:rsidRPr="00944FF6">
        <w:rPr>
          <w:rFonts w:ascii="Times New Roman" w:eastAsia="SimSun" w:hAnsi="Times New Roman" w:cs="Times New Roman"/>
          <w:kern w:val="1"/>
          <w:lang w:val="sr-Cyrl-RS" w:eastAsia="hi-IN" w:bidi="hi-IN"/>
          <w14:ligatures w14:val="none"/>
        </w:rPr>
        <w:t>Минимално растојање одушне цеви мерено од ивице крајње коловозне траке градских саобраћајница, на спољну страну мора бити најмање 3m. У случају ако је удаљеност регулационе линије од ивице крајње коловозне траке градских саобраћајница мања од 3m одушна цев се поставља на регулациону линију али не ближе од  1m.</w:t>
      </w:r>
    </w:p>
    <w:p w14:paraId="04E6582B" w14:textId="77777777" w:rsidR="00E8787C" w:rsidRDefault="00E8787C" w:rsidP="00307A81">
      <w:pPr>
        <w:pStyle w:val="ListParagraph"/>
        <w:widowControl w:val="0"/>
        <w:suppressAutoHyphens/>
        <w:autoSpaceDE w:val="0"/>
        <w:autoSpaceDN w:val="0"/>
        <w:adjustRightInd w:val="0"/>
        <w:spacing w:after="0" w:line="240" w:lineRule="auto"/>
        <w:ind w:left="360"/>
        <w:jc w:val="both"/>
        <w:rPr>
          <w:rFonts w:ascii="Times New Roman" w:eastAsia="SimSun" w:hAnsi="Times New Roman" w:cs="Times New Roman"/>
          <w:kern w:val="1"/>
          <w:lang w:val="sr-Cyrl-RS" w:eastAsia="hi-IN" w:bidi="hi-IN"/>
          <w14:ligatures w14:val="none"/>
        </w:rPr>
      </w:pPr>
    </w:p>
    <w:p w14:paraId="6CDC7374" w14:textId="6E27B8B8" w:rsidR="00E8787C" w:rsidRDefault="003C019D" w:rsidP="00307A81">
      <w:pPr>
        <w:pStyle w:val="ListParagraph"/>
        <w:widowControl w:val="0"/>
        <w:numPr>
          <w:ilvl w:val="0"/>
          <w:numId w:val="93"/>
        </w:numPr>
        <w:suppressAutoHyphens/>
        <w:autoSpaceDE w:val="0"/>
        <w:autoSpaceDN w:val="0"/>
        <w:adjustRightInd w:val="0"/>
        <w:spacing w:after="0" w:line="240" w:lineRule="auto"/>
        <w:jc w:val="both"/>
        <w:rPr>
          <w:rFonts w:ascii="Times New Roman" w:eastAsia="SimSun" w:hAnsi="Times New Roman" w:cs="Times New Roman"/>
          <w:kern w:val="1"/>
          <w:lang w:val="sr-Cyrl-RS" w:eastAsia="hi-IN" w:bidi="hi-IN"/>
          <w14:ligatures w14:val="none"/>
        </w:rPr>
      </w:pPr>
      <w:r w:rsidRPr="00944FF6">
        <w:rPr>
          <w:rFonts w:ascii="Times New Roman" w:eastAsia="SimSun" w:hAnsi="Times New Roman" w:cs="Times New Roman"/>
          <w:kern w:val="1"/>
          <w:lang w:val="sr-Cyrl-RS" w:eastAsia="hi-IN" w:bidi="hi-IN"/>
          <w14:ligatures w14:val="none"/>
        </w:rPr>
        <w:t>Минимално</w:t>
      </w:r>
      <w:r w:rsidR="00B95F37" w:rsidRPr="00944FF6">
        <w:rPr>
          <w:rFonts w:ascii="Times New Roman" w:eastAsia="SimSun" w:hAnsi="Times New Roman" w:cs="Times New Roman"/>
          <w:kern w:val="1"/>
          <w:lang w:val="sr-Cyrl-RS" w:eastAsia="hi-IN" w:bidi="hi-IN"/>
          <w14:ligatures w14:val="none"/>
        </w:rPr>
        <w:t xml:space="preserve"> растојање одушне цеви мерено од линија које чине крајње тачке попречног профила јавног пута ван насеља, на спољну страну мора бити најмање 5m, односно најмање  10 m од осе крајњег колосека железничке пруге.</w:t>
      </w:r>
    </w:p>
    <w:p w14:paraId="7B00F0ED" w14:textId="77777777" w:rsidR="00E8787C" w:rsidRDefault="00E8787C" w:rsidP="00307A81">
      <w:pPr>
        <w:pStyle w:val="ListParagraph"/>
        <w:widowControl w:val="0"/>
        <w:suppressAutoHyphens/>
        <w:autoSpaceDE w:val="0"/>
        <w:autoSpaceDN w:val="0"/>
        <w:adjustRightInd w:val="0"/>
        <w:spacing w:after="0" w:line="240" w:lineRule="auto"/>
        <w:ind w:left="360"/>
        <w:jc w:val="both"/>
        <w:rPr>
          <w:rFonts w:ascii="Times New Roman" w:eastAsia="SimSun" w:hAnsi="Times New Roman" w:cs="Times New Roman"/>
          <w:kern w:val="1"/>
          <w:lang w:val="sr-Cyrl-RS" w:eastAsia="hi-IN" w:bidi="hi-IN"/>
          <w14:ligatures w14:val="none"/>
        </w:rPr>
      </w:pPr>
    </w:p>
    <w:p w14:paraId="1F4C27B4" w14:textId="604610D7" w:rsidR="00B95F37" w:rsidRPr="00944FF6" w:rsidRDefault="00B95F37" w:rsidP="00307A81">
      <w:pPr>
        <w:pStyle w:val="ListParagraph"/>
        <w:widowControl w:val="0"/>
        <w:numPr>
          <w:ilvl w:val="0"/>
          <w:numId w:val="93"/>
        </w:numPr>
        <w:suppressAutoHyphens/>
        <w:autoSpaceDE w:val="0"/>
        <w:autoSpaceDN w:val="0"/>
        <w:adjustRightInd w:val="0"/>
        <w:spacing w:after="0" w:line="240" w:lineRule="auto"/>
        <w:jc w:val="both"/>
        <w:rPr>
          <w:rFonts w:ascii="Times New Roman" w:eastAsia="SimSun" w:hAnsi="Times New Roman" w:cs="Times New Roman"/>
          <w:kern w:val="1"/>
          <w:lang w:val="sr-Cyrl-RS" w:eastAsia="hi-IN" w:bidi="hi-IN"/>
          <w14:ligatures w14:val="none"/>
        </w:rPr>
      </w:pPr>
      <w:r w:rsidRPr="00944FF6">
        <w:rPr>
          <w:rFonts w:ascii="Times New Roman" w:eastAsia="SimSun" w:hAnsi="Times New Roman" w:cs="Times New Roman"/>
          <w:kern w:val="1"/>
          <w:lang w:val="sr-Cyrl-RS" w:eastAsia="hi-IN" w:bidi="hi-IN"/>
          <w14:ligatures w14:val="none"/>
        </w:rPr>
        <w:t>Отвор одушне цеви мора бити постављен на висину од 2m изнад површине тла и заштићен од атмосферских утицаја.</w:t>
      </w:r>
    </w:p>
    <w:p w14:paraId="479BF47D" w14:textId="77777777" w:rsidR="00B95F37" w:rsidRPr="00944FF6" w:rsidRDefault="00B95F37" w:rsidP="00B95F37">
      <w:pPr>
        <w:widowControl w:val="0"/>
        <w:suppressAutoHyphens/>
        <w:autoSpaceDE w:val="0"/>
        <w:autoSpaceDN w:val="0"/>
        <w:adjustRightInd w:val="0"/>
        <w:spacing w:after="0" w:line="240" w:lineRule="auto"/>
        <w:jc w:val="both"/>
        <w:rPr>
          <w:rFonts w:ascii="Times New Roman" w:eastAsia="SimSun" w:hAnsi="Times New Roman" w:cs="Times New Roman"/>
          <w:kern w:val="1"/>
          <w:lang w:val="sr-Cyrl-RS" w:eastAsia="hi-IN" w:bidi="hi-IN"/>
          <w14:ligatures w14:val="none"/>
        </w:rPr>
      </w:pPr>
    </w:p>
    <w:p w14:paraId="4A67B525"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079D2B74" w14:textId="4C3FDAEE"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6.5. ЕЛЕКТРОНСКА КОМУНИКАЦИОНА ИНФРАСТРУКТУРА</w:t>
      </w:r>
    </w:p>
    <w:p w14:paraId="3398C0E8"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1"/>
          <w:lang w:val="sr-Cyrl-RS" w:eastAsia="ar-SA"/>
          <w14:ligatures w14:val="none"/>
        </w:rPr>
      </w:pPr>
    </w:p>
    <w:p w14:paraId="062D4DDD" w14:textId="77777777" w:rsidR="00B95F37" w:rsidRPr="00944FF6" w:rsidRDefault="00B95F37" w:rsidP="00B95F37">
      <w:pPr>
        <w:keepNext/>
        <w:spacing w:after="0" w:line="240" w:lineRule="auto"/>
        <w:outlineLvl w:val="2"/>
        <w:rPr>
          <w:rFonts w:ascii="Times New Roman" w:eastAsia="Times New Roman" w:hAnsi="Times New Roman" w:cs="Times New Roman"/>
          <w:b/>
          <w:bCs/>
          <w:kern w:val="0"/>
          <w:lang w:val="sr-Cyrl-RS"/>
          <w14:ligatures w14:val="none"/>
        </w:rPr>
      </w:pPr>
      <w:bookmarkStart w:id="77" w:name="_Toc432770896"/>
      <w:bookmarkStart w:id="78" w:name="_Toc432771059"/>
      <w:bookmarkStart w:id="79" w:name="_Toc432771586"/>
      <w:bookmarkStart w:id="80" w:name="_Toc462751007"/>
      <w:r w:rsidRPr="00944FF6">
        <w:rPr>
          <w:rFonts w:ascii="Times New Roman" w:eastAsia="Times New Roman" w:hAnsi="Times New Roman" w:cs="Times New Roman"/>
          <w:b/>
          <w:bCs/>
          <w:kern w:val="0"/>
          <w:lang w:val="sr-Cyrl-RS"/>
          <w14:ligatures w14:val="none"/>
        </w:rPr>
        <w:t>6.5.1. Услови за уређење ЕК инфраструктуре</w:t>
      </w:r>
      <w:bookmarkEnd w:id="77"/>
      <w:bookmarkEnd w:id="78"/>
      <w:bookmarkEnd w:id="79"/>
      <w:bookmarkEnd w:id="80"/>
    </w:p>
    <w:p w14:paraId="1310D900" w14:textId="77777777" w:rsidR="00B95F37" w:rsidRPr="00944FF6" w:rsidRDefault="00B95F37" w:rsidP="00B95F37">
      <w:pPr>
        <w:spacing w:after="0" w:line="240" w:lineRule="auto"/>
        <w:jc w:val="both"/>
        <w:rPr>
          <w:rFonts w:ascii="Times New Roman" w:eastAsia="Times New Roman" w:hAnsi="Times New Roman" w:cs="Times New Roman"/>
          <w:kern w:val="0"/>
          <w:sz w:val="22"/>
          <w:szCs w:val="22"/>
          <w:lang w:val="sr-Cyrl-RS"/>
          <w14:ligatures w14:val="none"/>
        </w:rPr>
      </w:pPr>
    </w:p>
    <w:p w14:paraId="086193F2" w14:textId="77777777"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У оквиру обухвата Плана постоји изграђена елекроенергетска комуникациона инфраструктура и то:</w:t>
      </w:r>
    </w:p>
    <w:p w14:paraId="22754E35" w14:textId="77777777" w:rsidR="00B95F37" w:rsidRPr="00944FF6" w:rsidRDefault="00B95F37" w:rsidP="00B95F37">
      <w:pPr>
        <w:widowControl w:val="0"/>
        <w:numPr>
          <w:ilvl w:val="0"/>
          <w:numId w:val="40"/>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Оптички каблови који су од посебног значаја за функционисање телекомуникационог саобраћаја и ПЕ цеви.</w:t>
      </w:r>
      <w:bookmarkStart w:id="81" w:name="_Toc363034463"/>
      <w:bookmarkStart w:id="82" w:name="_Toc431815256"/>
      <w:bookmarkStart w:id="83" w:name="_Toc431815993"/>
      <w:bookmarkStart w:id="84" w:name="_Toc432770897"/>
      <w:bookmarkStart w:id="85" w:name="_Toc432771060"/>
      <w:bookmarkStart w:id="86" w:name="_Toc432771587"/>
      <w:bookmarkStart w:id="87" w:name="_Toc462751008"/>
    </w:p>
    <w:p w14:paraId="09460FF0" w14:textId="77777777"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p>
    <w:p w14:paraId="5FDE2501" w14:textId="73ED2739"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lastRenderedPageBreak/>
        <w:t xml:space="preserve">Планираним радовима не сме доћи до угрожавања механичке стабилности и техничких карактеристика постојећих објеката мреже електронских комуникација, ни до угрожавања нормалног функционисања телекомуникационог саобраћаја, и мора увек бити обезбеђен адекватан приступ постојећим објектима и кабловима „Телекома </w:t>
      </w:r>
      <w:r w:rsidR="002F1A55" w:rsidRPr="00944FF6">
        <w:rPr>
          <w:rFonts w:ascii="Times New Roman" w:eastAsia="Times New Roman" w:hAnsi="Times New Roman" w:cs="Times New Roman"/>
          <w:kern w:val="0"/>
          <w:lang w:val="sr-Cyrl-RS"/>
          <w14:ligatures w14:val="none"/>
        </w:rPr>
        <w:t>Србије“ ради</w:t>
      </w:r>
      <w:r w:rsidRPr="00944FF6">
        <w:rPr>
          <w:rFonts w:ascii="Times New Roman" w:eastAsia="Times New Roman" w:hAnsi="Times New Roman" w:cs="Times New Roman"/>
          <w:kern w:val="0"/>
          <w:lang w:val="sr-Cyrl-RS"/>
          <w14:ligatures w14:val="none"/>
        </w:rPr>
        <w:t xml:space="preserve"> њиховог редовног угрожавања и евентуалних интервенција.</w:t>
      </w:r>
    </w:p>
    <w:p w14:paraId="6D7E08A1" w14:textId="77777777" w:rsidR="005C43CD" w:rsidRPr="00944FF6" w:rsidRDefault="005C43CD" w:rsidP="00B95F37">
      <w:pPr>
        <w:spacing w:after="0" w:line="240" w:lineRule="auto"/>
        <w:jc w:val="both"/>
        <w:rPr>
          <w:rFonts w:ascii="Times New Roman" w:eastAsia="Times New Roman" w:hAnsi="Times New Roman" w:cs="Times New Roman"/>
          <w:kern w:val="0"/>
          <w:lang w:val="sr-Cyrl-RS"/>
          <w14:ligatures w14:val="none"/>
        </w:rPr>
      </w:pPr>
    </w:p>
    <w:p w14:paraId="0B321591" w14:textId="204595EE" w:rsidR="005C43CD" w:rsidRPr="00944FF6" w:rsidRDefault="00A40E90" w:rsidP="00B95F37">
      <w:pPr>
        <w:spacing w:after="0" w:line="240" w:lineRule="auto"/>
        <w:jc w:val="both"/>
        <w:rPr>
          <w:rFonts w:ascii="Times New Roman" w:eastAsia="Times New Roman" w:hAnsi="Times New Roman" w:cs="Times New Roman"/>
          <w:kern w:val="0"/>
          <w:lang w:val="sr-Latn-RS"/>
          <w14:ligatures w14:val="none"/>
        </w:rPr>
      </w:pPr>
      <w:r w:rsidRPr="00944FF6">
        <w:rPr>
          <w:rFonts w:ascii="Times New Roman" w:eastAsia="Times New Roman" w:hAnsi="Times New Roman" w:cs="Times New Roman"/>
          <w:kern w:val="0"/>
          <w:lang w:val="sr-Cyrl-RS"/>
          <w14:ligatures w14:val="none"/>
        </w:rPr>
        <w:t>Траса постојећих телекомуникационих каблова се задржава. У делу где се граде нове или порширују постојеће саобраћајнице неопходна је заштита постојећих телекомуникационих каблова</w:t>
      </w:r>
      <w:r w:rsidRPr="00944FF6">
        <w:rPr>
          <w:rFonts w:ascii="Times New Roman" w:eastAsia="Times New Roman" w:hAnsi="Times New Roman" w:cs="Times New Roman"/>
          <w:kern w:val="0"/>
          <w:lang w:val="sr-Latn-RS"/>
          <w14:ligatures w14:val="none"/>
        </w:rPr>
        <w:t>.</w:t>
      </w:r>
    </w:p>
    <w:p w14:paraId="0B8C7F58" w14:textId="77777777" w:rsidR="00A40E90" w:rsidRPr="00944FF6" w:rsidRDefault="00A40E90" w:rsidP="00B95F37">
      <w:pPr>
        <w:spacing w:after="0" w:line="240" w:lineRule="auto"/>
        <w:jc w:val="both"/>
        <w:rPr>
          <w:rFonts w:ascii="Times New Roman" w:eastAsia="Times New Roman" w:hAnsi="Times New Roman" w:cs="Times New Roman"/>
          <w:kern w:val="0"/>
          <w:lang w:val="sr-Latn-RS"/>
          <w14:ligatures w14:val="none"/>
        </w:rPr>
      </w:pPr>
    </w:p>
    <w:bookmarkEnd w:id="81"/>
    <w:bookmarkEnd w:id="82"/>
    <w:bookmarkEnd w:id="83"/>
    <w:bookmarkEnd w:id="84"/>
    <w:bookmarkEnd w:id="85"/>
    <w:bookmarkEnd w:id="86"/>
    <w:bookmarkEnd w:id="87"/>
    <w:p w14:paraId="6B0553CA"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caps/>
          <w:kern w:val="0"/>
          <w:lang w:val="sr-Cyrl-RS"/>
          <w14:ligatures w14:val="none"/>
        </w:rPr>
      </w:pPr>
      <w:r w:rsidRPr="00944FF6">
        <w:rPr>
          <w:rFonts w:ascii="Times New Roman" w:eastAsia="Times New Roman" w:hAnsi="Times New Roman" w:cs="Times New Roman"/>
          <w:b/>
          <w:caps/>
          <w:kern w:val="0"/>
          <w:lang w:val="sr-Cyrl-RS"/>
          <w14:ligatures w14:val="none"/>
        </w:rPr>
        <w:t>6.6. Услови за уређење зелених површина јавне намене</w:t>
      </w:r>
    </w:p>
    <w:p w14:paraId="466C5EA6" w14:textId="77777777" w:rsidR="00B95F37" w:rsidRPr="00944FF6" w:rsidRDefault="00B95F37" w:rsidP="00B95F37">
      <w:pPr>
        <w:autoSpaceDE w:val="0"/>
        <w:autoSpaceDN w:val="0"/>
        <w:adjustRightInd w:val="0"/>
        <w:spacing w:after="0" w:line="240" w:lineRule="auto"/>
        <w:jc w:val="both"/>
        <w:rPr>
          <w:rFonts w:ascii="Times New Roman" w:eastAsia="ArialMT" w:hAnsi="Times New Roman" w:cs="Times New Roman"/>
          <w:kern w:val="0"/>
          <w:lang w:val="sr-Cyrl-RS"/>
          <w14:ligatures w14:val="none"/>
        </w:rPr>
      </w:pPr>
    </w:p>
    <w:p w14:paraId="4A2FC01C" w14:textId="77777777" w:rsidR="00203E7F" w:rsidRPr="00307A81" w:rsidRDefault="00203E7F" w:rsidP="00203E7F">
      <w:pPr>
        <w:autoSpaceDE w:val="0"/>
        <w:autoSpaceDN w:val="0"/>
        <w:adjustRightInd w:val="0"/>
        <w:spacing w:after="0" w:line="240" w:lineRule="auto"/>
        <w:rPr>
          <w:rFonts w:ascii="Times New Roman" w:eastAsia="Times New Roman" w:hAnsi="Times New Roman" w:cs="Times New Roman"/>
          <w:bCs/>
          <w:kern w:val="0"/>
          <w14:ligatures w14:val="none"/>
        </w:rPr>
      </w:pPr>
      <w:proofErr w:type="spellStart"/>
      <w:r w:rsidRPr="00307A81">
        <w:rPr>
          <w:rFonts w:ascii="Times New Roman" w:eastAsia="Times New Roman" w:hAnsi="Times New Roman" w:cs="Times New Roman"/>
          <w:bCs/>
          <w:kern w:val="0"/>
          <w14:ligatures w14:val="none"/>
        </w:rPr>
        <w:t>Ради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заштите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биодиверзитста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као</w:t>
      </w:r>
      <w:proofErr w:type="spellEnd"/>
      <w:r w:rsidRPr="00307A81">
        <w:rPr>
          <w:rFonts w:ascii="Times New Roman" w:eastAsia="Times New Roman" w:hAnsi="Times New Roman" w:cs="Times New Roman"/>
          <w:bCs/>
          <w:kern w:val="0"/>
          <w:lang w:val="sr-Cyrl-RS"/>
          <w14:ligatures w14:val="none"/>
        </w:rPr>
        <w:t xml:space="preserve"> и за </w:t>
      </w:r>
      <w:proofErr w:type="spellStart"/>
      <w:r w:rsidRPr="00307A81">
        <w:rPr>
          <w:rFonts w:ascii="Times New Roman" w:eastAsia="Times New Roman" w:hAnsi="Times New Roman" w:cs="Times New Roman"/>
          <w:bCs/>
          <w:kern w:val="0"/>
          <w14:ligatures w14:val="none"/>
        </w:rPr>
        <w:t>потребе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очувања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квалитета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ваздуха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неопходно</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је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планирати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очување</w:t>
      </w:r>
      <w:proofErr w:type="spellEnd"/>
      <w:r w:rsidRPr="00307A81">
        <w:rPr>
          <w:rFonts w:ascii="Times New Roman" w:eastAsia="Times New Roman" w:hAnsi="Times New Roman" w:cs="Times New Roman"/>
          <w:bCs/>
          <w:kern w:val="0"/>
          <w14:ligatures w14:val="none"/>
        </w:rPr>
        <w:t>/</w:t>
      </w:r>
      <w:proofErr w:type="spellStart"/>
      <w:r w:rsidRPr="00307A81">
        <w:rPr>
          <w:rFonts w:ascii="Times New Roman" w:eastAsia="Times New Roman" w:hAnsi="Times New Roman" w:cs="Times New Roman"/>
          <w:bCs/>
          <w:kern w:val="0"/>
          <w14:ligatures w14:val="none"/>
        </w:rPr>
        <w:t>подизање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заштитног</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зеленила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ободним</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делом</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кружне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раскрснице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према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околним</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парцелама</w:t>
      </w:r>
      <w:proofErr w:type="spellEnd"/>
      <w:r w:rsidRPr="00307A81">
        <w:rPr>
          <w:rFonts w:ascii="Times New Roman" w:eastAsia="Times New Roman" w:hAnsi="Times New Roman" w:cs="Times New Roman"/>
          <w:bCs/>
          <w:kern w:val="0"/>
          <w14:ligatures w14:val="none"/>
        </w:rPr>
        <w:t>;</w:t>
      </w:r>
    </w:p>
    <w:p w14:paraId="24E9C62B" w14:textId="77777777" w:rsidR="00203E7F" w:rsidRPr="00307A81" w:rsidRDefault="00203E7F" w:rsidP="00203E7F">
      <w:pPr>
        <w:autoSpaceDE w:val="0"/>
        <w:autoSpaceDN w:val="0"/>
        <w:adjustRightInd w:val="0"/>
        <w:spacing w:after="0" w:line="240" w:lineRule="auto"/>
        <w:ind w:left="180" w:hanging="180"/>
        <w:jc w:val="both"/>
        <w:rPr>
          <w:rFonts w:ascii="Times New Roman" w:eastAsia="Times New Roman" w:hAnsi="Times New Roman" w:cs="Times New Roman"/>
          <w:bCs/>
          <w:kern w:val="0"/>
          <w:lang w:val="sr-Cyrl-RS"/>
          <w14:ligatures w14:val="none"/>
        </w:rPr>
      </w:pPr>
    </w:p>
    <w:p w14:paraId="37642ADA" w14:textId="77777777" w:rsidR="00203E7F" w:rsidRPr="00307A81" w:rsidRDefault="00203E7F" w:rsidP="00203E7F">
      <w:pPr>
        <w:autoSpaceDE w:val="0"/>
        <w:autoSpaceDN w:val="0"/>
        <w:adjustRightInd w:val="0"/>
        <w:spacing w:after="0" w:line="240" w:lineRule="auto"/>
        <w:ind w:left="180" w:hanging="180"/>
        <w:jc w:val="both"/>
        <w:rPr>
          <w:rFonts w:ascii="Times New Roman" w:eastAsia="Times New Roman" w:hAnsi="Times New Roman" w:cs="Times New Roman"/>
          <w:bCs/>
          <w:kern w:val="0"/>
          <w14:ligatures w14:val="none"/>
        </w:rPr>
      </w:pPr>
      <w:r w:rsidRPr="00307A81">
        <w:rPr>
          <w:rFonts w:ascii="Times New Roman" w:eastAsia="Times New Roman" w:hAnsi="Times New Roman" w:cs="Times New Roman"/>
          <w:bCs/>
          <w:kern w:val="0"/>
          <w:lang w:val="sr-Cyrl-RS"/>
          <w14:ligatures w14:val="none"/>
        </w:rPr>
        <w:t>З</w:t>
      </w:r>
      <w:r w:rsidRPr="00307A81">
        <w:rPr>
          <w:rFonts w:ascii="Times New Roman" w:eastAsia="Times New Roman" w:hAnsi="Times New Roman" w:cs="Times New Roman"/>
          <w:bCs/>
          <w:kern w:val="0"/>
          <w14:ligatures w14:val="none"/>
        </w:rPr>
        <w:t xml:space="preserve">а </w:t>
      </w:r>
      <w:proofErr w:type="spellStart"/>
      <w:r w:rsidRPr="00307A81">
        <w:rPr>
          <w:rFonts w:ascii="Times New Roman" w:eastAsia="Times New Roman" w:hAnsi="Times New Roman" w:cs="Times New Roman"/>
          <w:bCs/>
          <w:kern w:val="0"/>
          <w14:ligatures w14:val="none"/>
        </w:rPr>
        <w:t>потребе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очувања</w:t>
      </w:r>
      <w:proofErr w:type="spellEnd"/>
      <w:r w:rsidRPr="00307A81">
        <w:rPr>
          <w:rFonts w:ascii="Times New Roman" w:eastAsia="Times New Roman" w:hAnsi="Times New Roman" w:cs="Times New Roman"/>
          <w:bCs/>
          <w:kern w:val="0"/>
          <w14:ligatures w14:val="none"/>
        </w:rPr>
        <w:t>/</w:t>
      </w:r>
      <w:proofErr w:type="spellStart"/>
      <w:r w:rsidRPr="00307A81">
        <w:rPr>
          <w:rFonts w:ascii="Times New Roman" w:eastAsia="Times New Roman" w:hAnsi="Times New Roman" w:cs="Times New Roman"/>
          <w:bCs/>
          <w:kern w:val="0"/>
          <w14:ligatures w14:val="none"/>
        </w:rPr>
        <w:t>подизања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заштитног</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зеленила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неопходно</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је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следећс</w:t>
      </w:r>
      <w:proofErr w:type="spellEnd"/>
      <w:r w:rsidRPr="00307A81">
        <w:rPr>
          <w:rFonts w:ascii="Times New Roman" w:eastAsia="Times New Roman" w:hAnsi="Times New Roman" w:cs="Times New Roman"/>
          <w:bCs/>
          <w:kern w:val="0"/>
          <w14:ligatures w14:val="none"/>
        </w:rPr>
        <w:t>:</w:t>
      </w:r>
    </w:p>
    <w:p w14:paraId="18CCAEC3" w14:textId="77777777" w:rsidR="00203E7F" w:rsidRPr="00307A81" w:rsidRDefault="00203E7F" w:rsidP="00203E7F">
      <w:pPr>
        <w:autoSpaceDE w:val="0"/>
        <w:autoSpaceDN w:val="0"/>
        <w:adjustRightInd w:val="0"/>
        <w:spacing w:after="0" w:line="240" w:lineRule="auto"/>
        <w:ind w:left="180" w:hanging="180"/>
        <w:jc w:val="both"/>
        <w:rPr>
          <w:rFonts w:ascii="Times New Roman" w:eastAsia="Times New Roman" w:hAnsi="Times New Roman" w:cs="Times New Roman"/>
          <w:bCs/>
          <w:kern w:val="0"/>
          <w14:ligatures w14:val="none"/>
        </w:rPr>
      </w:pPr>
    </w:p>
    <w:p w14:paraId="7F591FD7" w14:textId="77777777" w:rsidR="00203E7F" w:rsidRPr="00307A81" w:rsidRDefault="00203E7F" w:rsidP="00203E7F">
      <w:pPr>
        <w:numPr>
          <w:ilvl w:val="1"/>
          <w:numId w:val="83"/>
        </w:numPr>
        <w:autoSpaceDE w:val="0"/>
        <w:autoSpaceDN w:val="0"/>
        <w:adjustRightInd w:val="0"/>
        <w:spacing w:after="0" w:line="240" w:lineRule="auto"/>
        <w:jc w:val="both"/>
        <w:rPr>
          <w:rFonts w:ascii="Times New Roman" w:eastAsia="Times New Roman" w:hAnsi="Times New Roman" w:cs="Times New Roman"/>
          <w:bCs/>
          <w:kern w:val="0"/>
          <w14:ligatures w14:val="none"/>
        </w:rPr>
      </w:pPr>
      <w:proofErr w:type="spellStart"/>
      <w:r w:rsidRPr="00307A81">
        <w:rPr>
          <w:rFonts w:ascii="Times New Roman" w:eastAsia="Times New Roman" w:hAnsi="Times New Roman" w:cs="Times New Roman"/>
          <w:bCs/>
          <w:kern w:val="0"/>
          <w14:ligatures w14:val="none"/>
        </w:rPr>
        <w:t>зелене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површинс</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повезати</w:t>
      </w:r>
      <w:proofErr w:type="spellEnd"/>
      <w:r w:rsidRPr="00307A81">
        <w:rPr>
          <w:rFonts w:ascii="Times New Roman" w:eastAsia="Times New Roman" w:hAnsi="Times New Roman" w:cs="Times New Roman"/>
          <w:bCs/>
          <w:kern w:val="0"/>
          <w14:ligatures w14:val="none"/>
        </w:rPr>
        <w:t xml:space="preserve"> </w:t>
      </w:r>
      <w:r w:rsidRPr="00307A81">
        <w:rPr>
          <w:rFonts w:ascii="Times New Roman" w:eastAsia="Times New Roman" w:hAnsi="Times New Roman" w:cs="Times New Roman"/>
          <w:bCs/>
          <w:kern w:val="0"/>
          <w:lang w:val="sr-Cyrl-RS"/>
          <w14:ligatures w14:val="none"/>
        </w:rPr>
        <w:t>у</w:t>
      </w:r>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целовит</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систем</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зеленила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уз</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обезбеђење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разноврсности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врста</w:t>
      </w:r>
      <w:proofErr w:type="spellEnd"/>
      <w:r w:rsidRPr="00307A81">
        <w:rPr>
          <w:rFonts w:ascii="Times New Roman" w:eastAsia="Times New Roman" w:hAnsi="Times New Roman" w:cs="Times New Roman"/>
          <w:bCs/>
          <w:kern w:val="0"/>
          <w14:ligatures w14:val="none"/>
        </w:rPr>
        <w:t xml:space="preserve"> и </w:t>
      </w:r>
      <w:proofErr w:type="spellStart"/>
      <w:r w:rsidRPr="00307A81">
        <w:rPr>
          <w:rFonts w:ascii="Times New Roman" w:eastAsia="Times New Roman" w:hAnsi="Times New Roman" w:cs="Times New Roman"/>
          <w:bCs/>
          <w:kern w:val="0"/>
          <w14:ligatures w14:val="none"/>
        </w:rPr>
        <w:t>физиогномије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тј</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спратовности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дрвенасте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вегетације</w:t>
      </w:r>
      <w:proofErr w:type="spellEnd"/>
      <w:r w:rsidRPr="00307A81">
        <w:rPr>
          <w:rFonts w:ascii="Times New Roman" w:eastAsia="Times New Roman" w:hAnsi="Times New Roman" w:cs="Times New Roman"/>
          <w:bCs/>
          <w:kern w:val="0"/>
          <w14:ligatures w14:val="none"/>
        </w:rPr>
        <w:t>;</w:t>
      </w:r>
    </w:p>
    <w:p w14:paraId="1927735E" w14:textId="4ACFC1B7" w:rsidR="00203E7F" w:rsidRPr="00307A81" w:rsidRDefault="00203E7F" w:rsidP="00203E7F">
      <w:pPr>
        <w:numPr>
          <w:ilvl w:val="1"/>
          <w:numId w:val="83"/>
        </w:numPr>
        <w:autoSpaceDE w:val="0"/>
        <w:autoSpaceDN w:val="0"/>
        <w:adjustRightInd w:val="0"/>
        <w:spacing w:after="0" w:line="240" w:lineRule="auto"/>
        <w:jc w:val="both"/>
        <w:rPr>
          <w:rFonts w:ascii="Times New Roman" w:eastAsia="Times New Roman" w:hAnsi="Times New Roman" w:cs="Times New Roman"/>
          <w:bCs/>
          <w:kern w:val="0"/>
          <w14:ligatures w14:val="none"/>
        </w:rPr>
      </w:pPr>
      <w:proofErr w:type="spellStart"/>
      <w:r w:rsidRPr="00307A81">
        <w:rPr>
          <w:rFonts w:ascii="Times New Roman" w:eastAsia="Times New Roman" w:hAnsi="Times New Roman" w:cs="Times New Roman"/>
          <w:bCs/>
          <w:kern w:val="0"/>
          <w14:ligatures w14:val="none"/>
        </w:rPr>
        <w:t>озелењавање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површина</w:t>
      </w:r>
      <w:proofErr w:type="spellEnd"/>
      <w:r w:rsidR="00180157" w:rsidRPr="00307A81">
        <w:rPr>
          <w:rFonts w:ascii="Times New Roman" w:eastAsia="Times New Roman" w:hAnsi="Times New Roman" w:cs="Times New Roman"/>
          <w:bCs/>
          <w:kern w:val="0"/>
          <w:lang w:val="sr-Cyrl-RS"/>
          <w14:ligatures w14:val="none"/>
        </w:rPr>
        <w:t xml:space="preserve"> </w:t>
      </w:r>
      <w:proofErr w:type="spellStart"/>
      <w:r w:rsidRPr="00307A81">
        <w:rPr>
          <w:rFonts w:ascii="Times New Roman" w:eastAsia="Times New Roman" w:hAnsi="Times New Roman" w:cs="Times New Roman"/>
          <w:bCs/>
          <w:kern w:val="0"/>
          <w14:ligatures w14:val="none"/>
        </w:rPr>
        <w:t>треба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да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фаворизује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аутохтоне</w:t>
      </w:r>
      <w:proofErr w:type="spellEnd"/>
      <w:r w:rsidRPr="00307A81">
        <w:rPr>
          <w:rFonts w:ascii="Times New Roman" w:eastAsia="Times New Roman" w:hAnsi="Times New Roman" w:cs="Times New Roman"/>
          <w:bCs/>
          <w:kern w:val="0"/>
          <w:lang w:val="sr-Cyrl-RS"/>
          <w14:ligatures w14:val="none"/>
        </w:rPr>
        <w:t xml:space="preserve"> </w:t>
      </w:r>
      <w:proofErr w:type="spellStart"/>
      <w:r w:rsidRPr="00307A81">
        <w:rPr>
          <w:rFonts w:ascii="Times New Roman" w:eastAsia="Times New Roman" w:hAnsi="Times New Roman" w:cs="Times New Roman"/>
          <w:bCs/>
          <w:kern w:val="0"/>
          <w14:ligatures w14:val="none"/>
        </w:rPr>
        <w:t>дрвенасте</w:t>
      </w:r>
      <w:proofErr w:type="spellEnd"/>
      <w:r w:rsidRPr="00307A81">
        <w:rPr>
          <w:rFonts w:ascii="Times New Roman" w:eastAsia="Times New Roman" w:hAnsi="Times New Roman" w:cs="Times New Roman"/>
          <w:bCs/>
          <w:kern w:val="0"/>
          <w14:ligatures w14:val="none"/>
        </w:rPr>
        <w:t xml:space="preserve"> и </w:t>
      </w:r>
      <w:proofErr w:type="spellStart"/>
      <w:r w:rsidRPr="00307A81">
        <w:rPr>
          <w:rFonts w:ascii="Times New Roman" w:eastAsia="Times New Roman" w:hAnsi="Times New Roman" w:cs="Times New Roman"/>
          <w:bCs/>
          <w:kern w:val="0"/>
          <w14:ligatures w14:val="none"/>
        </w:rPr>
        <w:t>жбунасте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врсте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као</w:t>
      </w:r>
      <w:proofErr w:type="spellEnd"/>
      <w:r w:rsidRPr="00307A81">
        <w:rPr>
          <w:rFonts w:ascii="Times New Roman" w:eastAsia="Times New Roman" w:hAnsi="Times New Roman" w:cs="Times New Roman"/>
          <w:bCs/>
          <w:kern w:val="0"/>
          <w14:ligatures w14:val="none"/>
        </w:rPr>
        <w:t xml:space="preserve"> и </w:t>
      </w:r>
      <w:proofErr w:type="spellStart"/>
      <w:r w:rsidRPr="00307A81">
        <w:rPr>
          <w:rFonts w:ascii="Times New Roman" w:eastAsia="Times New Roman" w:hAnsi="Times New Roman" w:cs="Times New Roman"/>
          <w:bCs/>
          <w:kern w:val="0"/>
          <w14:ligatures w14:val="none"/>
        </w:rPr>
        <w:t>примерке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егзота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за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које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је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потврђено</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да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се</w:t>
      </w:r>
      <w:proofErr w:type="spellEnd"/>
      <w:r w:rsidRPr="00307A81">
        <w:rPr>
          <w:rFonts w:ascii="Times New Roman" w:eastAsia="Times New Roman" w:hAnsi="Times New Roman" w:cs="Times New Roman"/>
          <w:bCs/>
          <w:kern w:val="0"/>
          <w:lang w:val="sr-Cyrl-RS"/>
          <w14:ligatures w14:val="none"/>
        </w:rPr>
        <w:t xml:space="preserve"> </w:t>
      </w:r>
      <w:proofErr w:type="spellStart"/>
      <w:r w:rsidRPr="00307A81">
        <w:rPr>
          <w:rFonts w:ascii="Times New Roman" w:eastAsia="Times New Roman" w:hAnsi="Times New Roman" w:cs="Times New Roman"/>
          <w:bCs/>
          <w:kern w:val="0"/>
          <w14:ligatures w14:val="none"/>
        </w:rPr>
        <w:t>добро</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адаптиреју</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датим</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условима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средине</w:t>
      </w:r>
      <w:proofErr w:type="spellEnd"/>
      <w:r w:rsidRPr="00307A81">
        <w:rPr>
          <w:rFonts w:ascii="Times New Roman" w:eastAsia="Times New Roman" w:hAnsi="Times New Roman" w:cs="Times New Roman"/>
          <w:bCs/>
          <w:kern w:val="0"/>
          <w14:ligatures w14:val="none"/>
        </w:rPr>
        <w:t xml:space="preserve"> а </w:t>
      </w:r>
      <w:proofErr w:type="spellStart"/>
      <w:r w:rsidRPr="00307A81">
        <w:rPr>
          <w:rFonts w:ascii="Times New Roman" w:eastAsia="Times New Roman" w:hAnsi="Times New Roman" w:cs="Times New Roman"/>
          <w:bCs/>
          <w:kern w:val="0"/>
          <w14:ligatures w14:val="none"/>
        </w:rPr>
        <w:t>не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спадају</w:t>
      </w:r>
      <w:proofErr w:type="spellEnd"/>
      <w:r w:rsidRPr="00307A81">
        <w:rPr>
          <w:rFonts w:ascii="Times New Roman" w:eastAsia="Times New Roman" w:hAnsi="Times New Roman" w:cs="Times New Roman"/>
          <w:bCs/>
          <w:kern w:val="0"/>
          <w14:ligatures w14:val="none"/>
        </w:rPr>
        <w:t xml:space="preserve"> У </w:t>
      </w:r>
      <w:proofErr w:type="spellStart"/>
      <w:r w:rsidRPr="00307A81">
        <w:rPr>
          <w:rFonts w:ascii="Times New Roman" w:eastAsia="Times New Roman" w:hAnsi="Times New Roman" w:cs="Times New Roman"/>
          <w:bCs/>
          <w:kern w:val="0"/>
          <w14:ligatures w14:val="none"/>
        </w:rPr>
        <w:t>категорију</w:t>
      </w:r>
      <w:proofErr w:type="spellEnd"/>
      <w:r w:rsidRPr="00307A81">
        <w:rPr>
          <w:rFonts w:ascii="Times New Roman" w:eastAsia="Times New Roman" w:hAnsi="Times New Roman" w:cs="Times New Roman"/>
          <w:bCs/>
          <w:kern w:val="0"/>
          <w:lang w:val="sr-Cyrl-RS"/>
          <w14:ligatures w14:val="none"/>
        </w:rPr>
        <w:t xml:space="preserve"> </w:t>
      </w:r>
      <w:proofErr w:type="spellStart"/>
      <w:r w:rsidRPr="00307A81">
        <w:rPr>
          <w:rFonts w:ascii="Times New Roman" w:eastAsia="Times New Roman" w:hAnsi="Times New Roman" w:cs="Times New Roman"/>
          <w:bCs/>
          <w:kern w:val="0"/>
          <w14:ligatures w14:val="none"/>
        </w:rPr>
        <w:t>инвазивних</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агресивних</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алохтоних</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врста</w:t>
      </w:r>
      <w:proofErr w:type="spellEnd"/>
      <w:r w:rsidRPr="00307A81">
        <w:rPr>
          <w:rFonts w:ascii="Times New Roman" w:eastAsia="Times New Roman" w:hAnsi="Times New Roman" w:cs="Times New Roman"/>
          <w:bCs/>
          <w:kern w:val="0"/>
          <w:lang w:val="sr-Cyrl-RS"/>
          <w14:ligatures w14:val="none"/>
        </w:rPr>
        <w:t>.</w:t>
      </w:r>
    </w:p>
    <w:p w14:paraId="1981A528" w14:textId="77777777" w:rsidR="00203E7F" w:rsidRPr="00307A81" w:rsidRDefault="00203E7F" w:rsidP="00203E7F">
      <w:pPr>
        <w:autoSpaceDE w:val="0"/>
        <w:autoSpaceDN w:val="0"/>
        <w:adjustRightInd w:val="0"/>
        <w:spacing w:after="0" w:line="240" w:lineRule="auto"/>
        <w:ind w:left="180" w:hanging="180"/>
        <w:jc w:val="both"/>
        <w:rPr>
          <w:rFonts w:ascii="Times New Roman" w:eastAsia="Times New Roman" w:hAnsi="Times New Roman" w:cs="Times New Roman"/>
          <w:bCs/>
          <w:kern w:val="0"/>
          <w:lang w:val="sr-Cyrl-RS"/>
          <w14:ligatures w14:val="none"/>
        </w:rPr>
      </w:pPr>
    </w:p>
    <w:p w14:paraId="1DA9B85D" w14:textId="77777777" w:rsidR="00203E7F" w:rsidRPr="00307A81" w:rsidRDefault="00203E7F" w:rsidP="00203E7F">
      <w:pPr>
        <w:autoSpaceDE w:val="0"/>
        <w:autoSpaceDN w:val="0"/>
        <w:adjustRightInd w:val="0"/>
        <w:spacing w:after="0" w:line="240" w:lineRule="auto"/>
        <w:jc w:val="both"/>
        <w:rPr>
          <w:rFonts w:ascii="Times New Roman" w:eastAsia="Times New Roman" w:hAnsi="Times New Roman" w:cs="Times New Roman"/>
          <w:bCs/>
          <w:kern w:val="0"/>
          <w14:ligatures w14:val="none"/>
        </w:rPr>
      </w:pPr>
      <w:proofErr w:type="spellStart"/>
      <w:r w:rsidRPr="00307A81">
        <w:rPr>
          <w:rFonts w:ascii="Times New Roman" w:eastAsia="Times New Roman" w:hAnsi="Times New Roman" w:cs="Times New Roman"/>
          <w:bCs/>
          <w:kern w:val="0"/>
          <w14:ligatures w14:val="none"/>
        </w:rPr>
        <w:t>Забрањено</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је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сађење</w:t>
      </w:r>
      <w:proofErr w:type="spellEnd"/>
      <w:r w:rsidRPr="00307A81">
        <w:rPr>
          <w:rFonts w:ascii="Times New Roman" w:eastAsia="Times New Roman" w:hAnsi="Times New Roman" w:cs="Times New Roman"/>
          <w:bCs/>
          <w:kern w:val="0"/>
          <w14:ligatures w14:val="none"/>
        </w:rPr>
        <w:t>/</w:t>
      </w:r>
      <w:proofErr w:type="spellStart"/>
      <w:r w:rsidRPr="00307A81">
        <w:rPr>
          <w:rFonts w:ascii="Times New Roman" w:eastAsia="Times New Roman" w:hAnsi="Times New Roman" w:cs="Times New Roman"/>
          <w:bCs/>
          <w:kern w:val="0"/>
          <w14:ligatures w14:val="none"/>
        </w:rPr>
        <w:t>уношење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инвазивних</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биљних</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врста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од</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којих</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су</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на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простору</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Војводине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најзначајнији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циганско</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перје</w:t>
      </w:r>
      <w:proofErr w:type="spellEnd"/>
      <w:r w:rsidRPr="00307A81">
        <w:rPr>
          <w:rFonts w:ascii="Times New Roman" w:eastAsia="Times New Roman" w:hAnsi="Times New Roman" w:cs="Times New Roman"/>
          <w:bCs/>
          <w:kern w:val="0"/>
          <w14:ligatures w14:val="none"/>
        </w:rPr>
        <w:t xml:space="preserve"> (Asclepias syriaca), </w:t>
      </w:r>
      <w:proofErr w:type="spellStart"/>
      <w:r w:rsidRPr="00307A81">
        <w:rPr>
          <w:rFonts w:ascii="Times New Roman" w:eastAsia="Times New Roman" w:hAnsi="Times New Roman" w:cs="Times New Roman"/>
          <w:bCs/>
          <w:kern w:val="0"/>
          <w14:ligatures w14:val="none"/>
        </w:rPr>
        <w:t>јасенолисни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јавор</w:t>
      </w:r>
      <w:proofErr w:type="spellEnd"/>
      <w:r w:rsidRPr="00307A81">
        <w:rPr>
          <w:rFonts w:ascii="Times New Roman" w:eastAsia="Times New Roman" w:hAnsi="Times New Roman" w:cs="Times New Roman"/>
          <w:bCs/>
          <w:kern w:val="0"/>
          <w14:ligatures w14:val="none"/>
        </w:rPr>
        <w:t xml:space="preserve"> (Acer negundo), </w:t>
      </w:r>
      <w:proofErr w:type="spellStart"/>
      <w:r w:rsidRPr="00307A81">
        <w:rPr>
          <w:rFonts w:ascii="Times New Roman" w:eastAsia="Times New Roman" w:hAnsi="Times New Roman" w:cs="Times New Roman"/>
          <w:bCs/>
          <w:kern w:val="0"/>
          <w14:ligatures w14:val="none"/>
        </w:rPr>
        <w:t>кисело</w:t>
      </w:r>
      <w:proofErr w:type="spellEnd"/>
      <w:r w:rsidRPr="00307A81">
        <w:rPr>
          <w:rFonts w:ascii="Times New Roman" w:eastAsia="Times New Roman" w:hAnsi="Times New Roman" w:cs="Times New Roman"/>
          <w:bCs/>
          <w:kern w:val="0"/>
          <w14:ligatures w14:val="none"/>
        </w:rPr>
        <w:t xml:space="preserve"> </w:t>
      </w:r>
      <w:r w:rsidRPr="00307A81">
        <w:rPr>
          <w:rFonts w:ascii="Times New Roman" w:eastAsia="Times New Roman" w:hAnsi="Times New Roman" w:cs="Times New Roman"/>
          <w:bCs/>
          <w:kern w:val="0"/>
          <w:lang w:val="sr-Cyrl-RS"/>
          <w14:ligatures w14:val="none"/>
        </w:rPr>
        <w:t>д</w:t>
      </w:r>
      <w:proofErr w:type="spellStart"/>
      <w:r w:rsidRPr="00307A81">
        <w:rPr>
          <w:rFonts w:ascii="Times New Roman" w:eastAsia="Times New Roman" w:hAnsi="Times New Roman" w:cs="Times New Roman"/>
          <w:bCs/>
          <w:kern w:val="0"/>
          <w14:ligatures w14:val="none"/>
        </w:rPr>
        <w:t>рво</w:t>
      </w:r>
      <w:proofErr w:type="spellEnd"/>
      <w:r w:rsidRPr="00307A81">
        <w:rPr>
          <w:rFonts w:ascii="Times New Roman" w:eastAsia="Times New Roman" w:hAnsi="Times New Roman" w:cs="Times New Roman"/>
          <w:bCs/>
          <w:kern w:val="0"/>
          <w14:ligatures w14:val="none"/>
        </w:rPr>
        <w:t xml:space="preserve"> (Ailanthus </w:t>
      </w:r>
      <w:proofErr w:type="spellStart"/>
      <w:r w:rsidRPr="00307A81">
        <w:rPr>
          <w:rFonts w:ascii="Times New Roman" w:eastAsia="Times New Roman" w:hAnsi="Times New Roman" w:cs="Times New Roman"/>
          <w:bCs/>
          <w:kern w:val="0"/>
          <w14:ligatures w14:val="none"/>
        </w:rPr>
        <w:t>altıissima</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багремац</w:t>
      </w:r>
      <w:proofErr w:type="spellEnd"/>
      <w:r w:rsidRPr="00307A81">
        <w:rPr>
          <w:rFonts w:ascii="Times New Roman" w:eastAsia="Times New Roman" w:hAnsi="Times New Roman" w:cs="Times New Roman"/>
          <w:bCs/>
          <w:kern w:val="0"/>
          <w14:ligatures w14:val="none"/>
        </w:rPr>
        <w:t xml:space="preserve"> (Amorpha </w:t>
      </w:r>
      <w:proofErr w:type="spellStart"/>
      <w:r w:rsidRPr="00307A81">
        <w:rPr>
          <w:rFonts w:ascii="Times New Roman" w:eastAsia="Times New Roman" w:hAnsi="Times New Roman" w:cs="Times New Roman"/>
          <w:bCs/>
          <w:kern w:val="0"/>
          <w14:ligatures w14:val="none"/>
        </w:rPr>
        <w:t>fruticosa</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копривић</w:t>
      </w:r>
      <w:proofErr w:type="spellEnd"/>
      <w:r w:rsidRPr="00307A81">
        <w:rPr>
          <w:rFonts w:ascii="Times New Roman" w:eastAsia="Times New Roman" w:hAnsi="Times New Roman" w:cs="Times New Roman"/>
          <w:bCs/>
          <w:kern w:val="0"/>
          <w14:ligatures w14:val="none"/>
        </w:rPr>
        <w:t xml:space="preserve"> (Celts </w:t>
      </w:r>
      <w:proofErr w:type="spellStart"/>
      <w:r w:rsidRPr="00307A81">
        <w:rPr>
          <w:rFonts w:ascii="Times New Roman" w:eastAsia="Times New Roman" w:hAnsi="Times New Roman" w:cs="Times New Roman"/>
          <w:bCs/>
          <w:kern w:val="0"/>
          <w14:ligatures w14:val="none"/>
        </w:rPr>
        <w:t>spp</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дафина</w:t>
      </w:r>
      <w:proofErr w:type="spellEnd"/>
      <w:r w:rsidRPr="00307A81">
        <w:rPr>
          <w:rFonts w:ascii="Times New Roman" w:eastAsia="Times New Roman" w:hAnsi="Times New Roman" w:cs="Times New Roman"/>
          <w:bCs/>
          <w:kern w:val="0"/>
          <w14:ligatures w14:val="none"/>
        </w:rPr>
        <w:t xml:space="preserve"> (Elaeagnus angustifolia), </w:t>
      </w:r>
      <w:proofErr w:type="spellStart"/>
      <w:r w:rsidRPr="00307A81">
        <w:rPr>
          <w:rFonts w:ascii="Times New Roman" w:eastAsia="Times New Roman" w:hAnsi="Times New Roman" w:cs="Times New Roman"/>
          <w:bCs/>
          <w:kern w:val="0"/>
          <w14:ligatures w14:val="none"/>
        </w:rPr>
        <w:t>пенсилванијски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јасен</w:t>
      </w:r>
      <w:proofErr w:type="spellEnd"/>
      <w:r w:rsidRPr="00307A81">
        <w:rPr>
          <w:rFonts w:ascii="Times New Roman" w:eastAsia="Times New Roman" w:hAnsi="Times New Roman" w:cs="Times New Roman"/>
          <w:bCs/>
          <w:kern w:val="0"/>
          <w14:ligatures w14:val="none"/>
        </w:rPr>
        <w:t xml:space="preserve"> (Fraxinus </w:t>
      </w:r>
      <w:proofErr w:type="spellStart"/>
      <w:r w:rsidRPr="00307A81">
        <w:rPr>
          <w:rFonts w:ascii="Times New Roman" w:eastAsia="Times New Roman" w:hAnsi="Times New Roman" w:cs="Times New Roman"/>
          <w:bCs/>
          <w:kern w:val="0"/>
          <w14:ligatures w14:val="none"/>
        </w:rPr>
        <w:t>pennsyivanica</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трновац</w:t>
      </w:r>
      <w:proofErr w:type="spellEnd"/>
      <w:r w:rsidRPr="00307A81">
        <w:rPr>
          <w:rFonts w:ascii="Times New Roman" w:eastAsia="Times New Roman" w:hAnsi="Times New Roman" w:cs="Times New Roman"/>
          <w:bCs/>
          <w:kern w:val="0"/>
          <w14:ligatures w14:val="none"/>
        </w:rPr>
        <w:t xml:space="preserve"> (Gleditsia </w:t>
      </w:r>
      <w:proofErr w:type="spellStart"/>
      <w:r w:rsidRPr="00307A81">
        <w:rPr>
          <w:rFonts w:ascii="Times New Roman" w:eastAsia="Times New Roman" w:hAnsi="Times New Roman" w:cs="Times New Roman"/>
          <w:bCs/>
          <w:kern w:val="0"/>
          <w14:ligatures w14:val="none"/>
        </w:rPr>
        <w:t>triacanthos</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жива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ограда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Lycium</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barbarum</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петолисни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бршљан</w:t>
      </w:r>
      <w:proofErr w:type="spellEnd"/>
      <w:r w:rsidRPr="00307A81">
        <w:rPr>
          <w:rFonts w:ascii="Times New Roman" w:eastAsia="Times New Roman" w:hAnsi="Times New Roman" w:cs="Times New Roman"/>
          <w:bCs/>
          <w:kern w:val="0"/>
          <w14:ligatures w14:val="none"/>
        </w:rPr>
        <w:t xml:space="preserve"> (Parthenocissus quinquefolia), </w:t>
      </w:r>
      <w:proofErr w:type="spellStart"/>
      <w:r w:rsidRPr="00307A81">
        <w:rPr>
          <w:rFonts w:ascii="Times New Roman" w:eastAsia="Times New Roman" w:hAnsi="Times New Roman" w:cs="Times New Roman"/>
          <w:bCs/>
          <w:kern w:val="0"/>
          <w14:ligatures w14:val="none"/>
        </w:rPr>
        <w:t>касна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сремза</w:t>
      </w:r>
      <w:proofErr w:type="spellEnd"/>
      <w:r w:rsidRPr="00307A81">
        <w:rPr>
          <w:rFonts w:ascii="Times New Roman" w:eastAsia="Times New Roman" w:hAnsi="Times New Roman" w:cs="Times New Roman"/>
          <w:bCs/>
          <w:kern w:val="0"/>
          <w14:ligatures w14:val="none"/>
        </w:rPr>
        <w:t xml:space="preserve"> (Prunus serotina), </w:t>
      </w:r>
      <w:proofErr w:type="spellStart"/>
      <w:r w:rsidRPr="00307A81">
        <w:rPr>
          <w:rFonts w:ascii="Times New Roman" w:eastAsia="Times New Roman" w:hAnsi="Times New Roman" w:cs="Times New Roman"/>
          <w:bCs/>
          <w:kern w:val="0"/>
          <w14:ligatures w14:val="none"/>
        </w:rPr>
        <w:t>златни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штап</w:t>
      </w:r>
      <w:proofErr w:type="spellEnd"/>
      <w:r w:rsidRPr="00307A81">
        <w:rPr>
          <w:rFonts w:ascii="Times New Roman" w:eastAsia="Times New Roman" w:hAnsi="Times New Roman" w:cs="Times New Roman"/>
          <w:bCs/>
          <w:kern w:val="0"/>
          <w14:ligatures w14:val="none"/>
        </w:rPr>
        <w:t xml:space="preserve"> (Solidago </w:t>
      </w:r>
      <w:proofErr w:type="spellStart"/>
      <w:r w:rsidRPr="00307A81">
        <w:rPr>
          <w:rFonts w:ascii="Times New Roman" w:eastAsia="Times New Roman" w:hAnsi="Times New Roman" w:cs="Times New Roman"/>
          <w:bCs/>
          <w:kern w:val="0"/>
          <w14:ligatures w14:val="none"/>
        </w:rPr>
        <w:t>giganlea</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aggr</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звездан</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Symphyotrichum</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spp</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фалопа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Fallopia</w:t>
      </w:r>
      <w:proofErr w:type="spellEnd"/>
      <w:r w:rsidRPr="00307A81">
        <w:rPr>
          <w:rFonts w:ascii="Times New Roman" w:eastAsia="Times New Roman" w:hAnsi="Times New Roman" w:cs="Times New Roman"/>
          <w:bCs/>
          <w:kern w:val="0"/>
          <w14:ligatures w14:val="none"/>
        </w:rPr>
        <w:t xml:space="preserve"> sp.); </w:t>
      </w:r>
      <w:proofErr w:type="spellStart"/>
      <w:r w:rsidRPr="00307A81">
        <w:rPr>
          <w:rFonts w:ascii="Times New Roman" w:eastAsia="Times New Roman" w:hAnsi="Times New Roman" w:cs="Times New Roman"/>
          <w:bCs/>
          <w:kern w:val="0"/>
          <w14:ligatures w14:val="none"/>
        </w:rPr>
        <w:t>багрем</w:t>
      </w:r>
      <w:proofErr w:type="spellEnd"/>
      <w:r w:rsidRPr="00307A81">
        <w:rPr>
          <w:rFonts w:ascii="Times New Roman" w:eastAsia="Times New Roman" w:hAnsi="Times New Roman" w:cs="Times New Roman"/>
          <w:bCs/>
          <w:kern w:val="0"/>
          <w14:ligatures w14:val="none"/>
        </w:rPr>
        <w:t xml:space="preserve"> (Robinia </w:t>
      </w:r>
      <w:proofErr w:type="spellStart"/>
      <w:r w:rsidRPr="00307A81">
        <w:rPr>
          <w:rFonts w:ascii="Times New Roman" w:eastAsia="Times New Roman" w:hAnsi="Times New Roman" w:cs="Times New Roman"/>
          <w:bCs/>
          <w:kern w:val="0"/>
          <w14:ligatures w14:val="none"/>
        </w:rPr>
        <w:t>pseudoacacia</w:t>
      </w:r>
      <w:proofErr w:type="spellEnd"/>
      <w:r w:rsidRPr="00307A81">
        <w:rPr>
          <w:rFonts w:ascii="Times New Roman" w:eastAsia="Times New Roman" w:hAnsi="Times New Roman" w:cs="Times New Roman"/>
          <w:bCs/>
          <w:kern w:val="0"/>
          <w14:ligatures w14:val="none"/>
        </w:rPr>
        <w:t xml:space="preserve">) н </w:t>
      </w:r>
      <w:proofErr w:type="spellStart"/>
      <w:r w:rsidRPr="00307A81">
        <w:rPr>
          <w:rFonts w:ascii="Times New Roman" w:eastAsia="Times New Roman" w:hAnsi="Times New Roman" w:cs="Times New Roman"/>
          <w:bCs/>
          <w:kern w:val="0"/>
          <w14:ligatures w14:val="none"/>
        </w:rPr>
        <w:t>сибирски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брест</w:t>
      </w:r>
      <w:proofErr w:type="spellEnd"/>
      <w:r w:rsidRPr="00307A81">
        <w:rPr>
          <w:rFonts w:ascii="Times New Roman" w:eastAsia="Times New Roman" w:hAnsi="Times New Roman" w:cs="Times New Roman"/>
          <w:bCs/>
          <w:kern w:val="0"/>
          <w14:ligatures w14:val="none"/>
        </w:rPr>
        <w:t xml:space="preserve"> (Ulmus pumila) у </w:t>
      </w:r>
      <w:proofErr w:type="spellStart"/>
      <w:r w:rsidRPr="00307A81">
        <w:rPr>
          <w:rFonts w:ascii="Times New Roman" w:eastAsia="Times New Roman" w:hAnsi="Times New Roman" w:cs="Times New Roman"/>
          <w:bCs/>
          <w:kern w:val="0"/>
          <w14:ligatures w14:val="none"/>
        </w:rPr>
        <w:t>простору</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еколошког</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коридора</w:t>
      </w:r>
      <w:proofErr w:type="spellEnd"/>
      <w:r w:rsidRPr="00307A81">
        <w:rPr>
          <w:rFonts w:ascii="Times New Roman" w:eastAsia="Times New Roman" w:hAnsi="Times New Roman" w:cs="Times New Roman"/>
          <w:bCs/>
          <w:kern w:val="0"/>
          <w14:ligatures w14:val="none"/>
        </w:rPr>
        <w:t xml:space="preserve">, а </w:t>
      </w:r>
      <w:proofErr w:type="spellStart"/>
      <w:r w:rsidRPr="00307A81">
        <w:rPr>
          <w:rFonts w:ascii="Times New Roman" w:eastAsia="Times New Roman" w:hAnsi="Times New Roman" w:cs="Times New Roman"/>
          <w:bCs/>
          <w:kern w:val="0"/>
          <w14:ligatures w14:val="none"/>
        </w:rPr>
        <w:t>током</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уређења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зелених</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површина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одстранити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присутне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самоникле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јединке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инвазивних</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врста</w:t>
      </w:r>
      <w:proofErr w:type="spellEnd"/>
      <w:r w:rsidRPr="00307A81">
        <w:rPr>
          <w:rFonts w:ascii="Times New Roman" w:eastAsia="Times New Roman" w:hAnsi="Times New Roman" w:cs="Times New Roman"/>
          <w:bCs/>
          <w:kern w:val="0"/>
          <w14:ligatures w14:val="none"/>
        </w:rPr>
        <w:t>,</w:t>
      </w:r>
    </w:p>
    <w:p w14:paraId="1312908B" w14:textId="77777777" w:rsidR="00203E7F" w:rsidRPr="00307A81" w:rsidRDefault="00203E7F" w:rsidP="00203E7F">
      <w:pPr>
        <w:autoSpaceDE w:val="0"/>
        <w:autoSpaceDN w:val="0"/>
        <w:adjustRightInd w:val="0"/>
        <w:spacing w:after="0" w:line="240" w:lineRule="auto"/>
        <w:ind w:left="180" w:hanging="180"/>
        <w:jc w:val="both"/>
        <w:rPr>
          <w:rFonts w:ascii="Times New Roman" w:eastAsia="Times New Roman" w:hAnsi="Times New Roman" w:cs="Times New Roman"/>
          <w:bCs/>
          <w:kern w:val="0"/>
          <w14:ligatures w14:val="none"/>
        </w:rPr>
      </w:pPr>
    </w:p>
    <w:p w14:paraId="4A3FE648" w14:textId="77777777" w:rsidR="00203E7F" w:rsidRPr="00307A81" w:rsidRDefault="00203E7F" w:rsidP="00203E7F">
      <w:pPr>
        <w:autoSpaceDE w:val="0"/>
        <w:autoSpaceDN w:val="0"/>
        <w:adjustRightInd w:val="0"/>
        <w:spacing w:after="0" w:line="240" w:lineRule="auto"/>
        <w:jc w:val="both"/>
        <w:rPr>
          <w:rFonts w:ascii="Times New Roman" w:eastAsia="Times New Roman" w:hAnsi="Times New Roman" w:cs="Times New Roman"/>
          <w:bCs/>
          <w:kern w:val="0"/>
          <w14:ligatures w14:val="none"/>
        </w:rPr>
      </w:pPr>
      <w:proofErr w:type="spellStart"/>
      <w:r w:rsidRPr="00307A81">
        <w:rPr>
          <w:rFonts w:ascii="Times New Roman" w:eastAsia="Times New Roman" w:hAnsi="Times New Roman" w:cs="Times New Roman"/>
          <w:bCs/>
          <w:kern w:val="0"/>
          <w14:ligatures w14:val="none"/>
        </w:rPr>
        <w:t>Избегавати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садњу</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врста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јестивим</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плодовима</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уз</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саобраћајницу</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које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би</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привукле</w:t>
      </w:r>
      <w:proofErr w:type="spellEnd"/>
      <w:r w:rsidRPr="00307A81">
        <w:rPr>
          <w:rFonts w:ascii="Times New Roman" w:eastAsia="Times New Roman" w:hAnsi="Times New Roman" w:cs="Times New Roman"/>
          <w:bCs/>
          <w:kern w:val="0"/>
          <w:lang w:val="sr-Cyrl-RS"/>
          <w14:ligatures w14:val="none"/>
        </w:rPr>
        <w:t xml:space="preserve"> </w:t>
      </w:r>
      <w:proofErr w:type="spellStart"/>
      <w:r w:rsidRPr="00307A81">
        <w:rPr>
          <w:rFonts w:ascii="Times New Roman" w:eastAsia="Times New Roman" w:hAnsi="Times New Roman" w:cs="Times New Roman"/>
          <w:bCs/>
          <w:kern w:val="0"/>
          <w14:ligatures w14:val="none"/>
        </w:rPr>
        <w:t>животиње</w:t>
      </w:r>
      <w:proofErr w:type="spellEnd"/>
      <w:r w:rsidRPr="00307A81">
        <w:rPr>
          <w:rFonts w:ascii="Times New Roman" w:eastAsia="Times New Roman" w:hAnsi="Times New Roman" w:cs="Times New Roman"/>
          <w:bCs/>
          <w:kern w:val="0"/>
          <w14:ligatures w14:val="none"/>
        </w:rPr>
        <w:t xml:space="preserve"> и </w:t>
      </w:r>
      <w:proofErr w:type="spellStart"/>
      <w:r w:rsidRPr="00307A81">
        <w:rPr>
          <w:rFonts w:ascii="Times New Roman" w:eastAsia="Times New Roman" w:hAnsi="Times New Roman" w:cs="Times New Roman"/>
          <w:bCs/>
          <w:kern w:val="0"/>
          <w14:ligatures w14:val="none"/>
        </w:rPr>
        <w:t>повећале</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њихов</w:t>
      </w:r>
      <w:proofErr w:type="spellEnd"/>
      <w:r w:rsidRPr="00307A81">
        <w:rPr>
          <w:rFonts w:ascii="Times New Roman" w:eastAsia="Times New Roman" w:hAnsi="Times New Roman" w:cs="Times New Roman"/>
          <w:bCs/>
          <w:kern w:val="0"/>
          <w14:ligatures w14:val="none"/>
        </w:rPr>
        <w:t xml:space="preserve"> </w:t>
      </w:r>
      <w:proofErr w:type="spellStart"/>
      <w:r w:rsidRPr="00307A81">
        <w:rPr>
          <w:rFonts w:ascii="Times New Roman" w:eastAsia="Times New Roman" w:hAnsi="Times New Roman" w:cs="Times New Roman"/>
          <w:bCs/>
          <w:kern w:val="0"/>
          <w14:ligatures w14:val="none"/>
        </w:rPr>
        <w:t>морталитет</w:t>
      </w:r>
      <w:proofErr w:type="spellEnd"/>
      <w:r w:rsidRPr="00307A81">
        <w:rPr>
          <w:rFonts w:ascii="Times New Roman" w:eastAsia="Times New Roman" w:hAnsi="Times New Roman" w:cs="Times New Roman"/>
          <w:bCs/>
          <w:kern w:val="0"/>
          <w14:ligatures w14:val="none"/>
        </w:rPr>
        <w:t>,</w:t>
      </w:r>
    </w:p>
    <w:p w14:paraId="7F88F0CC" w14:textId="77777777" w:rsidR="00054A7D" w:rsidRPr="00203E7F" w:rsidRDefault="00054A7D"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3F833C9A" w14:textId="77777777" w:rsidR="00B95F37" w:rsidRPr="00944FF6" w:rsidRDefault="00B95F37" w:rsidP="00B95F37">
      <w:pPr>
        <w:widowControl w:val="0"/>
        <w:numPr>
          <w:ilvl w:val="0"/>
          <w:numId w:val="26"/>
        </w:num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УСЛОВИ И МЕРЕ ЗАШТИТЕ ПРИРОДНИХ ДОБАРА И НЕПОКРЕТНИХ КУЛТУРНИХ ДОБАРА</w:t>
      </w:r>
    </w:p>
    <w:p w14:paraId="28B8AD59" w14:textId="77777777" w:rsidR="00B95F37" w:rsidRPr="00944FF6" w:rsidRDefault="00B95F37" w:rsidP="00B95F37">
      <w:pPr>
        <w:autoSpaceDE w:val="0"/>
        <w:autoSpaceDN w:val="0"/>
        <w:adjustRightInd w:val="0"/>
        <w:spacing w:after="0" w:line="240" w:lineRule="auto"/>
        <w:ind w:left="703" w:hanging="703"/>
        <w:jc w:val="both"/>
        <w:rPr>
          <w:rFonts w:ascii="Times New Roman" w:eastAsia="Times New Roman" w:hAnsi="Times New Roman" w:cs="Times New Roman"/>
          <w:b/>
          <w:kern w:val="0"/>
          <w:sz w:val="20"/>
          <w:szCs w:val="20"/>
          <w:lang w:val="sr-Cyrl-RS"/>
          <w14:ligatures w14:val="none"/>
        </w:rPr>
      </w:pPr>
    </w:p>
    <w:p w14:paraId="4FDEFB29" w14:textId="77777777" w:rsidR="00B95F37" w:rsidRPr="00944FF6" w:rsidRDefault="00B95F37" w:rsidP="00B95F37">
      <w:pPr>
        <w:widowControl w:val="0"/>
        <w:tabs>
          <w:tab w:val="left" w:pos="567"/>
        </w:tabs>
        <w:suppressAutoHyphens/>
        <w:spacing w:after="0" w:line="240" w:lineRule="auto"/>
        <w:jc w:val="both"/>
        <w:textAlignment w:val="baseline"/>
        <w:rPr>
          <w:rFonts w:ascii="Times New Roman" w:eastAsia="Calibri" w:hAnsi="Times New Roman" w:cs="Times New Roman"/>
          <w:b/>
          <w:caps/>
          <w:kern w:val="24"/>
          <w:szCs w:val="22"/>
          <w:lang w:val="sr-Cyrl-RS" w:eastAsia="ar-SA"/>
          <w14:ligatures w14:val="none"/>
        </w:rPr>
      </w:pPr>
      <w:r w:rsidRPr="00944FF6">
        <w:rPr>
          <w:rFonts w:ascii="Times New Roman" w:eastAsia="Times New Roman" w:hAnsi="Times New Roman" w:cs="Times New Roman"/>
          <w:b/>
          <w:caps/>
          <w:kern w:val="24"/>
          <w:szCs w:val="22"/>
          <w:lang w:val="sr-Cyrl-RS" w:eastAsia="ar-SA"/>
          <w14:ligatures w14:val="none"/>
        </w:rPr>
        <w:t>7.1. Мере заштита природних добара</w:t>
      </w:r>
    </w:p>
    <w:p w14:paraId="1C7BB55F" w14:textId="77777777" w:rsidR="008B001D" w:rsidRDefault="008B001D" w:rsidP="008B001D">
      <w:pPr>
        <w:suppressAutoHyphens/>
        <w:spacing w:after="0" w:line="240" w:lineRule="auto"/>
        <w:jc w:val="both"/>
        <w:rPr>
          <w:rFonts w:ascii="Times New Roman" w:eastAsia="Calibri" w:hAnsi="Times New Roman" w:cs="Times New Roman"/>
          <w:bCs/>
          <w:kern w:val="1"/>
          <w:lang w:eastAsia="ar-SA"/>
          <w14:ligatures w14:val="none"/>
        </w:rPr>
      </w:pPr>
    </w:p>
    <w:p w14:paraId="11E1D29A" w14:textId="2CA2DE50" w:rsidR="008B001D" w:rsidRPr="008B001D" w:rsidRDefault="008B001D" w:rsidP="008B001D">
      <w:pPr>
        <w:suppressAutoHyphens/>
        <w:spacing w:after="0" w:line="240" w:lineRule="auto"/>
        <w:jc w:val="both"/>
        <w:rPr>
          <w:rFonts w:ascii="Times New Roman" w:eastAsia="Calibri" w:hAnsi="Times New Roman" w:cs="Times New Roman"/>
          <w:bCs/>
          <w:kern w:val="1"/>
          <w:lang w:val="sr-Cyrl-RS" w:eastAsia="ar-SA"/>
          <w14:ligatures w14:val="none"/>
        </w:rPr>
      </w:pPr>
      <w:r w:rsidRPr="008B001D">
        <w:rPr>
          <w:rFonts w:ascii="Times New Roman" w:eastAsia="Calibri" w:hAnsi="Times New Roman" w:cs="Times New Roman"/>
          <w:bCs/>
          <w:kern w:val="1"/>
          <w:lang w:val="sr-Cyrl-RS" w:eastAsia="ar-SA"/>
          <w14:ligatures w14:val="none"/>
        </w:rPr>
        <w:t xml:space="preserve">На простору обухвата плана </w:t>
      </w:r>
      <w:proofErr w:type="spellStart"/>
      <w:r w:rsidRPr="008B001D">
        <w:rPr>
          <w:rFonts w:ascii="Times New Roman" w:eastAsia="Calibri" w:hAnsi="Times New Roman" w:cs="Times New Roman"/>
          <w:bCs/>
          <w:kern w:val="1"/>
          <w:lang w:eastAsia="ar-SA"/>
          <w14:ligatures w14:val="none"/>
        </w:rPr>
        <w:t>нема</w:t>
      </w:r>
      <w:proofErr w:type="spellEnd"/>
      <w:r>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заштићених</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подручја</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за</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које</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је</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спроведен</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или</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покренут</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поступак</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заштите</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утврђених</w:t>
      </w:r>
      <w:proofErr w:type="spellEnd"/>
      <w:r>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еколошки</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значајних</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подручја</w:t>
      </w:r>
      <w:proofErr w:type="spellEnd"/>
      <w:r w:rsidRPr="008B001D">
        <w:rPr>
          <w:rFonts w:ascii="Times New Roman" w:eastAsia="Calibri" w:hAnsi="Times New Roman" w:cs="Times New Roman"/>
          <w:bCs/>
          <w:kern w:val="1"/>
          <w:lang w:eastAsia="ar-SA"/>
          <w14:ligatures w14:val="none"/>
        </w:rPr>
        <w:t xml:space="preserve"> и </w:t>
      </w:r>
      <w:proofErr w:type="spellStart"/>
      <w:r w:rsidRPr="008B001D">
        <w:rPr>
          <w:rFonts w:ascii="Times New Roman" w:eastAsia="Calibri" w:hAnsi="Times New Roman" w:cs="Times New Roman"/>
          <w:bCs/>
          <w:kern w:val="1"/>
          <w:lang w:eastAsia="ar-SA"/>
          <w14:ligatures w14:val="none"/>
        </w:rPr>
        <w:t>еколошких</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коридоре</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од</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међународног</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регионалног</w:t>
      </w:r>
      <w:proofErr w:type="spellEnd"/>
      <w:r>
        <w:rPr>
          <w:rFonts w:ascii="Times New Roman" w:eastAsia="Calibri" w:hAnsi="Times New Roman" w:cs="Times New Roman"/>
          <w:bCs/>
          <w:kern w:val="1"/>
          <w:lang w:eastAsia="ar-SA"/>
          <w14:ligatures w14:val="none"/>
        </w:rPr>
        <w:t xml:space="preserve"> </w:t>
      </w:r>
      <w:r w:rsidRPr="008B001D">
        <w:rPr>
          <w:rFonts w:ascii="Times New Roman" w:eastAsia="Calibri" w:hAnsi="Times New Roman" w:cs="Times New Roman"/>
          <w:bCs/>
          <w:kern w:val="1"/>
          <w:lang w:eastAsia="ar-SA"/>
          <w14:ligatures w14:val="none"/>
        </w:rPr>
        <w:t xml:space="preserve">и </w:t>
      </w:r>
      <w:proofErr w:type="spellStart"/>
      <w:r w:rsidRPr="008B001D">
        <w:rPr>
          <w:rFonts w:ascii="Times New Roman" w:eastAsia="Calibri" w:hAnsi="Times New Roman" w:cs="Times New Roman"/>
          <w:bCs/>
          <w:kern w:val="1"/>
          <w:lang w:eastAsia="ar-SA"/>
          <w14:ligatures w14:val="none"/>
        </w:rPr>
        <w:t>локалног</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значаја</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еколошке</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мреже</w:t>
      </w:r>
      <w:proofErr w:type="spellEnd"/>
      <w:r w:rsidRPr="008B001D">
        <w:rPr>
          <w:rFonts w:ascii="Times New Roman" w:eastAsia="Calibri" w:hAnsi="Times New Roman" w:cs="Times New Roman"/>
          <w:bCs/>
          <w:kern w:val="1"/>
          <w:lang w:eastAsia="ar-SA"/>
          <w14:ligatures w14:val="none"/>
        </w:rPr>
        <w:t xml:space="preserve"> </w:t>
      </w:r>
      <w:proofErr w:type="spellStart"/>
      <w:r w:rsidRPr="008B001D">
        <w:rPr>
          <w:rFonts w:ascii="Times New Roman" w:eastAsia="Calibri" w:hAnsi="Times New Roman" w:cs="Times New Roman"/>
          <w:bCs/>
          <w:kern w:val="1"/>
          <w:lang w:eastAsia="ar-SA"/>
          <w14:ligatures w14:val="none"/>
        </w:rPr>
        <w:t>Републике</w:t>
      </w:r>
      <w:proofErr w:type="spellEnd"/>
      <w:r w:rsidRPr="008B001D">
        <w:rPr>
          <w:rFonts w:ascii="Times New Roman" w:eastAsia="Calibri" w:hAnsi="Times New Roman" w:cs="Times New Roman"/>
          <w:bCs/>
          <w:kern w:val="1"/>
          <w:lang w:eastAsia="ar-SA"/>
          <w14:ligatures w14:val="none"/>
        </w:rPr>
        <w:t xml:space="preserve"> Србије.</w:t>
      </w:r>
    </w:p>
    <w:p w14:paraId="1F592B59" w14:textId="77777777" w:rsidR="008B001D" w:rsidRPr="008B001D" w:rsidRDefault="008B001D" w:rsidP="008B001D">
      <w:pPr>
        <w:suppressAutoHyphens/>
        <w:spacing w:after="0" w:line="240" w:lineRule="auto"/>
        <w:jc w:val="both"/>
        <w:rPr>
          <w:rFonts w:ascii="Times New Roman" w:eastAsia="Calibri" w:hAnsi="Times New Roman" w:cs="Times New Roman"/>
          <w:bCs/>
          <w:kern w:val="1"/>
          <w:lang w:eastAsia="ar-SA"/>
          <w14:ligatures w14:val="none"/>
        </w:rPr>
      </w:pPr>
    </w:p>
    <w:p w14:paraId="3AE0C129" w14:textId="28177B07" w:rsidR="008B001D" w:rsidRPr="00176F70" w:rsidRDefault="00176F70" w:rsidP="008B001D">
      <w:pPr>
        <w:suppressAutoHyphens/>
        <w:spacing w:after="0" w:line="240" w:lineRule="auto"/>
        <w:jc w:val="both"/>
        <w:rPr>
          <w:rFonts w:ascii="Times New Roman" w:eastAsia="Calibri" w:hAnsi="Times New Roman" w:cs="Times New Roman"/>
          <w:bCs/>
          <w:color w:val="000000" w:themeColor="text1"/>
          <w:kern w:val="1"/>
          <w:lang w:val="sr-Cyrl-RS" w:eastAsia="ar-SA"/>
          <w14:ligatures w14:val="none"/>
        </w:rPr>
      </w:pPr>
      <w:r w:rsidRPr="00176F70">
        <w:rPr>
          <w:rFonts w:ascii="Times New Roman" w:eastAsia="Calibri" w:hAnsi="Times New Roman" w:cs="Times New Roman"/>
          <w:bCs/>
          <w:color w:val="000000" w:themeColor="text1"/>
          <w:kern w:val="1"/>
          <w:lang w:val="sr-Cyrl-RS" w:eastAsia="ar-SA"/>
          <w14:ligatures w14:val="none"/>
        </w:rPr>
        <w:t>У</w:t>
      </w:r>
      <w:proofErr w:type="spellStart"/>
      <w:r w:rsidR="008B001D" w:rsidRPr="00176F70">
        <w:rPr>
          <w:rFonts w:ascii="Times New Roman" w:eastAsia="Calibri" w:hAnsi="Times New Roman" w:cs="Times New Roman"/>
          <w:bCs/>
          <w:color w:val="000000" w:themeColor="text1"/>
          <w:kern w:val="1"/>
          <w:lang w:eastAsia="ar-SA"/>
          <w14:ligatures w14:val="none"/>
        </w:rPr>
        <w:t>слови</w:t>
      </w:r>
      <w:proofErr w:type="spellEnd"/>
      <w:r w:rsidR="008B001D" w:rsidRPr="00176F70">
        <w:rPr>
          <w:rFonts w:ascii="Times New Roman" w:eastAsia="Calibri" w:hAnsi="Times New Roman" w:cs="Times New Roman"/>
          <w:bCs/>
          <w:color w:val="000000" w:themeColor="text1"/>
          <w:kern w:val="1"/>
          <w:lang w:eastAsia="ar-SA"/>
          <w14:ligatures w14:val="none"/>
        </w:rPr>
        <w:t xml:space="preserve"> </w:t>
      </w:r>
      <w:proofErr w:type="spellStart"/>
      <w:r w:rsidR="008B001D" w:rsidRPr="00176F70">
        <w:rPr>
          <w:rFonts w:ascii="Times New Roman" w:eastAsia="Calibri" w:hAnsi="Times New Roman" w:cs="Times New Roman"/>
          <w:bCs/>
          <w:color w:val="000000" w:themeColor="text1"/>
          <w:kern w:val="1"/>
          <w:lang w:eastAsia="ar-SA"/>
          <w14:ligatures w14:val="none"/>
        </w:rPr>
        <w:t>заштите</w:t>
      </w:r>
      <w:proofErr w:type="spellEnd"/>
      <w:r w:rsidR="008B001D" w:rsidRPr="00176F70">
        <w:rPr>
          <w:rFonts w:ascii="Times New Roman" w:eastAsia="Calibri" w:hAnsi="Times New Roman" w:cs="Times New Roman"/>
          <w:bCs/>
          <w:color w:val="000000" w:themeColor="text1"/>
          <w:kern w:val="1"/>
          <w:lang w:eastAsia="ar-SA"/>
          <w14:ligatures w14:val="none"/>
        </w:rPr>
        <w:t xml:space="preserve"> </w:t>
      </w:r>
      <w:proofErr w:type="spellStart"/>
      <w:r w:rsidR="008B001D" w:rsidRPr="00176F70">
        <w:rPr>
          <w:rFonts w:ascii="Times New Roman" w:eastAsia="Calibri" w:hAnsi="Times New Roman" w:cs="Times New Roman"/>
          <w:bCs/>
          <w:color w:val="000000" w:themeColor="text1"/>
          <w:kern w:val="1"/>
          <w:lang w:eastAsia="ar-SA"/>
          <w14:ligatures w14:val="none"/>
        </w:rPr>
        <w:t>природ</w:t>
      </w:r>
      <w:proofErr w:type="spellEnd"/>
      <w:r>
        <w:rPr>
          <w:rFonts w:ascii="Times New Roman" w:eastAsia="Calibri" w:hAnsi="Times New Roman" w:cs="Times New Roman"/>
          <w:bCs/>
          <w:color w:val="000000" w:themeColor="text1"/>
          <w:kern w:val="1"/>
          <w:lang w:val="sr-Cyrl-RS" w:eastAsia="ar-SA"/>
          <w14:ligatures w14:val="none"/>
        </w:rPr>
        <w:t>е</w:t>
      </w:r>
    </w:p>
    <w:p w14:paraId="66FB0ECE" w14:textId="77777777" w:rsidR="001C5338" w:rsidRPr="0062548A" w:rsidRDefault="001C5338" w:rsidP="001C5338">
      <w:pPr>
        <w:suppressAutoHyphens/>
        <w:spacing w:after="0" w:line="240" w:lineRule="auto"/>
        <w:jc w:val="both"/>
        <w:rPr>
          <w:rFonts w:ascii="Times New Roman" w:eastAsia="Calibri" w:hAnsi="Times New Roman" w:cs="Times New Roman"/>
          <w:bCs/>
          <w:color w:val="7030A0"/>
          <w:kern w:val="1"/>
          <w:lang w:val="sr-Cyrl-RS" w:eastAsia="ar-SA"/>
          <w14:ligatures w14:val="none"/>
        </w:rPr>
      </w:pPr>
    </w:p>
    <w:p w14:paraId="093DE02D" w14:textId="0DFA457B" w:rsidR="001C5338" w:rsidRPr="00307A81" w:rsidRDefault="00CF56A1" w:rsidP="001C5338">
      <w:pPr>
        <w:suppressAutoHyphens/>
        <w:spacing w:after="0" w:line="240" w:lineRule="auto"/>
        <w:jc w:val="both"/>
        <w:rPr>
          <w:rFonts w:ascii="Times New Roman" w:eastAsia="Calibri" w:hAnsi="Times New Roman" w:cs="Times New Roman"/>
          <w:bCs/>
          <w:kern w:val="1"/>
          <w:lang w:eastAsia="ar-SA"/>
          <w14:ligatures w14:val="none"/>
        </w:rPr>
      </w:pPr>
      <w:r w:rsidRPr="00307A81">
        <w:rPr>
          <w:rFonts w:ascii="Times New Roman" w:eastAsia="Calibri" w:hAnsi="Times New Roman" w:cs="Times New Roman"/>
          <w:bCs/>
          <w:kern w:val="1"/>
          <w:lang w:val="sr-Cyrl-RS" w:eastAsia="ar-SA"/>
          <w14:ligatures w14:val="none"/>
        </w:rPr>
        <w:t xml:space="preserve">Планом детаљне регулације није дозвољено </w:t>
      </w:r>
      <w:proofErr w:type="spellStart"/>
      <w:r w:rsidR="001C5338" w:rsidRPr="00307A81">
        <w:rPr>
          <w:rFonts w:ascii="Times New Roman" w:eastAsia="Calibri" w:hAnsi="Times New Roman" w:cs="Times New Roman"/>
          <w:bCs/>
          <w:kern w:val="1"/>
          <w:lang w:eastAsia="ar-SA"/>
          <w14:ligatures w14:val="none"/>
        </w:rPr>
        <w:t>испуштања</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непречишћених</w:t>
      </w:r>
      <w:proofErr w:type="spellEnd"/>
      <w:r w:rsidR="001C5338" w:rsidRPr="00307A81">
        <w:rPr>
          <w:rFonts w:ascii="Times New Roman" w:eastAsia="Calibri" w:hAnsi="Times New Roman" w:cs="Times New Roman"/>
          <w:bCs/>
          <w:kern w:val="1"/>
          <w:lang w:eastAsia="ar-SA"/>
          <w14:ligatures w14:val="none"/>
        </w:rPr>
        <w:t xml:space="preserve"> и </w:t>
      </w:r>
      <w:proofErr w:type="spellStart"/>
      <w:r w:rsidR="001C5338" w:rsidRPr="00307A81">
        <w:rPr>
          <w:rFonts w:ascii="Times New Roman" w:eastAsia="Calibri" w:hAnsi="Times New Roman" w:cs="Times New Roman"/>
          <w:bCs/>
          <w:kern w:val="1"/>
          <w:lang w:eastAsia="ar-SA"/>
          <w14:ligatures w14:val="none"/>
        </w:rPr>
        <w:t>недовољно</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пречишћених</w:t>
      </w:r>
      <w:proofErr w:type="spellEnd"/>
      <w:r w:rsidRPr="00307A81">
        <w:rPr>
          <w:rFonts w:ascii="Times New Roman" w:eastAsia="Calibri" w:hAnsi="Times New Roman" w:cs="Times New Roman"/>
          <w:bCs/>
          <w:kern w:val="1"/>
          <w:lang w:val="sr-Cyrl-RS"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отпадних</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вода</w:t>
      </w:r>
      <w:proofErr w:type="spellEnd"/>
      <w:r w:rsidR="001C5338" w:rsidRPr="00307A81">
        <w:rPr>
          <w:rFonts w:ascii="Times New Roman" w:eastAsia="Calibri" w:hAnsi="Times New Roman" w:cs="Times New Roman"/>
          <w:bCs/>
          <w:kern w:val="1"/>
          <w:lang w:eastAsia="ar-SA"/>
          <w14:ligatures w14:val="none"/>
        </w:rPr>
        <w:t xml:space="preserve"> у </w:t>
      </w:r>
      <w:proofErr w:type="spellStart"/>
      <w:r w:rsidR="001C5338" w:rsidRPr="00307A81">
        <w:rPr>
          <w:rFonts w:ascii="Times New Roman" w:eastAsia="Calibri" w:hAnsi="Times New Roman" w:cs="Times New Roman"/>
          <w:bCs/>
          <w:kern w:val="1"/>
          <w:lang w:eastAsia="ar-SA"/>
          <w14:ligatures w14:val="none"/>
        </w:rPr>
        <w:t>канализацију</w:t>
      </w:r>
      <w:proofErr w:type="spellEnd"/>
      <w:r w:rsidR="001C5338" w:rsidRPr="00307A81">
        <w:rPr>
          <w:rFonts w:ascii="Times New Roman" w:eastAsia="Calibri" w:hAnsi="Times New Roman" w:cs="Times New Roman"/>
          <w:bCs/>
          <w:kern w:val="1"/>
          <w:lang w:eastAsia="ar-SA"/>
          <w14:ligatures w14:val="none"/>
        </w:rPr>
        <w:t xml:space="preserve"> у </w:t>
      </w:r>
      <w:proofErr w:type="spellStart"/>
      <w:r w:rsidR="001C5338" w:rsidRPr="00307A81">
        <w:rPr>
          <w:rFonts w:ascii="Times New Roman" w:eastAsia="Calibri" w:hAnsi="Times New Roman" w:cs="Times New Roman"/>
          <w:bCs/>
          <w:kern w:val="1"/>
          <w:lang w:eastAsia="ar-SA"/>
          <w14:ligatures w14:val="none"/>
        </w:rPr>
        <w:t>складу</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са</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правилима</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одвођења</w:t>
      </w:r>
      <w:proofErr w:type="spellEnd"/>
      <w:r w:rsidR="001C5338" w:rsidRPr="00307A81">
        <w:rPr>
          <w:rFonts w:ascii="Times New Roman" w:eastAsia="Calibri" w:hAnsi="Times New Roman" w:cs="Times New Roman"/>
          <w:bCs/>
          <w:kern w:val="1"/>
          <w:lang w:eastAsia="ar-SA"/>
          <w14:ligatures w14:val="none"/>
        </w:rPr>
        <w:t xml:space="preserve"> и </w:t>
      </w:r>
      <w:proofErr w:type="spellStart"/>
      <w:r w:rsidR="001C5338" w:rsidRPr="00307A81">
        <w:rPr>
          <w:rFonts w:ascii="Times New Roman" w:eastAsia="Calibri" w:hAnsi="Times New Roman" w:cs="Times New Roman"/>
          <w:bCs/>
          <w:kern w:val="1"/>
          <w:lang w:eastAsia="ar-SA"/>
          <w14:ligatures w14:val="none"/>
        </w:rPr>
        <w:t>предтретмана</w:t>
      </w:r>
      <w:proofErr w:type="spellEnd"/>
      <w:r w:rsidRPr="00307A81">
        <w:rPr>
          <w:rFonts w:ascii="Times New Roman" w:eastAsia="Calibri" w:hAnsi="Times New Roman" w:cs="Times New Roman"/>
          <w:bCs/>
          <w:kern w:val="1"/>
          <w:lang w:val="sr-Cyrl-RS"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отпадних</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вода</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односно</w:t>
      </w:r>
      <w:proofErr w:type="spellEnd"/>
      <w:r w:rsidR="001C5338" w:rsidRPr="00307A81">
        <w:rPr>
          <w:rFonts w:ascii="Times New Roman" w:eastAsia="Calibri" w:hAnsi="Times New Roman" w:cs="Times New Roman"/>
          <w:bCs/>
          <w:kern w:val="1"/>
          <w:lang w:eastAsia="ar-SA"/>
          <w14:ligatures w14:val="none"/>
        </w:rPr>
        <w:t xml:space="preserve"> у </w:t>
      </w:r>
      <w:proofErr w:type="spellStart"/>
      <w:r w:rsidR="001C5338" w:rsidRPr="00307A81">
        <w:rPr>
          <w:rFonts w:ascii="Times New Roman" w:eastAsia="Calibri" w:hAnsi="Times New Roman" w:cs="Times New Roman"/>
          <w:bCs/>
          <w:kern w:val="1"/>
          <w:lang w:eastAsia="ar-SA"/>
          <w14:ligatures w14:val="none"/>
        </w:rPr>
        <w:t>крајњи</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реципијент</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према</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захтевима</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Уредбе</w:t>
      </w:r>
      <w:proofErr w:type="spellEnd"/>
      <w:r w:rsidR="001C5338" w:rsidRPr="00307A81">
        <w:rPr>
          <w:rFonts w:ascii="Times New Roman" w:eastAsia="Calibri" w:hAnsi="Times New Roman" w:cs="Times New Roman"/>
          <w:bCs/>
          <w:kern w:val="1"/>
          <w:lang w:eastAsia="ar-SA"/>
          <w14:ligatures w14:val="none"/>
        </w:rPr>
        <w:t xml:space="preserve"> о</w:t>
      </w:r>
      <w:r w:rsidRPr="00307A81">
        <w:rPr>
          <w:rFonts w:ascii="Times New Roman" w:eastAsia="Calibri" w:hAnsi="Times New Roman" w:cs="Times New Roman"/>
          <w:bCs/>
          <w:kern w:val="1"/>
          <w:lang w:val="sr-Cyrl-RS"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lastRenderedPageBreak/>
        <w:t>граничним</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вредностима</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емисије</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загађујућих</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материја</w:t>
      </w:r>
      <w:proofErr w:type="spellEnd"/>
      <w:r w:rsidR="001C5338" w:rsidRPr="00307A81">
        <w:rPr>
          <w:rFonts w:ascii="Times New Roman" w:eastAsia="Calibri" w:hAnsi="Times New Roman" w:cs="Times New Roman"/>
          <w:bCs/>
          <w:kern w:val="1"/>
          <w:lang w:eastAsia="ar-SA"/>
          <w14:ligatures w14:val="none"/>
        </w:rPr>
        <w:t xml:space="preserve"> у </w:t>
      </w:r>
      <w:proofErr w:type="spellStart"/>
      <w:r w:rsidR="001C5338" w:rsidRPr="00307A81">
        <w:rPr>
          <w:rFonts w:ascii="Times New Roman" w:eastAsia="Calibri" w:hAnsi="Times New Roman" w:cs="Times New Roman"/>
          <w:bCs/>
          <w:kern w:val="1"/>
          <w:lang w:eastAsia="ar-SA"/>
          <w14:ligatures w14:val="none"/>
        </w:rPr>
        <w:t>воде</w:t>
      </w:r>
      <w:proofErr w:type="spellEnd"/>
      <w:r w:rsidR="001C5338" w:rsidRPr="00307A81">
        <w:rPr>
          <w:rFonts w:ascii="Times New Roman" w:eastAsia="Calibri" w:hAnsi="Times New Roman" w:cs="Times New Roman"/>
          <w:bCs/>
          <w:kern w:val="1"/>
          <w:lang w:eastAsia="ar-SA"/>
          <w14:ligatures w14:val="none"/>
        </w:rPr>
        <w:t xml:space="preserve"> и </w:t>
      </w:r>
      <w:proofErr w:type="spellStart"/>
      <w:r w:rsidR="001C5338" w:rsidRPr="00307A81">
        <w:rPr>
          <w:rFonts w:ascii="Times New Roman" w:eastAsia="Calibri" w:hAnsi="Times New Roman" w:cs="Times New Roman"/>
          <w:bCs/>
          <w:kern w:val="1"/>
          <w:lang w:eastAsia="ar-SA"/>
          <w14:ligatures w14:val="none"/>
        </w:rPr>
        <w:t>роковима</w:t>
      </w:r>
      <w:proofErr w:type="spellEnd"/>
      <w:r w:rsidR="001C5338" w:rsidRPr="00307A81">
        <w:rPr>
          <w:rFonts w:ascii="Times New Roman" w:eastAsia="Calibri" w:hAnsi="Times New Roman" w:cs="Times New Roman"/>
          <w:bCs/>
          <w:kern w:val="1"/>
          <w:lang w:eastAsia="ar-SA"/>
          <w14:ligatures w14:val="none"/>
        </w:rPr>
        <w:t xml:space="preserve"> </w:t>
      </w:r>
      <w:r w:rsidRPr="00307A81">
        <w:rPr>
          <w:rFonts w:ascii="Times New Roman" w:eastAsia="Calibri" w:hAnsi="Times New Roman" w:cs="Times New Roman"/>
          <w:bCs/>
          <w:kern w:val="1"/>
          <w:lang w:val="sr-Cyrl-RS" w:eastAsia="ar-SA"/>
          <w14:ligatures w14:val="none"/>
        </w:rPr>
        <w:t xml:space="preserve">за </w:t>
      </w:r>
      <w:proofErr w:type="spellStart"/>
      <w:r w:rsidR="001C5338" w:rsidRPr="00307A81">
        <w:rPr>
          <w:rFonts w:ascii="Times New Roman" w:eastAsia="Calibri" w:hAnsi="Times New Roman" w:cs="Times New Roman"/>
          <w:bCs/>
          <w:kern w:val="1"/>
          <w:lang w:eastAsia="ar-SA"/>
          <w14:ligatures w14:val="none"/>
        </w:rPr>
        <w:t>њихово</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достизање</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Сл</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гласник</w:t>
      </w:r>
      <w:proofErr w:type="spellEnd"/>
      <w:r w:rsidR="001C5338" w:rsidRPr="00307A81">
        <w:rPr>
          <w:rFonts w:ascii="Times New Roman" w:eastAsia="Calibri" w:hAnsi="Times New Roman" w:cs="Times New Roman"/>
          <w:bCs/>
          <w:kern w:val="1"/>
          <w:lang w:eastAsia="ar-SA"/>
          <w14:ligatures w14:val="none"/>
        </w:rPr>
        <w:t xml:space="preserve"> </w:t>
      </w:r>
      <w:proofErr w:type="gramStart"/>
      <w:r w:rsidR="001C5338" w:rsidRPr="00307A81">
        <w:rPr>
          <w:rFonts w:ascii="Times New Roman" w:eastAsia="Calibri" w:hAnsi="Times New Roman" w:cs="Times New Roman"/>
          <w:bCs/>
          <w:kern w:val="1"/>
          <w:lang w:eastAsia="ar-SA"/>
          <w14:ligatures w14:val="none"/>
        </w:rPr>
        <w:t>РС“</w:t>
      </w:r>
      <w:proofErr w:type="gram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бр</w:t>
      </w:r>
      <w:proofErr w:type="spellEnd"/>
      <w:r w:rsidR="001C5338" w:rsidRPr="00307A81">
        <w:rPr>
          <w:rFonts w:ascii="Times New Roman" w:eastAsia="Calibri" w:hAnsi="Times New Roman" w:cs="Times New Roman"/>
          <w:bCs/>
          <w:kern w:val="1"/>
          <w:lang w:eastAsia="ar-SA"/>
          <w14:ligatures w14:val="none"/>
        </w:rPr>
        <w:t>. 67201, 48/2012 и 1/2016);</w:t>
      </w:r>
    </w:p>
    <w:p w14:paraId="25CDCF94" w14:textId="77777777" w:rsidR="001C5338" w:rsidRPr="00307A81" w:rsidRDefault="001C5338" w:rsidP="001C5338">
      <w:pPr>
        <w:suppressAutoHyphens/>
        <w:spacing w:after="0" w:line="240" w:lineRule="auto"/>
        <w:jc w:val="both"/>
        <w:rPr>
          <w:rFonts w:ascii="Times New Roman" w:eastAsia="Calibri" w:hAnsi="Times New Roman" w:cs="Times New Roman"/>
          <w:bCs/>
          <w:kern w:val="1"/>
          <w:lang w:eastAsia="ar-SA"/>
          <w14:ligatures w14:val="none"/>
        </w:rPr>
      </w:pPr>
    </w:p>
    <w:p w14:paraId="71CF43E3" w14:textId="1E23AD9A" w:rsidR="001C5338" w:rsidRPr="00307A81" w:rsidRDefault="00CF56A1" w:rsidP="001C5338">
      <w:pPr>
        <w:suppressAutoHyphens/>
        <w:spacing w:after="0" w:line="240" w:lineRule="auto"/>
        <w:jc w:val="both"/>
        <w:rPr>
          <w:rFonts w:ascii="Times New Roman" w:eastAsia="Calibri" w:hAnsi="Times New Roman" w:cs="Times New Roman"/>
          <w:bCs/>
          <w:kern w:val="1"/>
          <w:lang w:val="sr-Cyrl-RS" w:eastAsia="ar-SA"/>
          <w14:ligatures w14:val="none"/>
        </w:rPr>
      </w:pPr>
      <w:r w:rsidRPr="00307A81">
        <w:rPr>
          <w:rFonts w:ascii="Times New Roman" w:eastAsia="Calibri" w:hAnsi="Times New Roman" w:cs="Times New Roman"/>
          <w:bCs/>
          <w:kern w:val="1"/>
          <w:lang w:val="sr-Cyrl-RS" w:eastAsia="ar-SA"/>
          <w14:ligatures w14:val="none"/>
        </w:rPr>
        <w:t>Применити</w:t>
      </w:r>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одговарајућ</w:t>
      </w:r>
      <w:proofErr w:type="spellEnd"/>
      <w:r w:rsidRPr="00307A81">
        <w:rPr>
          <w:rFonts w:ascii="Times New Roman" w:eastAsia="Calibri" w:hAnsi="Times New Roman" w:cs="Times New Roman"/>
          <w:bCs/>
          <w:kern w:val="1"/>
          <w:lang w:val="sr-Cyrl-RS" w:eastAsia="ar-SA"/>
          <w14:ligatures w14:val="none"/>
        </w:rPr>
        <w:t>е</w:t>
      </w:r>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мер</w:t>
      </w:r>
      <w:proofErr w:type="spellEnd"/>
      <w:r w:rsidRPr="00307A81">
        <w:rPr>
          <w:rFonts w:ascii="Times New Roman" w:eastAsia="Calibri" w:hAnsi="Times New Roman" w:cs="Times New Roman"/>
          <w:bCs/>
          <w:kern w:val="1"/>
          <w:lang w:val="sr-Cyrl-RS" w:eastAsia="ar-SA"/>
          <w14:ligatures w14:val="none"/>
        </w:rPr>
        <w:t xml:space="preserve">е </w:t>
      </w:r>
      <w:proofErr w:type="spellStart"/>
      <w:r w:rsidR="001C5338" w:rsidRPr="00307A81">
        <w:rPr>
          <w:rFonts w:ascii="Times New Roman" w:eastAsia="Calibri" w:hAnsi="Times New Roman" w:cs="Times New Roman"/>
          <w:bCs/>
          <w:kern w:val="1"/>
          <w:lang w:eastAsia="ar-SA"/>
          <w14:ligatures w14:val="none"/>
        </w:rPr>
        <w:t>за</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очување</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квалитета</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земљишта</w:t>
      </w:r>
      <w:proofErr w:type="spellEnd"/>
      <w:r w:rsidR="001C5338" w:rsidRPr="00307A81">
        <w:rPr>
          <w:rFonts w:ascii="Times New Roman" w:eastAsia="Calibri" w:hAnsi="Times New Roman" w:cs="Times New Roman"/>
          <w:bCs/>
          <w:kern w:val="1"/>
          <w:lang w:eastAsia="ar-SA"/>
          <w14:ligatures w14:val="none"/>
        </w:rPr>
        <w:t xml:space="preserve"> у </w:t>
      </w:r>
      <w:proofErr w:type="spellStart"/>
      <w:r w:rsidR="001C5338" w:rsidRPr="00307A81">
        <w:rPr>
          <w:rFonts w:ascii="Times New Roman" w:eastAsia="Calibri" w:hAnsi="Times New Roman" w:cs="Times New Roman"/>
          <w:bCs/>
          <w:kern w:val="1"/>
          <w:lang w:eastAsia="ar-SA"/>
          <w14:ligatures w14:val="none"/>
        </w:rPr>
        <w:t>окружењу</w:t>
      </w:r>
      <w:proofErr w:type="spellEnd"/>
      <w:r w:rsidR="00567A1B" w:rsidRPr="00307A81">
        <w:rPr>
          <w:rFonts w:ascii="Times New Roman" w:eastAsia="Calibri" w:hAnsi="Times New Roman" w:cs="Times New Roman"/>
          <w:bCs/>
          <w:kern w:val="1"/>
          <w:lang w:val="sr-Cyrl-RS" w:eastAsia="ar-SA"/>
          <w14:ligatures w14:val="none"/>
        </w:rPr>
        <w:t xml:space="preserve">, </w:t>
      </w:r>
      <w:r w:rsidR="001C5338" w:rsidRPr="00307A81">
        <w:rPr>
          <w:rFonts w:ascii="Times New Roman" w:eastAsia="Calibri" w:hAnsi="Times New Roman" w:cs="Times New Roman"/>
          <w:bCs/>
          <w:kern w:val="1"/>
          <w:lang w:eastAsia="ar-SA"/>
          <w14:ligatures w14:val="none"/>
        </w:rPr>
        <w:t xml:space="preserve">у </w:t>
      </w:r>
      <w:proofErr w:type="spellStart"/>
      <w:r w:rsidR="001C5338" w:rsidRPr="00307A81">
        <w:rPr>
          <w:rFonts w:ascii="Times New Roman" w:eastAsia="Calibri" w:hAnsi="Times New Roman" w:cs="Times New Roman"/>
          <w:bCs/>
          <w:kern w:val="1"/>
          <w:lang w:eastAsia="ar-SA"/>
          <w14:ligatures w14:val="none"/>
        </w:rPr>
        <w:t>складу</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са</w:t>
      </w:r>
      <w:proofErr w:type="spellEnd"/>
      <w:r w:rsidRPr="00307A81">
        <w:rPr>
          <w:rFonts w:ascii="Times New Roman" w:eastAsia="Calibri" w:hAnsi="Times New Roman" w:cs="Times New Roman"/>
          <w:bCs/>
          <w:kern w:val="1"/>
          <w:lang w:val="sr-Cyrl-RS"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чланом</w:t>
      </w:r>
      <w:proofErr w:type="spellEnd"/>
      <w:r w:rsidR="001C5338" w:rsidRPr="00307A81">
        <w:rPr>
          <w:rFonts w:ascii="Times New Roman" w:eastAsia="Calibri" w:hAnsi="Times New Roman" w:cs="Times New Roman"/>
          <w:bCs/>
          <w:kern w:val="1"/>
          <w:lang w:eastAsia="ar-SA"/>
          <w14:ligatures w14:val="none"/>
        </w:rPr>
        <w:t xml:space="preserve"> 16. </w:t>
      </w:r>
      <w:proofErr w:type="spellStart"/>
      <w:r w:rsidR="001C5338" w:rsidRPr="00307A81">
        <w:rPr>
          <w:rFonts w:ascii="Times New Roman" w:eastAsia="Calibri" w:hAnsi="Times New Roman" w:cs="Times New Roman"/>
          <w:bCs/>
          <w:kern w:val="1"/>
          <w:lang w:eastAsia="ar-SA"/>
          <w14:ligatures w14:val="none"/>
        </w:rPr>
        <w:t>Закона</w:t>
      </w:r>
      <w:proofErr w:type="spellEnd"/>
      <w:r w:rsidR="001C5338" w:rsidRPr="00307A81">
        <w:rPr>
          <w:rFonts w:ascii="Times New Roman" w:eastAsia="Calibri" w:hAnsi="Times New Roman" w:cs="Times New Roman"/>
          <w:bCs/>
          <w:kern w:val="1"/>
          <w:lang w:eastAsia="ar-SA"/>
          <w14:ligatures w14:val="none"/>
        </w:rPr>
        <w:t xml:space="preserve"> о </w:t>
      </w:r>
      <w:proofErr w:type="spellStart"/>
      <w:r w:rsidR="001C5338" w:rsidRPr="00307A81">
        <w:rPr>
          <w:rFonts w:ascii="Times New Roman" w:eastAsia="Calibri" w:hAnsi="Times New Roman" w:cs="Times New Roman"/>
          <w:bCs/>
          <w:kern w:val="1"/>
          <w:lang w:eastAsia="ar-SA"/>
          <w14:ligatures w14:val="none"/>
        </w:rPr>
        <w:t>пољопривредном</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земљишту</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Сл</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гласник</w:t>
      </w:r>
      <w:proofErr w:type="spellEnd"/>
      <w:r w:rsidR="001C5338" w:rsidRPr="00307A81">
        <w:rPr>
          <w:rFonts w:ascii="Times New Roman" w:eastAsia="Calibri" w:hAnsi="Times New Roman" w:cs="Times New Roman"/>
          <w:bCs/>
          <w:kern w:val="1"/>
          <w:lang w:eastAsia="ar-SA"/>
          <w14:ligatures w14:val="none"/>
        </w:rPr>
        <w:t xml:space="preserve"> РС", </w:t>
      </w:r>
      <w:proofErr w:type="spellStart"/>
      <w:r w:rsidR="001C5338" w:rsidRPr="00307A81">
        <w:rPr>
          <w:rFonts w:ascii="Times New Roman" w:eastAsia="Calibri" w:hAnsi="Times New Roman" w:cs="Times New Roman"/>
          <w:bCs/>
          <w:kern w:val="1"/>
          <w:lang w:eastAsia="ar-SA"/>
          <w14:ligatures w14:val="none"/>
        </w:rPr>
        <w:t>бр</w:t>
      </w:r>
      <w:proofErr w:type="spellEnd"/>
      <w:r w:rsidR="001C5338" w:rsidRPr="00307A81">
        <w:rPr>
          <w:rFonts w:ascii="Times New Roman" w:eastAsia="Calibri" w:hAnsi="Times New Roman" w:cs="Times New Roman"/>
          <w:bCs/>
          <w:kern w:val="1"/>
          <w:lang w:eastAsia="ar-SA"/>
          <w14:ligatures w14:val="none"/>
        </w:rPr>
        <w:t>. 62/2006,</w:t>
      </w:r>
      <w:r w:rsidRPr="00307A81">
        <w:rPr>
          <w:rFonts w:ascii="Times New Roman" w:eastAsia="Calibri" w:hAnsi="Times New Roman" w:cs="Times New Roman"/>
          <w:bCs/>
          <w:kern w:val="1"/>
          <w:lang w:val="sr-Cyrl-RS" w:eastAsia="ar-SA"/>
          <w14:ligatures w14:val="none"/>
        </w:rPr>
        <w:t xml:space="preserve"> </w:t>
      </w:r>
      <w:r w:rsidR="001C5338" w:rsidRPr="00307A81">
        <w:rPr>
          <w:rFonts w:ascii="Times New Roman" w:eastAsia="Calibri" w:hAnsi="Times New Roman" w:cs="Times New Roman"/>
          <w:bCs/>
          <w:kern w:val="1"/>
          <w:lang w:eastAsia="ar-SA"/>
          <w14:ligatures w14:val="none"/>
        </w:rPr>
        <w:t xml:space="preserve">65/2008 - </w:t>
      </w:r>
      <w:proofErr w:type="spellStart"/>
      <w:r w:rsidR="001C5338" w:rsidRPr="00307A81">
        <w:rPr>
          <w:rFonts w:ascii="Times New Roman" w:eastAsia="Calibri" w:hAnsi="Times New Roman" w:cs="Times New Roman"/>
          <w:bCs/>
          <w:kern w:val="1"/>
          <w:lang w:eastAsia="ar-SA"/>
          <w14:ligatures w14:val="none"/>
        </w:rPr>
        <w:t>други</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закон</w:t>
      </w:r>
      <w:proofErr w:type="spellEnd"/>
      <w:r w:rsidR="001C5338" w:rsidRPr="00307A81">
        <w:rPr>
          <w:rFonts w:ascii="Times New Roman" w:eastAsia="Calibri" w:hAnsi="Times New Roman" w:cs="Times New Roman"/>
          <w:bCs/>
          <w:kern w:val="1"/>
          <w:lang w:eastAsia="ar-SA"/>
          <w14:ligatures w14:val="none"/>
        </w:rPr>
        <w:t xml:space="preserve">, 41/2009, 112/2015, 80/2017 и 95/2018 - </w:t>
      </w:r>
      <w:proofErr w:type="spellStart"/>
      <w:r w:rsidR="001C5338" w:rsidRPr="00307A81">
        <w:rPr>
          <w:rFonts w:ascii="Times New Roman" w:eastAsia="Calibri" w:hAnsi="Times New Roman" w:cs="Times New Roman"/>
          <w:bCs/>
          <w:kern w:val="1"/>
          <w:lang w:eastAsia="ar-SA"/>
          <w14:ligatures w14:val="none"/>
        </w:rPr>
        <w:t>др</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закон</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који</w:t>
      </w:r>
      <w:proofErr w:type="spellEnd"/>
      <w:r w:rsidR="001C5338" w:rsidRPr="00307A81">
        <w:rPr>
          <w:rFonts w:ascii="Times New Roman" w:eastAsia="Calibri" w:hAnsi="Times New Roman" w:cs="Times New Roman"/>
          <w:bCs/>
          <w:kern w:val="1"/>
          <w:lang w:eastAsia="ar-SA"/>
          <w14:ligatures w14:val="none"/>
        </w:rPr>
        <w:t xml:space="preserve"> </w:t>
      </w:r>
      <w:proofErr w:type="spellStart"/>
      <w:r w:rsidR="001C5338" w:rsidRPr="00307A81">
        <w:rPr>
          <w:rFonts w:ascii="Times New Roman" w:eastAsia="Calibri" w:hAnsi="Times New Roman" w:cs="Times New Roman"/>
          <w:bCs/>
          <w:kern w:val="1"/>
          <w:lang w:eastAsia="ar-SA"/>
          <w14:ligatures w14:val="none"/>
        </w:rPr>
        <w:t>се</w:t>
      </w:r>
      <w:proofErr w:type="spellEnd"/>
    </w:p>
    <w:p w14:paraId="01FDD431" w14:textId="642A7DB9" w:rsidR="001C5338" w:rsidRPr="00307A81" w:rsidRDefault="001C5338" w:rsidP="001C5338">
      <w:pPr>
        <w:suppressAutoHyphens/>
        <w:spacing w:after="0" w:line="240" w:lineRule="auto"/>
        <w:jc w:val="both"/>
        <w:rPr>
          <w:rFonts w:ascii="Times New Roman" w:eastAsia="Calibri" w:hAnsi="Times New Roman" w:cs="Times New Roman"/>
          <w:bCs/>
          <w:kern w:val="1"/>
          <w:lang w:val="sr-Cyrl-RS" w:eastAsia="ar-SA"/>
          <w14:ligatures w14:val="none"/>
        </w:rPr>
      </w:pPr>
      <w:proofErr w:type="spellStart"/>
      <w:r w:rsidRPr="00307A81">
        <w:rPr>
          <w:rFonts w:ascii="Times New Roman" w:eastAsia="Calibri" w:hAnsi="Times New Roman" w:cs="Times New Roman"/>
          <w:bCs/>
          <w:kern w:val="1"/>
          <w:lang w:eastAsia="ar-SA"/>
          <w14:ligatures w14:val="none"/>
        </w:rPr>
        <w:t>односи</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на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забрану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испуштања</w:t>
      </w:r>
      <w:proofErr w:type="spellEnd"/>
      <w:r w:rsidRPr="00307A81">
        <w:rPr>
          <w:rFonts w:ascii="Times New Roman" w:eastAsia="Calibri" w:hAnsi="Times New Roman" w:cs="Times New Roman"/>
          <w:bCs/>
          <w:kern w:val="1"/>
          <w:lang w:eastAsia="ar-SA"/>
          <w14:ligatures w14:val="none"/>
        </w:rPr>
        <w:t xml:space="preserve"> и </w:t>
      </w:r>
      <w:proofErr w:type="spellStart"/>
      <w:r w:rsidRPr="00307A81">
        <w:rPr>
          <w:rFonts w:ascii="Times New Roman" w:eastAsia="Calibri" w:hAnsi="Times New Roman" w:cs="Times New Roman"/>
          <w:bCs/>
          <w:kern w:val="1"/>
          <w:lang w:eastAsia="ar-SA"/>
          <w14:ligatures w14:val="none"/>
        </w:rPr>
        <w:t>одлагања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штетних</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материја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на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пољопривредном</w:t>
      </w:r>
      <w:proofErr w:type="spellEnd"/>
      <w:r w:rsidR="00CF56A1"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земљишту</w:t>
      </w:r>
      <w:proofErr w:type="spellEnd"/>
      <w:r w:rsidRPr="00307A81">
        <w:rPr>
          <w:rFonts w:ascii="Times New Roman" w:eastAsia="Calibri" w:hAnsi="Times New Roman" w:cs="Times New Roman"/>
          <w:bCs/>
          <w:kern w:val="1"/>
          <w:lang w:eastAsia="ar-SA"/>
          <w14:ligatures w14:val="none"/>
        </w:rPr>
        <w:t xml:space="preserve"> и у </w:t>
      </w:r>
      <w:proofErr w:type="spellStart"/>
      <w:r w:rsidRPr="00307A81">
        <w:rPr>
          <w:rFonts w:ascii="Times New Roman" w:eastAsia="Calibri" w:hAnsi="Times New Roman" w:cs="Times New Roman"/>
          <w:bCs/>
          <w:kern w:val="1"/>
          <w:lang w:eastAsia="ar-SA"/>
          <w14:ligatures w14:val="none"/>
        </w:rPr>
        <w:t>каналима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одводњавање</w:t>
      </w:r>
      <w:proofErr w:type="spellEnd"/>
      <w:r w:rsidRPr="00307A81">
        <w:rPr>
          <w:rFonts w:ascii="Times New Roman" w:eastAsia="Calibri" w:hAnsi="Times New Roman" w:cs="Times New Roman"/>
          <w:bCs/>
          <w:kern w:val="1"/>
          <w:lang w:eastAsia="ar-SA"/>
          <w14:ligatures w14:val="none"/>
        </w:rPr>
        <w:t xml:space="preserve"> и </w:t>
      </w:r>
      <w:proofErr w:type="spellStart"/>
      <w:r w:rsidRPr="00307A81">
        <w:rPr>
          <w:rFonts w:ascii="Times New Roman" w:eastAsia="Calibri" w:hAnsi="Times New Roman" w:cs="Times New Roman"/>
          <w:bCs/>
          <w:kern w:val="1"/>
          <w:lang w:eastAsia="ar-SA"/>
          <w14:ligatures w14:val="none"/>
        </w:rPr>
        <w:t>наводњавање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као</w:t>
      </w:r>
      <w:proofErr w:type="spellEnd"/>
      <w:r w:rsidRPr="00307A81">
        <w:rPr>
          <w:rFonts w:ascii="Times New Roman" w:eastAsia="Calibri" w:hAnsi="Times New Roman" w:cs="Times New Roman"/>
          <w:bCs/>
          <w:kern w:val="1"/>
          <w:lang w:eastAsia="ar-SA"/>
          <w14:ligatures w14:val="none"/>
        </w:rPr>
        <w:t xml:space="preserve"> и </w:t>
      </w:r>
      <w:proofErr w:type="spellStart"/>
      <w:r w:rsidRPr="00307A81">
        <w:rPr>
          <w:rFonts w:ascii="Times New Roman" w:eastAsia="Calibri" w:hAnsi="Times New Roman" w:cs="Times New Roman"/>
          <w:bCs/>
          <w:kern w:val="1"/>
          <w:lang w:eastAsia="ar-SA"/>
          <w14:ligatures w14:val="none"/>
        </w:rPr>
        <w:t>поштовањем</w:t>
      </w:r>
      <w:proofErr w:type="spellEnd"/>
      <w:r w:rsidR="00CF56A1"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осталих</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мера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заштиту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земљишта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од</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деградације</w:t>
      </w:r>
      <w:proofErr w:type="spellEnd"/>
      <w:r w:rsidR="00CF56A1" w:rsidRPr="00307A81">
        <w:rPr>
          <w:rFonts w:ascii="Times New Roman" w:eastAsia="Calibri" w:hAnsi="Times New Roman" w:cs="Times New Roman"/>
          <w:bCs/>
          <w:kern w:val="1"/>
          <w:lang w:val="sr-Cyrl-RS" w:eastAsia="ar-SA"/>
          <w14:ligatures w14:val="none"/>
        </w:rPr>
        <w:t>;</w:t>
      </w:r>
    </w:p>
    <w:p w14:paraId="01C21A72" w14:textId="77777777" w:rsidR="001C5338" w:rsidRPr="00307A81" w:rsidRDefault="001C5338" w:rsidP="001C5338">
      <w:pPr>
        <w:suppressAutoHyphens/>
        <w:spacing w:after="0" w:line="240" w:lineRule="auto"/>
        <w:jc w:val="both"/>
        <w:rPr>
          <w:rFonts w:ascii="Times New Roman" w:eastAsia="Calibri" w:hAnsi="Times New Roman" w:cs="Times New Roman"/>
          <w:bCs/>
          <w:kern w:val="1"/>
          <w:lang w:eastAsia="ar-SA"/>
          <w14:ligatures w14:val="none"/>
        </w:rPr>
      </w:pPr>
    </w:p>
    <w:p w14:paraId="25311E7C" w14:textId="574FF6F3" w:rsidR="001C5338" w:rsidRPr="00307A81" w:rsidRDefault="001C5338" w:rsidP="001C5338">
      <w:pPr>
        <w:suppressAutoHyphens/>
        <w:spacing w:after="0" w:line="240" w:lineRule="auto"/>
        <w:jc w:val="both"/>
        <w:rPr>
          <w:rFonts w:ascii="Times New Roman" w:eastAsia="Calibri" w:hAnsi="Times New Roman" w:cs="Times New Roman"/>
          <w:bCs/>
          <w:kern w:val="1"/>
          <w:lang w:eastAsia="ar-SA"/>
          <w14:ligatures w14:val="none"/>
        </w:rPr>
      </w:pPr>
      <w:proofErr w:type="spellStart"/>
      <w:r w:rsidRPr="00307A81">
        <w:rPr>
          <w:rFonts w:ascii="Times New Roman" w:eastAsia="Calibri" w:hAnsi="Times New Roman" w:cs="Times New Roman"/>
          <w:bCs/>
          <w:kern w:val="1"/>
          <w:lang w:eastAsia="ar-SA"/>
          <w14:ligatures w14:val="none"/>
        </w:rPr>
        <w:t>Правна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лица</w:t>
      </w:r>
      <w:proofErr w:type="spellEnd"/>
      <w:r w:rsidRPr="00307A81">
        <w:rPr>
          <w:rFonts w:ascii="Times New Roman" w:eastAsia="Calibri" w:hAnsi="Times New Roman" w:cs="Times New Roman"/>
          <w:bCs/>
          <w:kern w:val="1"/>
          <w:lang w:eastAsia="ar-SA"/>
          <w14:ligatures w14:val="none"/>
        </w:rPr>
        <w:t xml:space="preserve"> и </w:t>
      </w:r>
      <w:proofErr w:type="spellStart"/>
      <w:r w:rsidRPr="00307A81">
        <w:rPr>
          <w:rFonts w:ascii="Times New Roman" w:eastAsia="Calibri" w:hAnsi="Times New Roman" w:cs="Times New Roman"/>
          <w:bCs/>
          <w:kern w:val="1"/>
          <w:lang w:eastAsia="ar-SA"/>
          <w14:ligatures w14:val="none"/>
        </w:rPr>
        <w:t>предузстници</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дужни</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да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планирају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применн</w:t>
      </w:r>
      <w:proofErr w:type="spellEnd"/>
      <w:r w:rsidRPr="00307A81">
        <w:rPr>
          <w:rFonts w:ascii="Times New Roman" w:eastAsia="Calibri" w:hAnsi="Times New Roman" w:cs="Times New Roman"/>
          <w:bCs/>
          <w:kern w:val="1"/>
          <w:lang w:eastAsia="ar-SA"/>
          <w14:ligatures w14:val="none"/>
        </w:rPr>
        <w:t xml:space="preserve"> и </w:t>
      </w:r>
      <w:proofErr w:type="spellStart"/>
      <w:r w:rsidRPr="00307A81">
        <w:rPr>
          <w:rFonts w:ascii="Times New Roman" w:eastAsia="Calibri" w:hAnsi="Times New Roman" w:cs="Times New Roman"/>
          <w:bCs/>
          <w:kern w:val="1"/>
          <w:lang w:eastAsia="ar-SA"/>
          <w14:ligatures w14:val="none"/>
        </w:rPr>
        <w:t>да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примењују</w:t>
      </w:r>
      <w:proofErr w:type="spellEnd"/>
      <w:r w:rsidR="006E6CCB"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техничке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мере</w:t>
      </w:r>
      <w:proofErr w:type="spellEnd"/>
      <w:r w:rsidRPr="00307A81">
        <w:rPr>
          <w:rFonts w:ascii="Times New Roman" w:eastAsia="Calibri" w:hAnsi="Times New Roman" w:cs="Times New Roman"/>
          <w:bCs/>
          <w:kern w:val="1"/>
          <w:lang w:eastAsia="ar-SA"/>
          <w14:ligatures w14:val="none"/>
        </w:rPr>
        <w:t xml:space="preserve"> у </w:t>
      </w:r>
      <w:proofErr w:type="spellStart"/>
      <w:r w:rsidRPr="00307A81">
        <w:rPr>
          <w:rFonts w:ascii="Times New Roman" w:eastAsia="Calibri" w:hAnsi="Times New Roman" w:cs="Times New Roman"/>
          <w:bCs/>
          <w:kern w:val="1"/>
          <w:lang w:eastAsia="ar-SA"/>
          <w14:ligatures w14:val="none"/>
        </w:rPr>
        <w:t>циљу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смањења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емисије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загађујућих</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материја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из</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складишних</w:t>
      </w:r>
      <w:proofErr w:type="spellEnd"/>
      <w:r w:rsidRPr="00307A81">
        <w:rPr>
          <w:rFonts w:ascii="Times New Roman" w:eastAsia="Calibri" w:hAnsi="Times New Roman" w:cs="Times New Roman"/>
          <w:bCs/>
          <w:kern w:val="1"/>
          <w:lang w:eastAsia="ar-SA"/>
          <w14:ligatures w14:val="none"/>
        </w:rPr>
        <w:t xml:space="preserve"> и</w:t>
      </w:r>
      <w:r w:rsidR="006E6CCB"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других</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објеката</w:t>
      </w:r>
      <w:proofErr w:type="spellEnd"/>
      <w:r w:rsidRPr="00307A81">
        <w:rPr>
          <w:rFonts w:ascii="Times New Roman" w:eastAsia="Calibri" w:hAnsi="Times New Roman" w:cs="Times New Roman"/>
          <w:bCs/>
          <w:kern w:val="1"/>
          <w:lang w:eastAsia="ar-SA"/>
          <w14:ligatures w14:val="none"/>
        </w:rPr>
        <w:t xml:space="preserve">, у </w:t>
      </w:r>
      <w:proofErr w:type="spellStart"/>
      <w:r w:rsidRPr="00307A81">
        <w:rPr>
          <w:rFonts w:ascii="Times New Roman" w:eastAsia="Calibri" w:hAnsi="Times New Roman" w:cs="Times New Roman"/>
          <w:bCs/>
          <w:kern w:val="1"/>
          <w:lang w:eastAsia="ar-SA"/>
          <w14:ligatures w14:val="none"/>
        </w:rPr>
        <w:t>складу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чланом</w:t>
      </w:r>
      <w:proofErr w:type="spellEnd"/>
      <w:r w:rsidRPr="00307A81">
        <w:rPr>
          <w:rFonts w:ascii="Times New Roman" w:eastAsia="Calibri" w:hAnsi="Times New Roman" w:cs="Times New Roman"/>
          <w:bCs/>
          <w:kern w:val="1"/>
          <w:lang w:eastAsia="ar-SA"/>
          <w14:ligatures w14:val="none"/>
        </w:rPr>
        <w:t xml:space="preserve"> 40. </w:t>
      </w:r>
      <w:proofErr w:type="spellStart"/>
      <w:r w:rsidRPr="00307A81">
        <w:rPr>
          <w:rFonts w:ascii="Times New Roman" w:eastAsia="Calibri" w:hAnsi="Times New Roman" w:cs="Times New Roman"/>
          <w:bCs/>
          <w:kern w:val="1"/>
          <w:lang w:eastAsia="ar-SA"/>
          <w14:ligatures w14:val="none"/>
        </w:rPr>
        <w:t>Закона</w:t>
      </w:r>
      <w:proofErr w:type="spellEnd"/>
      <w:r w:rsidRPr="00307A81">
        <w:rPr>
          <w:rFonts w:ascii="Times New Roman" w:eastAsia="Calibri" w:hAnsi="Times New Roman" w:cs="Times New Roman"/>
          <w:bCs/>
          <w:kern w:val="1"/>
          <w:lang w:eastAsia="ar-SA"/>
          <w14:ligatures w14:val="none"/>
        </w:rPr>
        <w:t xml:space="preserve"> о </w:t>
      </w:r>
      <w:proofErr w:type="spellStart"/>
      <w:r w:rsidRPr="00307A81">
        <w:rPr>
          <w:rFonts w:ascii="Times New Roman" w:eastAsia="Calibri" w:hAnsi="Times New Roman" w:cs="Times New Roman"/>
          <w:bCs/>
          <w:kern w:val="1"/>
          <w:lang w:eastAsia="ar-SA"/>
          <w14:ligatures w14:val="none"/>
        </w:rPr>
        <w:t>заштити</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ваздуха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Сл</w:t>
      </w:r>
      <w:proofErr w:type="spellEnd"/>
      <w:r w:rsidRPr="00307A81">
        <w:rPr>
          <w:rFonts w:ascii="Times New Roman" w:eastAsia="Calibri" w:hAnsi="Times New Roman" w:cs="Times New Roman"/>
          <w:bCs/>
          <w:kern w:val="1"/>
          <w:lang w:eastAsia="ar-SA"/>
          <w14:ligatures w14:val="none"/>
        </w:rPr>
        <w:t xml:space="preserve">. </w:t>
      </w:r>
      <w:proofErr w:type="spellStart"/>
      <w:r w:rsidR="006E6CCB" w:rsidRPr="00307A81">
        <w:rPr>
          <w:rFonts w:ascii="Times New Roman" w:eastAsia="Calibri" w:hAnsi="Times New Roman" w:cs="Times New Roman"/>
          <w:bCs/>
          <w:kern w:val="1"/>
          <w:lang w:eastAsia="ar-SA"/>
          <w14:ligatures w14:val="none"/>
        </w:rPr>
        <w:t>Г</w:t>
      </w:r>
      <w:r w:rsidRPr="00307A81">
        <w:rPr>
          <w:rFonts w:ascii="Times New Roman" w:eastAsia="Calibri" w:hAnsi="Times New Roman" w:cs="Times New Roman"/>
          <w:bCs/>
          <w:kern w:val="1"/>
          <w:lang w:eastAsia="ar-SA"/>
          <w14:ligatures w14:val="none"/>
        </w:rPr>
        <w:t>ласник</w:t>
      </w:r>
      <w:proofErr w:type="spellEnd"/>
      <w:r w:rsidR="006E6CCB" w:rsidRPr="00307A81">
        <w:rPr>
          <w:rFonts w:ascii="Times New Roman" w:eastAsia="Calibri" w:hAnsi="Times New Roman" w:cs="Times New Roman"/>
          <w:bCs/>
          <w:kern w:val="1"/>
          <w:lang w:val="sr-Cyrl-RS" w:eastAsia="ar-SA"/>
          <w14:ligatures w14:val="none"/>
        </w:rPr>
        <w:t xml:space="preserve"> </w:t>
      </w:r>
      <w:proofErr w:type="gramStart"/>
      <w:r w:rsidRPr="00307A81">
        <w:rPr>
          <w:rFonts w:ascii="Times New Roman" w:eastAsia="Calibri" w:hAnsi="Times New Roman" w:cs="Times New Roman"/>
          <w:bCs/>
          <w:kern w:val="1"/>
          <w:lang w:eastAsia="ar-SA"/>
          <w14:ligatures w14:val="none"/>
        </w:rPr>
        <w:t>РС“</w:t>
      </w:r>
      <w:proofErr w:type="gram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бр</w:t>
      </w:r>
      <w:proofErr w:type="spellEnd"/>
      <w:r w:rsidRPr="00307A81">
        <w:rPr>
          <w:rFonts w:ascii="Times New Roman" w:eastAsia="Calibri" w:hAnsi="Times New Roman" w:cs="Times New Roman"/>
          <w:bCs/>
          <w:kern w:val="1"/>
          <w:lang w:eastAsia="ar-SA"/>
          <w14:ligatures w14:val="none"/>
        </w:rPr>
        <w:t>. 36/2009, 10/2013 и 26/2021–</w:t>
      </w:r>
      <w:proofErr w:type="spellStart"/>
      <w:r w:rsidRPr="00307A81">
        <w:rPr>
          <w:rFonts w:ascii="Times New Roman" w:eastAsia="Calibri" w:hAnsi="Times New Roman" w:cs="Times New Roman"/>
          <w:bCs/>
          <w:kern w:val="1"/>
          <w:lang w:eastAsia="ar-SA"/>
          <w14:ligatures w14:val="none"/>
        </w:rPr>
        <w:t>др</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закон</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који</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односи</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на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предузимање</w:t>
      </w:r>
      <w:proofErr w:type="spellEnd"/>
      <w:r w:rsidR="006E6CCB"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мера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спречавање</w:t>
      </w:r>
      <w:proofErr w:type="spellEnd"/>
      <w:r w:rsidRPr="00307A81">
        <w:rPr>
          <w:rFonts w:ascii="Times New Roman" w:eastAsia="Calibri" w:hAnsi="Times New Roman" w:cs="Times New Roman"/>
          <w:bCs/>
          <w:kern w:val="1"/>
          <w:lang w:eastAsia="ar-SA"/>
          <w14:ligatures w14:val="none"/>
        </w:rPr>
        <w:t xml:space="preserve"> и </w:t>
      </w:r>
      <w:proofErr w:type="spellStart"/>
      <w:r w:rsidRPr="00307A81">
        <w:rPr>
          <w:rFonts w:ascii="Times New Roman" w:eastAsia="Calibri" w:hAnsi="Times New Roman" w:cs="Times New Roman"/>
          <w:bCs/>
          <w:kern w:val="1"/>
          <w:lang w:eastAsia="ar-SA"/>
          <w14:ligatures w14:val="none"/>
        </w:rPr>
        <w:t>смањење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загађивања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ваздуха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као</w:t>
      </w:r>
      <w:proofErr w:type="spellEnd"/>
      <w:r w:rsidRPr="00307A81">
        <w:rPr>
          <w:rFonts w:ascii="Times New Roman" w:eastAsia="Calibri" w:hAnsi="Times New Roman" w:cs="Times New Roman"/>
          <w:bCs/>
          <w:kern w:val="1"/>
          <w:lang w:eastAsia="ar-SA"/>
          <w14:ligatures w14:val="none"/>
        </w:rPr>
        <w:t xml:space="preserve"> и </w:t>
      </w:r>
      <w:proofErr w:type="spellStart"/>
      <w:r w:rsidRPr="00307A81">
        <w:rPr>
          <w:rFonts w:ascii="Times New Roman" w:eastAsia="Calibri" w:hAnsi="Times New Roman" w:cs="Times New Roman"/>
          <w:bCs/>
          <w:kern w:val="1"/>
          <w:lang w:eastAsia="ar-SA"/>
          <w14:ligatures w14:val="none"/>
        </w:rPr>
        <w:t>сагласно</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другим</w:t>
      </w:r>
      <w:proofErr w:type="spellEnd"/>
      <w:r w:rsidR="006E6CCB"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одредбема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овог</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Закона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које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односе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на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стационаране</w:t>
      </w:r>
      <w:proofErr w:type="spellEnd"/>
      <w:r w:rsidRPr="00307A81">
        <w:rPr>
          <w:rFonts w:ascii="Times New Roman" w:eastAsia="Calibri" w:hAnsi="Times New Roman" w:cs="Times New Roman"/>
          <w:bCs/>
          <w:kern w:val="1"/>
          <w:lang w:eastAsia="ar-SA"/>
          <w14:ligatures w14:val="none"/>
        </w:rPr>
        <w:t xml:space="preserve"> </w:t>
      </w:r>
      <w:r w:rsidR="006E6CCB" w:rsidRPr="00307A81">
        <w:rPr>
          <w:rFonts w:ascii="Times New Roman" w:eastAsia="Calibri" w:hAnsi="Times New Roman" w:cs="Times New Roman"/>
          <w:bCs/>
          <w:kern w:val="1"/>
          <w:lang w:val="sr-Cyrl-RS" w:eastAsia="ar-SA"/>
          <w14:ligatures w14:val="none"/>
        </w:rPr>
        <w:t>и</w:t>
      </w:r>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покретне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изворе</w:t>
      </w:r>
      <w:proofErr w:type="spellEnd"/>
      <w:r w:rsidR="006E6CCB"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загађивања</w:t>
      </w:r>
      <w:proofErr w:type="spellEnd"/>
      <w:r w:rsidRPr="00307A81">
        <w:rPr>
          <w:rFonts w:ascii="Times New Roman" w:eastAsia="Calibri" w:hAnsi="Times New Roman" w:cs="Times New Roman"/>
          <w:bCs/>
          <w:kern w:val="1"/>
          <w:lang w:eastAsia="ar-SA"/>
          <w14:ligatures w14:val="none"/>
        </w:rPr>
        <w:t>,</w:t>
      </w:r>
    </w:p>
    <w:p w14:paraId="686B3111" w14:textId="77777777" w:rsidR="001C5338" w:rsidRPr="00307A81" w:rsidRDefault="001C5338" w:rsidP="001C5338">
      <w:pPr>
        <w:suppressAutoHyphens/>
        <w:spacing w:after="0" w:line="240" w:lineRule="auto"/>
        <w:jc w:val="both"/>
        <w:rPr>
          <w:rFonts w:ascii="Times New Roman" w:eastAsia="Calibri" w:hAnsi="Times New Roman" w:cs="Times New Roman"/>
          <w:bCs/>
          <w:kern w:val="1"/>
          <w:lang w:eastAsia="ar-SA"/>
          <w14:ligatures w14:val="none"/>
        </w:rPr>
      </w:pPr>
    </w:p>
    <w:p w14:paraId="54DC1B4F" w14:textId="14879009" w:rsidR="008B001D" w:rsidRPr="00307A81" w:rsidRDefault="001C5338" w:rsidP="001C5338">
      <w:pPr>
        <w:suppressAutoHyphens/>
        <w:spacing w:after="0" w:line="240" w:lineRule="auto"/>
        <w:jc w:val="both"/>
        <w:rPr>
          <w:rFonts w:ascii="Times New Roman" w:eastAsia="Calibri" w:hAnsi="Times New Roman" w:cs="Times New Roman"/>
          <w:bCs/>
          <w:kern w:val="1"/>
          <w:lang w:val="sr-Cyrl-RS" w:eastAsia="ar-SA"/>
          <w14:ligatures w14:val="none"/>
        </w:rPr>
      </w:pPr>
      <w:r w:rsidRPr="00307A81">
        <w:rPr>
          <w:rFonts w:ascii="Times New Roman" w:eastAsia="Calibri" w:hAnsi="Times New Roman" w:cs="Times New Roman"/>
          <w:bCs/>
          <w:kern w:val="1"/>
          <w:lang w:eastAsia="ar-SA"/>
          <w14:ligatures w14:val="none"/>
        </w:rPr>
        <w:t xml:space="preserve">У </w:t>
      </w:r>
      <w:proofErr w:type="spellStart"/>
      <w:r w:rsidRPr="00307A81">
        <w:rPr>
          <w:rFonts w:ascii="Times New Roman" w:eastAsia="Calibri" w:hAnsi="Times New Roman" w:cs="Times New Roman"/>
          <w:bCs/>
          <w:kern w:val="1"/>
          <w:lang w:eastAsia="ar-SA"/>
          <w14:ligatures w14:val="none"/>
        </w:rPr>
        <w:t>складу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захтевима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члана</w:t>
      </w:r>
      <w:proofErr w:type="spellEnd"/>
      <w:r w:rsidRPr="00307A81">
        <w:rPr>
          <w:rFonts w:ascii="Times New Roman" w:eastAsia="Calibri" w:hAnsi="Times New Roman" w:cs="Times New Roman"/>
          <w:bCs/>
          <w:kern w:val="1"/>
          <w:lang w:eastAsia="ar-SA"/>
          <w14:ligatures w14:val="none"/>
        </w:rPr>
        <w:t xml:space="preserve"> 5. </w:t>
      </w:r>
      <w:proofErr w:type="spellStart"/>
      <w:r w:rsidRPr="00307A81">
        <w:rPr>
          <w:rFonts w:ascii="Times New Roman" w:eastAsia="Calibri" w:hAnsi="Times New Roman" w:cs="Times New Roman"/>
          <w:bCs/>
          <w:kern w:val="1"/>
          <w:lang w:eastAsia="ar-SA"/>
          <w14:ligatures w14:val="none"/>
        </w:rPr>
        <w:t>став</w:t>
      </w:r>
      <w:proofErr w:type="spellEnd"/>
      <w:r w:rsidRPr="00307A81">
        <w:rPr>
          <w:rFonts w:ascii="Times New Roman" w:eastAsia="Calibri" w:hAnsi="Times New Roman" w:cs="Times New Roman"/>
          <w:bCs/>
          <w:kern w:val="1"/>
          <w:lang w:eastAsia="ar-SA"/>
          <w14:ligatures w14:val="none"/>
        </w:rPr>
        <w:t xml:space="preserve"> 2. </w:t>
      </w:r>
      <w:proofErr w:type="spellStart"/>
      <w:r w:rsidRPr="00307A81">
        <w:rPr>
          <w:rFonts w:ascii="Times New Roman" w:eastAsia="Calibri" w:hAnsi="Times New Roman" w:cs="Times New Roman"/>
          <w:bCs/>
          <w:kern w:val="1"/>
          <w:lang w:eastAsia="ar-SA"/>
          <w14:ligatures w14:val="none"/>
        </w:rPr>
        <w:t>Закона</w:t>
      </w:r>
      <w:proofErr w:type="spellEnd"/>
      <w:r w:rsidRPr="00307A81">
        <w:rPr>
          <w:rFonts w:ascii="Times New Roman" w:eastAsia="Calibri" w:hAnsi="Times New Roman" w:cs="Times New Roman"/>
          <w:bCs/>
          <w:kern w:val="1"/>
          <w:lang w:eastAsia="ar-SA"/>
          <w14:ligatures w14:val="none"/>
        </w:rPr>
        <w:t xml:space="preserve"> о </w:t>
      </w:r>
      <w:proofErr w:type="spellStart"/>
      <w:r w:rsidRPr="00307A81">
        <w:rPr>
          <w:rFonts w:ascii="Times New Roman" w:eastAsia="Calibri" w:hAnsi="Times New Roman" w:cs="Times New Roman"/>
          <w:bCs/>
          <w:kern w:val="1"/>
          <w:lang w:eastAsia="ar-SA"/>
          <w14:ligatures w14:val="none"/>
        </w:rPr>
        <w:t>заштити</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животне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средине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Сл</w:t>
      </w:r>
      <w:proofErr w:type="spellEnd"/>
      <w:r w:rsidRPr="00307A81">
        <w:rPr>
          <w:rFonts w:ascii="Times New Roman" w:eastAsia="Calibri" w:hAnsi="Times New Roman" w:cs="Times New Roman"/>
          <w:bCs/>
          <w:kern w:val="1"/>
          <w:lang w:eastAsia="ar-SA"/>
          <w14:ligatures w14:val="none"/>
        </w:rPr>
        <w:t>.</w:t>
      </w:r>
      <w:r w:rsidR="006E6CCB"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гласник</w:t>
      </w:r>
      <w:proofErr w:type="spellEnd"/>
      <w:r w:rsidRPr="00307A81">
        <w:rPr>
          <w:rFonts w:ascii="Times New Roman" w:eastAsia="Calibri" w:hAnsi="Times New Roman" w:cs="Times New Roman"/>
          <w:bCs/>
          <w:kern w:val="1"/>
          <w:lang w:eastAsia="ar-SA"/>
          <w14:ligatures w14:val="none"/>
        </w:rPr>
        <w:t xml:space="preserve"> </w:t>
      </w:r>
      <w:proofErr w:type="gramStart"/>
      <w:r w:rsidRPr="00307A81">
        <w:rPr>
          <w:rFonts w:ascii="Times New Roman" w:eastAsia="Calibri" w:hAnsi="Times New Roman" w:cs="Times New Roman"/>
          <w:bCs/>
          <w:kern w:val="1"/>
          <w:lang w:eastAsia="ar-SA"/>
          <w14:ligatures w14:val="none"/>
        </w:rPr>
        <w:t>РС“</w:t>
      </w:r>
      <w:proofErr w:type="gram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бр</w:t>
      </w:r>
      <w:proofErr w:type="spellEnd"/>
      <w:r w:rsidRPr="00307A81">
        <w:rPr>
          <w:rFonts w:ascii="Times New Roman" w:eastAsia="Calibri" w:hAnsi="Times New Roman" w:cs="Times New Roman"/>
          <w:bCs/>
          <w:kern w:val="1"/>
          <w:lang w:eastAsia="ar-SA"/>
          <w14:ligatures w14:val="none"/>
        </w:rPr>
        <w:t xml:space="preserve">. 135/2004, 36/2009 - </w:t>
      </w:r>
      <w:proofErr w:type="spellStart"/>
      <w:r w:rsidRPr="00307A81">
        <w:rPr>
          <w:rFonts w:ascii="Times New Roman" w:eastAsia="Calibri" w:hAnsi="Times New Roman" w:cs="Times New Roman"/>
          <w:bCs/>
          <w:kern w:val="1"/>
          <w:lang w:eastAsia="ar-SA"/>
          <w14:ligatures w14:val="none"/>
        </w:rPr>
        <w:t>др</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закон</w:t>
      </w:r>
      <w:proofErr w:type="spellEnd"/>
      <w:r w:rsidRPr="00307A81">
        <w:rPr>
          <w:rFonts w:ascii="Times New Roman" w:eastAsia="Calibri" w:hAnsi="Times New Roman" w:cs="Times New Roman"/>
          <w:bCs/>
          <w:kern w:val="1"/>
          <w:lang w:eastAsia="ar-SA"/>
          <w14:ligatures w14:val="none"/>
        </w:rPr>
        <w:t xml:space="preserve">, 72/2009 – </w:t>
      </w:r>
      <w:proofErr w:type="spellStart"/>
      <w:r w:rsidRPr="00307A81">
        <w:rPr>
          <w:rFonts w:ascii="Times New Roman" w:eastAsia="Calibri" w:hAnsi="Times New Roman" w:cs="Times New Roman"/>
          <w:bCs/>
          <w:kern w:val="1"/>
          <w:lang w:eastAsia="ar-SA"/>
          <w14:ligatures w14:val="none"/>
        </w:rPr>
        <w:t>др</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закон</w:t>
      </w:r>
      <w:proofErr w:type="spellEnd"/>
      <w:r w:rsidRPr="00307A81">
        <w:rPr>
          <w:rFonts w:ascii="Times New Roman" w:eastAsia="Calibri" w:hAnsi="Times New Roman" w:cs="Times New Roman"/>
          <w:bCs/>
          <w:kern w:val="1"/>
          <w:lang w:eastAsia="ar-SA"/>
          <w14:ligatures w14:val="none"/>
        </w:rPr>
        <w:t xml:space="preserve">, 43/2011 </w:t>
      </w:r>
      <w:proofErr w:type="spellStart"/>
      <w:r w:rsidRPr="00307A81">
        <w:rPr>
          <w:rFonts w:ascii="Times New Roman" w:eastAsia="Calibri" w:hAnsi="Times New Roman" w:cs="Times New Roman"/>
          <w:bCs/>
          <w:kern w:val="1"/>
          <w:lang w:eastAsia="ar-SA"/>
          <w14:ligatures w14:val="none"/>
        </w:rPr>
        <w:t>одлука</w:t>
      </w:r>
      <w:proofErr w:type="spellEnd"/>
      <w:r w:rsidR="006E6CCB" w:rsidRPr="00307A81">
        <w:rPr>
          <w:rFonts w:ascii="Times New Roman" w:eastAsia="Calibri" w:hAnsi="Times New Roman" w:cs="Times New Roman"/>
          <w:bCs/>
          <w:kern w:val="1"/>
          <w:lang w:val="sr-Cyrl-RS" w:eastAsia="ar-SA"/>
          <w14:ligatures w14:val="none"/>
        </w:rPr>
        <w:t xml:space="preserve"> </w:t>
      </w:r>
      <w:r w:rsidRPr="00307A81">
        <w:rPr>
          <w:rFonts w:ascii="Times New Roman" w:eastAsia="Calibri" w:hAnsi="Times New Roman" w:cs="Times New Roman"/>
          <w:bCs/>
          <w:kern w:val="1"/>
          <w:lang w:eastAsia="ar-SA"/>
          <w14:ligatures w14:val="none"/>
        </w:rPr>
        <w:t xml:space="preserve">– УС, 14/2016, 76/2018 и 95/2018 - </w:t>
      </w:r>
      <w:proofErr w:type="spellStart"/>
      <w:r w:rsidRPr="00307A81">
        <w:rPr>
          <w:rFonts w:ascii="Times New Roman" w:eastAsia="Calibri" w:hAnsi="Times New Roman" w:cs="Times New Roman"/>
          <w:bCs/>
          <w:kern w:val="1"/>
          <w:lang w:eastAsia="ar-SA"/>
          <w14:ligatures w14:val="none"/>
        </w:rPr>
        <w:t>др</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закон</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правна</w:t>
      </w:r>
      <w:proofErr w:type="spellEnd"/>
      <w:r w:rsidRPr="00307A81">
        <w:rPr>
          <w:rFonts w:ascii="Times New Roman" w:eastAsia="Calibri" w:hAnsi="Times New Roman" w:cs="Times New Roman"/>
          <w:bCs/>
          <w:kern w:val="1"/>
          <w:lang w:eastAsia="ar-SA"/>
          <w14:ligatures w14:val="none"/>
        </w:rPr>
        <w:t xml:space="preserve"> И </w:t>
      </w:r>
      <w:proofErr w:type="spellStart"/>
      <w:r w:rsidRPr="00307A81">
        <w:rPr>
          <w:rFonts w:ascii="Times New Roman" w:eastAsia="Calibri" w:hAnsi="Times New Roman" w:cs="Times New Roman"/>
          <w:bCs/>
          <w:kern w:val="1"/>
          <w:lang w:eastAsia="ar-SA"/>
          <w14:ligatures w14:val="none"/>
        </w:rPr>
        <w:t>физичка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лица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дужна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да</w:t>
      </w:r>
      <w:proofErr w:type="spellEnd"/>
      <w:r w:rsidRPr="00307A81">
        <w:rPr>
          <w:rFonts w:ascii="Times New Roman" w:eastAsia="Calibri" w:hAnsi="Times New Roman" w:cs="Times New Roman"/>
          <w:bCs/>
          <w:kern w:val="1"/>
          <w:lang w:eastAsia="ar-SA"/>
          <w14:ligatures w14:val="none"/>
        </w:rPr>
        <w:t>,</w:t>
      </w:r>
      <w:r w:rsidR="006E6CCB"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између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осталог</w:t>
      </w:r>
      <w:proofErr w:type="spellEnd"/>
      <w:r w:rsidRPr="00307A81">
        <w:rPr>
          <w:rFonts w:ascii="Times New Roman" w:eastAsia="Calibri" w:hAnsi="Times New Roman" w:cs="Times New Roman"/>
          <w:bCs/>
          <w:kern w:val="1"/>
          <w:lang w:eastAsia="ar-SA"/>
          <w14:ligatures w14:val="none"/>
        </w:rPr>
        <w:t xml:space="preserve">, у </w:t>
      </w:r>
      <w:proofErr w:type="spellStart"/>
      <w:r w:rsidRPr="00307A81">
        <w:rPr>
          <w:rFonts w:ascii="Times New Roman" w:eastAsia="Calibri" w:hAnsi="Times New Roman" w:cs="Times New Roman"/>
          <w:bCs/>
          <w:kern w:val="1"/>
          <w:lang w:eastAsia="ar-SA"/>
          <w14:ligatures w14:val="none"/>
        </w:rPr>
        <w:t>обављању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својих</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делатности</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обезбеде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рационално</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коришћење</w:t>
      </w:r>
      <w:proofErr w:type="spellEnd"/>
      <w:r w:rsidR="006E6CCB"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природних</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богатстава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урачунавање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трошкова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заштите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животне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средине</w:t>
      </w:r>
      <w:proofErr w:type="spellEnd"/>
      <w:r w:rsidRPr="00307A81">
        <w:rPr>
          <w:rFonts w:ascii="Times New Roman" w:eastAsia="Calibri" w:hAnsi="Times New Roman" w:cs="Times New Roman"/>
          <w:bCs/>
          <w:kern w:val="1"/>
          <w:lang w:eastAsia="ar-SA"/>
          <w14:ligatures w14:val="none"/>
        </w:rPr>
        <w:t xml:space="preserve"> у </w:t>
      </w:r>
      <w:proofErr w:type="spellStart"/>
      <w:r w:rsidRPr="00307A81">
        <w:rPr>
          <w:rFonts w:ascii="Times New Roman" w:eastAsia="Calibri" w:hAnsi="Times New Roman" w:cs="Times New Roman"/>
          <w:bCs/>
          <w:kern w:val="1"/>
          <w:lang w:eastAsia="ar-SA"/>
          <w14:ligatures w14:val="none"/>
        </w:rPr>
        <w:t>оквиру</w:t>
      </w:r>
      <w:proofErr w:type="spellEnd"/>
      <w:r w:rsidR="006E6CCB"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инвестиционих</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трошкова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примену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прописа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односно</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предузимање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мера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заштите</w:t>
      </w:r>
      <w:proofErr w:type="spellEnd"/>
      <w:r w:rsidR="006E6CCB" w:rsidRPr="00307A81">
        <w:rPr>
          <w:rFonts w:ascii="Times New Roman" w:eastAsia="Calibri" w:hAnsi="Times New Roman" w:cs="Times New Roman"/>
          <w:bCs/>
          <w:kern w:val="1"/>
          <w:lang w:val="sr-Cyrl-RS" w:eastAsia="ar-SA"/>
          <w14:ligatures w14:val="none"/>
        </w:rPr>
        <w:t xml:space="preserve"> </w:t>
      </w:r>
      <w:proofErr w:type="spellStart"/>
      <w:r w:rsidRPr="00307A81">
        <w:rPr>
          <w:rFonts w:ascii="Times New Roman" w:eastAsia="Calibri" w:hAnsi="Times New Roman" w:cs="Times New Roman"/>
          <w:bCs/>
          <w:kern w:val="1"/>
          <w:lang w:eastAsia="ar-SA"/>
          <w14:ligatures w14:val="none"/>
        </w:rPr>
        <w:t>животне</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средине</w:t>
      </w:r>
      <w:proofErr w:type="spellEnd"/>
      <w:r w:rsidRPr="00307A81">
        <w:rPr>
          <w:rFonts w:ascii="Times New Roman" w:eastAsia="Calibri" w:hAnsi="Times New Roman" w:cs="Times New Roman"/>
          <w:bCs/>
          <w:kern w:val="1"/>
          <w:lang w:eastAsia="ar-SA"/>
          <w14:ligatures w14:val="none"/>
        </w:rPr>
        <w:t xml:space="preserve">, у </w:t>
      </w:r>
      <w:proofErr w:type="spellStart"/>
      <w:r w:rsidRPr="00307A81">
        <w:rPr>
          <w:rFonts w:ascii="Times New Roman" w:eastAsia="Calibri" w:hAnsi="Times New Roman" w:cs="Times New Roman"/>
          <w:bCs/>
          <w:kern w:val="1"/>
          <w:lang w:eastAsia="ar-SA"/>
          <w14:ligatures w14:val="none"/>
        </w:rPr>
        <w:t>складу</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са</w:t>
      </w:r>
      <w:proofErr w:type="spellEnd"/>
      <w:r w:rsidRPr="00307A81">
        <w:rPr>
          <w:rFonts w:ascii="Times New Roman" w:eastAsia="Calibri" w:hAnsi="Times New Roman" w:cs="Times New Roman"/>
          <w:bCs/>
          <w:kern w:val="1"/>
          <w:lang w:eastAsia="ar-SA"/>
          <w14:ligatures w14:val="none"/>
        </w:rPr>
        <w:t xml:space="preserve"> </w:t>
      </w:r>
      <w:proofErr w:type="spellStart"/>
      <w:r w:rsidRPr="00307A81">
        <w:rPr>
          <w:rFonts w:ascii="Times New Roman" w:eastAsia="Calibri" w:hAnsi="Times New Roman" w:cs="Times New Roman"/>
          <w:bCs/>
          <w:kern w:val="1"/>
          <w:lang w:eastAsia="ar-SA"/>
          <w14:ligatures w14:val="none"/>
        </w:rPr>
        <w:t>законом</w:t>
      </w:r>
      <w:proofErr w:type="spellEnd"/>
      <w:r w:rsidR="006E6CCB" w:rsidRPr="00307A81">
        <w:rPr>
          <w:rFonts w:ascii="Times New Roman" w:eastAsia="Calibri" w:hAnsi="Times New Roman" w:cs="Times New Roman"/>
          <w:bCs/>
          <w:kern w:val="1"/>
          <w:lang w:val="sr-Cyrl-RS" w:eastAsia="ar-SA"/>
          <w14:ligatures w14:val="none"/>
        </w:rPr>
        <w:t>;</w:t>
      </w:r>
    </w:p>
    <w:p w14:paraId="664C7C86" w14:textId="77777777" w:rsidR="008B001D" w:rsidRPr="001C5338" w:rsidRDefault="008B001D" w:rsidP="001C5338">
      <w:pPr>
        <w:suppressAutoHyphens/>
        <w:spacing w:after="0" w:line="240" w:lineRule="auto"/>
        <w:jc w:val="both"/>
        <w:rPr>
          <w:rFonts w:ascii="Times New Roman" w:eastAsia="Calibri" w:hAnsi="Times New Roman" w:cs="Times New Roman"/>
          <w:bCs/>
          <w:color w:val="7030A0"/>
          <w:kern w:val="1"/>
          <w:lang w:eastAsia="ar-SA"/>
          <w14:ligatures w14:val="none"/>
        </w:rPr>
      </w:pPr>
    </w:p>
    <w:p w14:paraId="5D37BC0D" w14:textId="77777777" w:rsidR="00F16200" w:rsidRPr="00372174" w:rsidRDefault="00F16200" w:rsidP="00B95F37">
      <w:pPr>
        <w:autoSpaceDE w:val="0"/>
        <w:autoSpaceDN w:val="0"/>
        <w:adjustRightInd w:val="0"/>
        <w:spacing w:after="0" w:line="240" w:lineRule="auto"/>
        <w:jc w:val="both"/>
        <w:rPr>
          <w:rFonts w:ascii="Times New Roman" w:eastAsia="Times New Roman" w:hAnsi="Times New Roman" w:cs="Times New Roman"/>
          <w:kern w:val="0"/>
          <w:lang w:val="sr-Latn-RS"/>
          <w14:ligatures w14:val="none"/>
        </w:rPr>
      </w:pPr>
    </w:p>
    <w:p w14:paraId="4AD8FE7B" w14:textId="77777777" w:rsidR="00B95F37" w:rsidRPr="00944FF6" w:rsidRDefault="00B95F37" w:rsidP="00B95F37">
      <w:pPr>
        <w:widowControl w:val="0"/>
        <w:numPr>
          <w:ilvl w:val="1"/>
          <w:numId w:val="26"/>
        </w:numPr>
        <w:suppressAutoHyphens/>
        <w:autoSpaceDE w:val="0"/>
        <w:autoSpaceDN w:val="0"/>
        <w:adjustRightInd w:val="0"/>
        <w:spacing w:after="0" w:line="240" w:lineRule="auto"/>
        <w:ind w:left="450" w:hanging="450"/>
        <w:jc w:val="both"/>
        <w:textAlignment w:val="baseline"/>
        <w:rPr>
          <w:rFonts w:ascii="Times New Roman" w:eastAsia="Times New Roman" w:hAnsi="Times New Roman" w:cs="Times New Roman"/>
          <w:b/>
          <w:caps/>
          <w:kern w:val="24"/>
          <w:szCs w:val="22"/>
          <w:shd w:val="clear" w:color="auto" w:fill="FFFFFF"/>
          <w:lang w:val="sr-Cyrl-RS" w:eastAsia="ar-SA"/>
          <w14:ligatures w14:val="none"/>
        </w:rPr>
      </w:pPr>
      <w:r w:rsidRPr="00944FF6">
        <w:rPr>
          <w:rFonts w:ascii="Times New Roman" w:eastAsia="Times New Roman" w:hAnsi="Times New Roman" w:cs="Times New Roman"/>
          <w:b/>
          <w:caps/>
          <w:kern w:val="24"/>
          <w:szCs w:val="22"/>
          <w:shd w:val="clear" w:color="auto" w:fill="FFFFFF"/>
          <w:lang w:val="sr-Cyrl-RS" w:eastAsia="ar-SA"/>
          <w14:ligatures w14:val="none"/>
        </w:rPr>
        <w:t>Мере заштите непокретних културних добара</w:t>
      </w:r>
    </w:p>
    <w:p w14:paraId="01A79DF6" w14:textId="77777777" w:rsidR="00B95F37" w:rsidRPr="00944FF6" w:rsidRDefault="00B95F37" w:rsidP="00B95F37">
      <w:pPr>
        <w:suppressAutoHyphens/>
        <w:spacing w:after="0" w:line="240" w:lineRule="auto"/>
        <w:jc w:val="both"/>
        <w:rPr>
          <w:rFonts w:ascii="Times New Roman" w:eastAsia="Andale Sans UI" w:hAnsi="Times New Roman" w:cs="Times New Roman"/>
          <w:bCs/>
          <w:kern w:val="1"/>
          <w:lang w:val="sr-Cyrl-RS" w:eastAsia="ar-SA"/>
          <w14:ligatures w14:val="none"/>
        </w:rPr>
      </w:pPr>
      <w:r w:rsidRPr="00944FF6">
        <w:rPr>
          <w:rFonts w:ascii="Times New Roman" w:eastAsia="Andale Sans UI" w:hAnsi="Times New Roman" w:cs="Times New Roman"/>
          <w:bCs/>
          <w:kern w:val="1"/>
          <w:lang w:val="sr-Cyrl-RS" w:eastAsia="ar-SA"/>
          <w14:ligatures w14:val="none"/>
        </w:rPr>
        <w:t xml:space="preserve">На предметном подручју нису констатовани археолошки локалитети, нити покретан археолошки материјал. </w:t>
      </w:r>
    </w:p>
    <w:p w14:paraId="1663A1B7" w14:textId="571F7CBF" w:rsidR="00B95F37" w:rsidRPr="00944FF6" w:rsidRDefault="00B95F37" w:rsidP="00B95F37">
      <w:pPr>
        <w:suppressAutoHyphens/>
        <w:spacing w:before="240" w:after="60" w:line="240" w:lineRule="auto"/>
        <w:jc w:val="both"/>
        <w:rPr>
          <w:rFonts w:ascii="Times New Roman" w:eastAsia="Andale Sans UI" w:hAnsi="Times New Roman" w:cs="Times New Roman"/>
          <w:bCs/>
          <w:kern w:val="1"/>
          <w:lang w:val="sr-Cyrl-RS" w:eastAsia="ar-SA"/>
          <w14:ligatures w14:val="none"/>
        </w:rPr>
      </w:pPr>
      <w:r w:rsidRPr="00944FF6">
        <w:rPr>
          <w:rFonts w:ascii="Times New Roman" w:eastAsia="Andale Sans UI" w:hAnsi="Times New Roman" w:cs="Times New Roman"/>
          <w:bCs/>
          <w:kern w:val="1"/>
          <w:lang w:val="sr-Cyrl-RS" w:eastAsia="ar-SA"/>
          <w14:ligatures w14:val="none"/>
        </w:rPr>
        <w:t>За подручје обухваћено Планом важе следећи услови и мере заштите:</w:t>
      </w:r>
    </w:p>
    <w:p w14:paraId="2DA6497D" w14:textId="086CC980" w:rsidR="00B95F37" w:rsidRPr="002F67FA" w:rsidRDefault="00B95F37" w:rsidP="00B95F37">
      <w:pPr>
        <w:widowControl w:val="0"/>
        <w:numPr>
          <w:ilvl w:val="0"/>
          <w:numId w:val="12"/>
        </w:numPr>
        <w:suppressAutoHyphens/>
        <w:autoSpaceDE w:val="0"/>
        <w:autoSpaceDN w:val="0"/>
        <w:adjustRightInd w:val="0"/>
        <w:spacing w:after="0" w:line="240" w:lineRule="auto"/>
        <w:jc w:val="both"/>
        <w:textAlignment w:val="baseline"/>
        <w:rPr>
          <w:rFonts w:ascii="Times New Roman" w:eastAsia="Andale Sans UI" w:hAnsi="Times New Roman" w:cs="Times New Roman"/>
          <w:bCs/>
          <w:color w:val="7030A0"/>
          <w:kern w:val="1"/>
          <w:lang w:val="sr-Cyrl-RS" w:eastAsia="ar-SA"/>
          <w14:ligatures w14:val="none"/>
        </w:rPr>
      </w:pPr>
      <w:r w:rsidRPr="00307A81">
        <w:rPr>
          <w:rFonts w:ascii="Times New Roman" w:eastAsia="Andale Sans UI" w:hAnsi="Times New Roman" w:cs="Times New Roman"/>
          <w:bCs/>
          <w:kern w:val="1"/>
          <w:lang w:val="sr-Cyrl-RS" w:eastAsia="ar-SA"/>
          <w14:ligatures w14:val="none"/>
        </w:rPr>
        <w:t xml:space="preserve">Обавезан </w:t>
      </w:r>
      <w:r w:rsidR="002F67FA" w:rsidRPr="00307A81">
        <w:rPr>
          <w:rFonts w:ascii="Times New Roman" w:eastAsia="Andale Sans UI" w:hAnsi="Times New Roman" w:cs="Times New Roman"/>
          <w:bCs/>
          <w:kern w:val="1"/>
          <w:lang w:val="sr-Cyrl-RS" w:eastAsia="ar-SA"/>
          <w14:ligatures w14:val="none"/>
        </w:rPr>
        <w:t xml:space="preserve">повремен </w:t>
      </w:r>
      <w:r w:rsidRPr="00307A81">
        <w:rPr>
          <w:rFonts w:ascii="Times New Roman" w:eastAsia="Andale Sans UI" w:hAnsi="Times New Roman" w:cs="Times New Roman"/>
          <w:bCs/>
          <w:kern w:val="1"/>
          <w:lang w:val="sr-Cyrl-RS" w:eastAsia="ar-SA"/>
          <w14:ligatures w14:val="none"/>
        </w:rPr>
        <w:t>археолошки надзор од стручне службе овог Завода приликом извођења земљаних радова</w:t>
      </w:r>
      <w:r w:rsidR="002F67FA" w:rsidRPr="00307A81">
        <w:rPr>
          <w:rFonts w:ascii="Times New Roman" w:eastAsia="Andale Sans UI" w:hAnsi="Times New Roman" w:cs="Times New Roman"/>
          <w:bCs/>
          <w:kern w:val="1"/>
          <w:lang w:val="sr-Cyrl-RS" w:eastAsia="ar-SA"/>
          <w14:ligatures w14:val="none"/>
        </w:rPr>
        <w:t xml:space="preserve"> на изградњи</w:t>
      </w:r>
      <w:r w:rsidRPr="002F67FA">
        <w:rPr>
          <w:rFonts w:ascii="Times New Roman" w:eastAsia="Andale Sans UI" w:hAnsi="Times New Roman" w:cs="Times New Roman"/>
          <w:bCs/>
          <w:color w:val="7030A0"/>
          <w:kern w:val="1"/>
          <w:lang w:val="sr-Cyrl-RS" w:eastAsia="ar-SA"/>
          <w14:ligatures w14:val="none"/>
        </w:rPr>
        <w:t>;</w:t>
      </w:r>
    </w:p>
    <w:p w14:paraId="5F5E1E42" w14:textId="77777777" w:rsidR="00B95F37" w:rsidRPr="00944FF6" w:rsidRDefault="00B95F37" w:rsidP="00B95F37">
      <w:pPr>
        <w:widowControl w:val="0"/>
        <w:numPr>
          <w:ilvl w:val="0"/>
          <w:numId w:val="12"/>
        </w:numPr>
        <w:suppressAutoHyphens/>
        <w:autoSpaceDE w:val="0"/>
        <w:autoSpaceDN w:val="0"/>
        <w:adjustRightInd w:val="0"/>
        <w:spacing w:after="0" w:line="240" w:lineRule="auto"/>
        <w:jc w:val="both"/>
        <w:textAlignment w:val="baseline"/>
        <w:rPr>
          <w:rFonts w:ascii="Times New Roman" w:eastAsia="Andale Sans UI" w:hAnsi="Times New Roman" w:cs="Times New Roman"/>
          <w:bCs/>
          <w:kern w:val="1"/>
          <w:lang w:val="sr-Cyrl-RS" w:eastAsia="ar-SA"/>
          <w14:ligatures w14:val="none"/>
        </w:rPr>
      </w:pPr>
      <w:r w:rsidRPr="00944FF6">
        <w:rPr>
          <w:rFonts w:ascii="Times New Roman" w:eastAsia="Andale Sans UI" w:hAnsi="Times New Roman" w:cs="Times New Roman"/>
          <w:bCs/>
          <w:kern w:val="1"/>
          <w:lang w:val="sr-Cyrl-RS" w:eastAsia="ar-SA"/>
          <w14:ligatures w14:val="none"/>
        </w:rPr>
        <w:t>Ако се у току извођења грађевинских и других радова наиђе на археолошка налазишта или археолошке предмете извођач радова је дужан да одмах, без одлагања прекине радове и о томе обавести Завод за заштиту споменика културе у Сремској Митровици, као и да предузме мере да се налаз не уништи не оштети и да се сачува на месту и у положају у коме је откривен, а све у складу са чланом 109. Став 1 Закона о културним добрима;</w:t>
      </w:r>
    </w:p>
    <w:p w14:paraId="38BBA401" w14:textId="77777777" w:rsidR="00B95F37" w:rsidRPr="00944FF6" w:rsidRDefault="00B95F37" w:rsidP="00B95F37">
      <w:pPr>
        <w:widowControl w:val="0"/>
        <w:numPr>
          <w:ilvl w:val="0"/>
          <w:numId w:val="12"/>
        </w:numPr>
        <w:suppressAutoHyphens/>
        <w:autoSpaceDE w:val="0"/>
        <w:autoSpaceDN w:val="0"/>
        <w:adjustRightInd w:val="0"/>
        <w:spacing w:after="0" w:line="240" w:lineRule="auto"/>
        <w:jc w:val="both"/>
        <w:textAlignment w:val="baseline"/>
        <w:rPr>
          <w:rFonts w:ascii="Times New Roman" w:eastAsia="Andale Sans UI" w:hAnsi="Times New Roman" w:cs="Times New Roman"/>
          <w:bCs/>
          <w:kern w:val="1"/>
          <w:lang w:val="sr-Cyrl-RS" w:eastAsia="ar-SA"/>
          <w14:ligatures w14:val="none"/>
        </w:rPr>
      </w:pPr>
      <w:r w:rsidRPr="00944FF6">
        <w:rPr>
          <w:rFonts w:ascii="Times New Roman" w:eastAsia="Andale Sans UI" w:hAnsi="Times New Roman" w:cs="Times New Roman"/>
          <w:bCs/>
          <w:kern w:val="1"/>
          <w:lang w:val="sr-Cyrl-RS" w:eastAsia="ar-SA"/>
          <w14:ligatures w14:val="none"/>
        </w:rPr>
        <w:t>Инвеститор је у обавези да обустави радове уколико наиђе на археолошка налазишта или археолошке предмете од изузетног значаја, ради истраживања локације;</w:t>
      </w:r>
    </w:p>
    <w:p w14:paraId="118F8A3D" w14:textId="5D1AB26D" w:rsidR="00B95F37" w:rsidRPr="00944FF6" w:rsidRDefault="00B95F37" w:rsidP="00B95F37">
      <w:pPr>
        <w:widowControl w:val="0"/>
        <w:numPr>
          <w:ilvl w:val="0"/>
          <w:numId w:val="12"/>
        </w:numPr>
        <w:suppressAutoHyphens/>
        <w:autoSpaceDE w:val="0"/>
        <w:autoSpaceDN w:val="0"/>
        <w:adjustRightInd w:val="0"/>
        <w:spacing w:after="0" w:line="240" w:lineRule="auto"/>
        <w:jc w:val="both"/>
        <w:textAlignment w:val="baseline"/>
        <w:rPr>
          <w:rFonts w:ascii="Times New Roman" w:eastAsia="Andale Sans UI" w:hAnsi="Times New Roman" w:cs="Times New Roman"/>
          <w:bCs/>
          <w:kern w:val="1"/>
          <w:lang w:val="sr-Cyrl-RS" w:eastAsia="ar-SA"/>
          <w14:ligatures w14:val="none"/>
        </w:rPr>
      </w:pPr>
      <w:r w:rsidRPr="00944FF6">
        <w:rPr>
          <w:rFonts w:ascii="Times New Roman" w:eastAsia="Andale Sans UI" w:hAnsi="Times New Roman" w:cs="Times New Roman"/>
          <w:bCs/>
          <w:kern w:val="1"/>
          <w:lang w:val="sr-Cyrl-RS" w:eastAsia="ar-SA"/>
          <w14:ligatures w14:val="none"/>
        </w:rPr>
        <w:t xml:space="preserve">Инвеститор је дужан да обезбеди средства за плаћање, истраживање, заштиту и чување пронађених остатака који уживају </w:t>
      </w:r>
      <w:r w:rsidR="002F1A55" w:rsidRPr="00944FF6">
        <w:rPr>
          <w:rFonts w:ascii="Times New Roman" w:eastAsia="Andale Sans UI" w:hAnsi="Times New Roman" w:cs="Times New Roman"/>
          <w:bCs/>
          <w:kern w:val="1"/>
          <w:lang w:val="sr-Cyrl-RS" w:eastAsia="ar-SA"/>
          <w14:ligatures w14:val="none"/>
        </w:rPr>
        <w:t>претходну</w:t>
      </w:r>
      <w:r w:rsidRPr="00944FF6">
        <w:rPr>
          <w:rFonts w:ascii="Times New Roman" w:eastAsia="Andale Sans UI" w:hAnsi="Times New Roman" w:cs="Times New Roman"/>
          <w:bCs/>
          <w:kern w:val="1"/>
          <w:lang w:val="sr-Cyrl-RS" w:eastAsia="ar-SA"/>
          <w14:ligatures w14:val="none"/>
        </w:rPr>
        <w:t xml:space="preserve"> заштиту;</w:t>
      </w:r>
    </w:p>
    <w:p w14:paraId="6C314A3E" w14:textId="77777777" w:rsidR="00B95F37" w:rsidRPr="00944FF6" w:rsidRDefault="00B95F37" w:rsidP="00B95F37">
      <w:pPr>
        <w:widowControl w:val="0"/>
        <w:numPr>
          <w:ilvl w:val="0"/>
          <w:numId w:val="13"/>
        </w:numPr>
        <w:suppressAutoHyphens/>
        <w:autoSpaceDE w:val="0"/>
        <w:autoSpaceDN w:val="0"/>
        <w:adjustRightInd w:val="0"/>
        <w:spacing w:after="0" w:line="240" w:lineRule="auto"/>
        <w:jc w:val="both"/>
        <w:textAlignment w:val="baseline"/>
        <w:rPr>
          <w:rFonts w:ascii="Times New Roman" w:eastAsia="Andale Sans UI" w:hAnsi="Times New Roman" w:cs="Times New Roman"/>
          <w:bCs/>
          <w:kern w:val="1"/>
          <w:lang w:val="sr-Cyrl-RS" w:eastAsia="ar-SA"/>
          <w14:ligatures w14:val="none"/>
        </w:rPr>
      </w:pPr>
      <w:r w:rsidRPr="00944FF6">
        <w:rPr>
          <w:rFonts w:ascii="Times New Roman" w:eastAsia="Andale Sans UI" w:hAnsi="Times New Roman" w:cs="Times New Roman"/>
          <w:bCs/>
          <w:kern w:val="1"/>
          <w:lang w:val="sr-Cyrl-RS" w:eastAsia="ar-SA"/>
          <w14:ligatures w14:val="none"/>
        </w:rPr>
        <w:t>Обавезна пријава почетка земљаних радова, Заводу за заштиту споменика културе у Сремској Митровици.</w:t>
      </w:r>
    </w:p>
    <w:p w14:paraId="39FA15A6" w14:textId="77777777" w:rsidR="00B95F37"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2B6B1CF0" w14:textId="77777777" w:rsidR="00307A81" w:rsidRDefault="00307A81"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44B25F79" w14:textId="77777777" w:rsidR="00307A81" w:rsidRDefault="00307A81"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0E3D5C89" w14:textId="77777777" w:rsidR="00307A81" w:rsidRDefault="00307A81"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0742A830" w14:textId="77777777" w:rsidR="00307A81" w:rsidRDefault="00307A81"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264C426F" w14:textId="77777777" w:rsidR="00307A81" w:rsidRPr="00944FF6" w:rsidRDefault="00307A81"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7A3B0D83" w14:textId="77777777" w:rsidR="002C31D5" w:rsidRPr="00944FF6" w:rsidRDefault="002C31D5"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4A1D5526" w14:textId="77777777" w:rsidR="00B95F37" w:rsidRPr="00944FF6" w:rsidRDefault="00B95F37" w:rsidP="00B95F37">
      <w:pPr>
        <w:widowControl w:val="0"/>
        <w:numPr>
          <w:ilvl w:val="0"/>
          <w:numId w:val="26"/>
        </w:num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МЕРЕ ЕНЕРГЕТСКЕ ЕФИКАСНОСТИ ИЗГРАДЊЕ</w:t>
      </w:r>
    </w:p>
    <w:p w14:paraId="62587675"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76C556AB" w14:textId="77777777" w:rsidR="00B95F37" w:rsidRPr="00944FF6" w:rsidRDefault="00B95F37" w:rsidP="00B95F37">
      <w:pPr>
        <w:suppressAutoHyphens/>
        <w:spacing w:after="0" w:line="240" w:lineRule="auto"/>
        <w:jc w:val="both"/>
        <w:rPr>
          <w:rFonts w:ascii="Times New Roman" w:eastAsia="Times New Roman" w:hAnsi="Times New Roman" w:cs="Times New Roman"/>
          <w:kern w:val="0"/>
          <w:lang w:val="sr-Cyrl-RS" w:eastAsia="zh-CN"/>
          <w14:ligatures w14:val="none"/>
        </w:rPr>
      </w:pPr>
      <w:r w:rsidRPr="00944FF6">
        <w:rPr>
          <w:rFonts w:ascii="Times New Roman" w:eastAsia="Times New Roman" w:hAnsi="Times New Roman" w:cs="Times New Roman"/>
          <w:kern w:val="0"/>
          <w:lang w:val="sr-Cyrl-RS" w:eastAsia="zh-CN"/>
          <w14:ligatures w14:val="none"/>
        </w:rPr>
        <w:t>Енергетска ефикасност изградње за крајњи циљ има смањење потрошње свих врста енергије, уз обезбеђење истих или бољих услова коришћења и функционисања објекта.</w:t>
      </w:r>
    </w:p>
    <w:p w14:paraId="0B9ADB1B" w14:textId="77777777" w:rsidR="00B95F37" w:rsidRPr="00944FF6" w:rsidRDefault="00B95F37" w:rsidP="00B95F37">
      <w:pPr>
        <w:suppressAutoHyphens/>
        <w:spacing w:after="0" w:line="240" w:lineRule="auto"/>
        <w:jc w:val="both"/>
        <w:rPr>
          <w:rFonts w:ascii="Times New Roman" w:eastAsia="Times New Roman" w:hAnsi="Times New Roman" w:cs="Times New Roman"/>
          <w:kern w:val="0"/>
          <w:lang w:val="sr-Cyrl-RS" w:eastAsia="zh-CN"/>
          <w14:ligatures w14:val="none"/>
        </w:rPr>
      </w:pPr>
      <w:r w:rsidRPr="00944FF6">
        <w:rPr>
          <w:rFonts w:ascii="Times New Roman" w:eastAsia="Times New Roman" w:hAnsi="Times New Roman" w:cs="Times New Roman"/>
          <w:kern w:val="0"/>
          <w:lang w:val="sr-Cyrl-RS" w:eastAsia="zh-CN"/>
          <w14:ligatures w14:val="none"/>
        </w:rPr>
        <w:t>Смањење потрошње необновљивих извора енергије (фосилних горива) и коришћење обновљивих извора енергије доприноси заштити животне средине и климатских услова.</w:t>
      </w:r>
    </w:p>
    <w:p w14:paraId="4ED44D62" w14:textId="77777777" w:rsidR="00B95F37" w:rsidRPr="00944FF6" w:rsidRDefault="00B95F37" w:rsidP="00B95F37">
      <w:pPr>
        <w:suppressAutoHyphens/>
        <w:spacing w:after="0" w:line="240" w:lineRule="auto"/>
        <w:jc w:val="both"/>
        <w:rPr>
          <w:rFonts w:ascii="Times New Roman" w:eastAsia="Times New Roman" w:hAnsi="Times New Roman" w:cs="Times New Roman"/>
          <w:kern w:val="0"/>
          <w:lang w:val="sr-Cyrl-RS" w:eastAsia="zh-CN"/>
          <w14:ligatures w14:val="none"/>
        </w:rPr>
      </w:pPr>
    </w:p>
    <w:p w14:paraId="41A999BE" w14:textId="77777777" w:rsidR="00B95F37" w:rsidRPr="00944FF6" w:rsidRDefault="00B95F37" w:rsidP="00B95F37">
      <w:pPr>
        <w:suppressAutoHyphens/>
        <w:spacing w:after="0" w:line="240" w:lineRule="auto"/>
        <w:jc w:val="both"/>
        <w:rPr>
          <w:rFonts w:ascii="Times New Roman" w:eastAsia="Times New Roman" w:hAnsi="Times New Roman" w:cs="Times New Roman"/>
          <w:kern w:val="0"/>
          <w:lang w:val="sr-Cyrl-RS" w:eastAsia="zh-CN"/>
          <w14:ligatures w14:val="none"/>
        </w:rPr>
      </w:pPr>
      <w:r w:rsidRPr="00944FF6">
        <w:rPr>
          <w:rFonts w:ascii="Times New Roman" w:eastAsia="Times New Roman" w:hAnsi="Times New Roman" w:cs="Times New Roman"/>
          <w:kern w:val="0"/>
          <w:lang w:val="sr-Cyrl-RS" w:eastAsia="zh-CN"/>
          <w14:ligatures w14:val="none"/>
        </w:rPr>
        <w:t>Основне мере за унапређење енергетске ефикасности односе се на смањење енергетских губитака, ефикасно коришћење и производњу енергије. Ради повећања енергетске ефикасности, при пројектовању, изградњи и касније експлоатацији објеката, као и при опремању енергетском инфраструктуром, применити следеће мере:</w:t>
      </w:r>
    </w:p>
    <w:p w14:paraId="227BF281" w14:textId="77777777" w:rsidR="00B95F37" w:rsidRPr="00944FF6" w:rsidRDefault="00B95F37" w:rsidP="00B95F37">
      <w:pPr>
        <w:widowControl w:val="0"/>
        <w:numPr>
          <w:ilvl w:val="0"/>
          <w:numId w:val="14"/>
        </w:numPr>
        <w:suppressAutoHyphens/>
        <w:autoSpaceDE w:val="0"/>
        <w:autoSpaceDN w:val="0"/>
        <w:adjustRightInd w:val="0"/>
        <w:spacing w:after="0" w:line="240" w:lineRule="auto"/>
        <w:jc w:val="both"/>
        <w:rPr>
          <w:rFonts w:ascii="Times New Roman" w:eastAsia="Times New Roman" w:hAnsi="Times New Roman" w:cs="Times New Roman"/>
          <w:kern w:val="0"/>
          <w:lang w:val="sr-Cyrl-RS" w:eastAsia="zh-CN"/>
          <w14:ligatures w14:val="none"/>
        </w:rPr>
      </w:pPr>
      <w:r w:rsidRPr="00944FF6">
        <w:rPr>
          <w:rFonts w:ascii="Times New Roman" w:eastAsia="Times New Roman" w:hAnsi="Times New Roman" w:cs="Times New Roman"/>
          <w:kern w:val="0"/>
          <w:lang w:val="sr-Cyrl-RS" w:eastAsia="zh-CN"/>
          <w14:ligatures w14:val="none"/>
        </w:rPr>
        <w:t>у инсталацијама за осветљење објеката и у инсталацијама јавне и декоративне расвете употребљавати енергетски ефикасна расветна тела;</w:t>
      </w:r>
    </w:p>
    <w:p w14:paraId="08130899" w14:textId="77777777" w:rsidR="00B95F37" w:rsidRPr="00944FF6" w:rsidRDefault="00B95F37" w:rsidP="00B95F37">
      <w:pPr>
        <w:widowControl w:val="0"/>
        <w:numPr>
          <w:ilvl w:val="0"/>
          <w:numId w:val="14"/>
        </w:numPr>
        <w:suppressAutoHyphens/>
        <w:autoSpaceDE w:val="0"/>
        <w:autoSpaceDN w:val="0"/>
        <w:adjustRightInd w:val="0"/>
        <w:spacing w:after="0" w:line="240" w:lineRule="auto"/>
        <w:jc w:val="both"/>
        <w:rPr>
          <w:rFonts w:ascii="Times New Roman" w:eastAsia="Times New Roman" w:hAnsi="Times New Roman" w:cs="Times New Roman"/>
          <w:kern w:val="0"/>
          <w:lang w:val="sr-Cyrl-RS" w:eastAsia="zh-CN"/>
          <w14:ligatures w14:val="none"/>
        </w:rPr>
      </w:pPr>
      <w:r w:rsidRPr="00944FF6">
        <w:rPr>
          <w:rFonts w:ascii="Times New Roman" w:eastAsia="Times New Roman" w:hAnsi="Times New Roman" w:cs="Times New Roman"/>
          <w:kern w:val="0"/>
          <w:lang w:val="sr-Cyrl-RS" w:eastAsia="zh-CN"/>
          <w14:ligatures w14:val="none"/>
        </w:rPr>
        <w:t>уз саобраћајне површине подизати зеленило како би се смањило загревање тла и како би се створио природни амбијент за кретање и рад;</w:t>
      </w:r>
    </w:p>
    <w:p w14:paraId="6AD904ED" w14:textId="77777777" w:rsidR="00B70419" w:rsidRPr="002C487E" w:rsidRDefault="00B70419" w:rsidP="00B95F37">
      <w:pPr>
        <w:widowControl w:val="0"/>
        <w:autoSpaceDE w:val="0"/>
        <w:autoSpaceDN w:val="0"/>
        <w:adjustRightInd w:val="0"/>
        <w:spacing w:after="0" w:line="240" w:lineRule="auto"/>
        <w:jc w:val="both"/>
        <w:rPr>
          <w:rFonts w:ascii="Times New Roman" w:eastAsia="Times New Roman" w:hAnsi="Times New Roman" w:cs="Times New Roman"/>
          <w:b/>
          <w:kern w:val="0"/>
          <w14:ligatures w14:val="none"/>
        </w:rPr>
      </w:pPr>
    </w:p>
    <w:p w14:paraId="0E402559" w14:textId="77777777" w:rsidR="00CB19AB" w:rsidRPr="00944FF6" w:rsidRDefault="00CB19AB" w:rsidP="00B95F37">
      <w:pPr>
        <w:widowControl w:val="0"/>
        <w:autoSpaceDE w:val="0"/>
        <w:autoSpaceDN w:val="0"/>
        <w:adjustRightInd w:val="0"/>
        <w:spacing w:after="0" w:line="240" w:lineRule="auto"/>
        <w:jc w:val="both"/>
        <w:rPr>
          <w:rFonts w:ascii="Times New Roman" w:eastAsia="Times New Roman" w:hAnsi="Times New Roman" w:cs="Times New Roman"/>
          <w:b/>
          <w:kern w:val="0"/>
          <w14:ligatures w14:val="none"/>
        </w:rPr>
      </w:pPr>
    </w:p>
    <w:p w14:paraId="711DFB85" w14:textId="77777777" w:rsidR="00B95F37" w:rsidRPr="00944FF6" w:rsidRDefault="00B95F37" w:rsidP="00B95F37">
      <w:pPr>
        <w:widowControl w:val="0"/>
        <w:numPr>
          <w:ilvl w:val="0"/>
          <w:numId w:val="26"/>
        </w:num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ОПШТИ УСЛОВИ И МЕРЕ ЗАШТИТЕ ЖИВОТНЕ СРЕДИНЕ И ЖИВОТА И ЗДРАВЉА ЉУДИ</w:t>
      </w:r>
    </w:p>
    <w:p w14:paraId="26470552"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0BF685B5"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Планска решења у обухвату раскрснице државних путева су у контексту заштите животне средине у складу са принципима одрживог развоја предметног простора. У том смислу, Планом се предвиђа:</w:t>
      </w:r>
    </w:p>
    <w:p w14:paraId="0B742F19" w14:textId="6AD743E7" w:rsidR="00B95F37" w:rsidRPr="00944FF6" w:rsidRDefault="00B95F37" w:rsidP="00B65BB9">
      <w:pPr>
        <w:pStyle w:val="ListParagraph"/>
        <w:numPr>
          <w:ilvl w:val="0"/>
          <w:numId w:val="76"/>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у оквиру путних појасева државних путева и саме раскрснице ће бити формирана мрежа зелених површина у циљу уклапања пута у околни </w:t>
      </w:r>
      <w:r w:rsidR="002F1A55" w:rsidRPr="00944FF6">
        <w:rPr>
          <w:rFonts w:ascii="Times New Roman" w:eastAsia="Times New Roman" w:hAnsi="Times New Roman" w:cs="Times New Roman"/>
          <w:kern w:val="0"/>
          <w:lang w:val="sr-Cyrl-RS"/>
          <w14:ligatures w14:val="none"/>
        </w:rPr>
        <w:t>пејзаж</w:t>
      </w:r>
      <w:r w:rsidRPr="00944FF6">
        <w:rPr>
          <w:rFonts w:ascii="Times New Roman" w:eastAsia="Times New Roman" w:hAnsi="Times New Roman" w:cs="Times New Roman"/>
          <w:kern w:val="0"/>
          <w:lang w:val="sr-Cyrl-RS"/>
          <w14:ligatures w14:val="none"/>
        </w:rPr>
        <w:t xml:space="preserve"> и побољшања микроклиматских, естетских и визуелних услова вођења саобраћаја,</w:t>
      </w:r>
    </w:p>
    <w:p w14:paraId="033F8A5B" w14:textId="0E3EEE3C" w:rsidR="00B95F37" w:rsidRPr="009650EB" w:rsidRDefault="00B95F37" w:rsidP="00B65BB9">
      <w:pPr>
        <w:pStyle w:val="ListParagraph"/>
        <w:numPr>
          <w:ilvl w:val="0"/>
          <w:numId w:val="76"/>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650EB">
        <w:rPr>
          <w:rFonts w:ascii="Times New Roman" w:eastAsia="Times New Roman" w:hAnsi="Times New Roman" w:cs="Times New Roman"/>
          <w:kern w:val="0"/>
          <w:lang w:val="sr-Cyrl-RS"/>
          <w14:ligatures w14:val="none"/>
        </w:rPr>
        <w:t>одвођење атмосферских вода ће се обезбедити нивелационо помоћу попречних и уздужних нагиба пре упуштања у реципијент.</w:t>
      </w:r>
    </w:p>
    <w:p w14:paraId="37AB8858" w14:textId="77777777" w:rsidR="00B95F37" w:rsidRPr="00944FF6" w:rsidRDefault="00B95F37" w:rsidP="00B95F37">
      <w:pPr>
        <w:suppressAutoHyphens/>
        <w:spacing w:after="0" w:line="240" w:lineRule="auto"/>
        <w:jc w:val="both"/>
        <w:rPr>
          <w:rFonts w:ascii="Times New Roman" w:eastAsia="Verdana" w:hAnsi="Times New Roman" w:cs="Times New Roman"/>
          <w:b/>
          <w:bCs/>
          <w:kern w:val="0"/>
          <w:lang w:val="sr-Cyrl-RS" w:eastAsia="zh-CN"/>
          <w14:ligatures w14:val="none"/>
        </w:rPr>
      </w:pPr>
    </w:p>
    <w:p w14:paraId="4A9A7628"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У контексту заштите животне средине предметног подручја неопходно је предузети одређене мере заштите воде, ваздуха и земљишта с обзиром на планиране садржаје.</w:t>
      </w:r>
    </w:p>
    <w:p w14:paraId="22B3B360"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2561749D" w14:textId="17221D1B"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bCs/>
          <w:kern w:val="0"/>
          <w:lang w:val="sr-Cyrl-RS" w:eastAsia="zh-CN"/>
          <w14:ligatures w14:val="none"/>
        </w:rPr>
      </w:pPr>
      <w:r w:rsidRPr="009650EB">
        <w:rPr>
          <w:rFonts w:ascii="Times New Roman" w:eastAsia="Meiryo" w:hAnsi="Times New Roman" w:cs="Times New Roman"/>
          <w:b/>
          <w:bCs/>
          <w:kern w:val="0"/>
          <w:lang w:val="sr-Cyrl-RS" w:eastAsia="zh-CN"/>
          <w14:ligatures w14:val="none"/>
        </w:rPr>
        <w:t>Заштита животне средине у обухвату ће се остваривати кроз следеће мере заштите:</w:t>
      </w:r>
    </w:p>
    <w:p w14:paraId="26C36C73"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iCs/>
          <w:kern w:val="0"/>
          <w:lang w:val="sr-Cyrl-RS" w:eastAsia="zh-CN"/>
          <w14:ligatures w14:val="none"/>
        </w:rPr>
      </w:pPr>
    </w:p>
    <w:p w14:paraId="32244135"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iCs/>
          <w:kern w:val="0"/>
          <w:lang w:val="sr-Cyrl-RS" w:eastAsia="zh-CN"/>
          <w14:ligatures w14:val="none"/>
        </w:rPr>
      </w:pPr>
      <w:r w:rsidRPr="009650EB">
        <w:rPr>
          <w:rFonts w:ascii="Times New Roman" w:eastAsia="Meiryo" w:hAnsi="Times New Roman" w:cs="Times New Roman"/>
          <w:b/>
          <w:iCs/>
          <w:kern w:val="0"/>
          <w:lang w:val="sr-Cyrl-RS" w:eastAsia="zh-CN"/>
          <w14:ligatures w14:val="none"/>
        </w:rPr>
        <w:t>Мере заштите квалитета ваздуха</w:t>
      </w:r>
    </w:p>
    <w:p w14:paraId="33E66865" w14:textId="77777777" w:rsidR="009650EB" w:rsidRPr="009650EB" w:rsidRDefault="009650EB" w:rsidP="009650EB">
      <w:pPr>
        <w:widowControl w:val="0"/>
        <w:numPr>
          <w:ilvl w:val="0"/>
          <w:numId w:val="90"/>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спровођење континуалног мониторинга квалитета ваздуха, у склaду сa Eврoпскoм дирeктивoм o прoцeни и упрaвљaњу квaлитeтoм aмбиjeнталнoг вaздухa (96/62/EС)</w:t>
      </w:r>
      <w:r w:rsidRPr="009650EB">
        <w:rPr>
          <w:rFonts w:ascii="Times New Roman" w:eastAsia="Calibri" w:hAnsi="Times New Roman" w:cs="Times New Roman"/>
          <w:kern w:val="0"/>
          <w:szCs w:val="22"/>
          <w:vertAlign w:val="superscript"/>
          <w:lang w:val="sr-Cyrl-RS"/>
          <w14:ligatures w14:val="none"/>
        </w:rPr>
        <w:footnoteReference w:id="1"/>
      </w:r>
      <w:r w:rsidRPr="009650EB">
        <w:rPr>
          <w:rFonts w:ascii="Times New Roman" w:eastAsia="Calibri" w:hAnsi="Times New Roman" w:cs="Times New Roman"/>
          <w:kern w:val="0"/>
          <w:szCs w:val="22"/>
          <w:lang w:val="sr-Cyrl-RS"/>
          <w14:ligatures w14:val="none"/>
        </w:rPr>
        <w:t>, a у оквиру државне мреже мерних станица за мерење регионалног и прекограничног атмосферског преноса загађујућих материја у ваздуху и аероседиментима у оквиру међународних обавеза а у складу са Законом о заштити ваздуха („Службени гласник РС 36/09 и 10/13“) и Уредбом о условима за мониторинг и захтевима квалитета ваздуха („Службени гласник PC", бр. 11/2010 и 63/2013). како би се обезбедиле информације за катастар загађивача;</w:t>
      </w:r>
    </w:p>
    <w:p w14:paraId="293FB1E0" w14:textId="77777777" w:rsidR="009650EB" w:rsidRPr="009650EB" w:rsidRDefault="009650EB" w:rsidP="009650EB">
      <w:pPr>
        <w:widowControl w:val="0"/>
        <w:numPr>
          <w:ilvl w:val="0"/>
          <w:numId w:val="90"/>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 xml:space="preserve">смањење емисија загађујућих материја из постојећих извора загађивања, контролом граничних вредности имисија загађујућих материја од стране локалних јединица управе на основу утврђених европских и националних </w:t>
      </w:r>
      <w:r w:rsidRPr="009650EB">
        <w:rPr>
          <w:rFonts w:ascii="Times New Roman" w:eastAsia="Calibri" w:hAnsi="Times New Roman" w:cs="Times New Roman"/>
          <w:kern w:val="0"/>
          <w:szCs w:val="22"/>
          <w:lang w:val="sr-Cyrl-RS"/>
          <w14:ligatures w14:val="none"/>
        </w:rPr>
        <w:lastRenderedPageBreak/>
        <w:t>стандарда;</w:t>
      </w:r>
    </w:p>
    <w:p w14:paraId="0B97A749" w14:textId="77777777" w:rsidR="009650EB" w:rsidRPr="009650EB" w:rsidRDefault="009650EB" w:rsidP="009650EB">
      <w:pPr>
        <w:widowControl w:val="0"/>
        <w:numPr>
          <w:ilvl w:val="0"/>
          <w:numId w:val="90"/>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ограничавање емисија из нових потенцијалних извора загађивања (повећање обима саобраћаја);</w:t>
      </w:r>
    </w:p>
    <w:p w14:paraId="53F944E1" w14:textId="77777777" w:rsidR="009650EB" w:rsidRPr="009650EB" w:rsidRDefault="009650EB" w:rsidP="009650EB">
      <w:pPr>
        <w:widowControl w:val="0"/>
        <w:numPr>
          <w:ilvl w:val="0"/>
          <w:numId w:val="90"/>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заштиту ваздуха спроводити гасификацијом, топлификацијом и коришћењем обновљивих извора енергије;</w:t>
      </w:r>
    </w:p>
    <w:p w14:paraId="1CD44FC5" w14:textId="77777777" w:rsidR="009650EB" w:rsidRPr="009650EB" w:rsidRDefault="009650EB" w:rsidP="009650EB">
      <w:pPr>
        <w:widowControl w:val="0"/>
        <w:numPr>
          <w:ilvl w:val="0"/>
          <w:numId w:val="90"/>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мере које би допринеле побољшању квалитета ваздуха су и пошумљавање и формирање пољозаштитних појасева, промовисање употребе гаса као погонског горива за моторна возила.</w:t>
      </w:r>
    </w:p>
    <w:p w14:paraId="1804FEDA" w14:textId="77777777" w:rsidR="009650EB" w:rsidRPr="009650EB" w:rsidRDefault="009650EB" w:rsidP="009650EB">
      <w:pPr>
        <w:spacing w:before="240" w:line="240" w:lineRule="auto"/>
        <w:contextualSpacing/>
        <w:jc w:val="both"/>
        <w:rPr>
          <w:rFonts w:ascii="Times New Roman" w:eastAsia="Calibri" w:hAnsi="Times New Roman" w:cs="Times New Roman"/>
          <w:kern w:val="0"/>
          <w:szCs w:val="22"/>
          <w:lang w:val="sr-Cyrl-RS"/>
          <w14:ligatures w14:val="none"/>
        </w:rPr>
      </w:pPr>
    </w:p>
    <w:p w14:paraId="12B1B336" w14:textId="31B40C77" w:rsidR="009650EB" w:rsidRPr="009650EB" w:rsidRDefault="009650EB" w:rsidP="009650EB">
      <w:pPr>
        <w:spacing w:before="24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Meiryo" w:hAnsi="Times New Roman" w:cs="Times New Roman"/>
          <w:kern w:val="0"/>
          <w:lang w:val="sr-Cyrl-RS" w:eastAsia="zh-CN"/>
          <w14:ligatures w14:val="none"/>
        </w:rPr>
        <w:t xml:space="preserve">Емисија загађујућих материја, укључујући и гасове са ефектом стаклене баште, котларнице у оквиру предметног подручја, мора бити усклађена са Законом о заштити ваздуха од загађивања (Сл. гласник РС бр. </w:t>
      </w:r>
      <w:r>
        <w:rPr>
          <w:rFonts w:ascii="Times New Roman" w:eastAsia="Meiryo" w:hAnsi="Times New Roman" w:cs="Times New Roman"/>
          <w:kern w:val="0"/>
          <w:lang w:eastAsia="zh-CN"/>
          <w14:ligatures w14:val="none"/>
        </w:rPr>
        <w:t>51</w:t>
      </w:r>
      <w:r w:rsidRPr="009650EB">
        <w:rPr>
          <w:rFonts w:ascii="Times New Roman" w:eastAsia="Meiryo" w:hAnsi="Times New Roman" w:cs="Times New Roman"/>
          <w:kern w:val="0"/>
          <w:lang w:val="sr-Cyrl-RS" w:eastAsia="zh-CN"/>
          <w14:ligatures w14:val="none"/>
        </w:rPr>
        <w:t>/</w:t>
      </w:r>
      <w:r>
        <w:rPr>
          <w:rFonts w:ascii="Times New Roman" w:eastAsia="Meiryo" w:hAnsi="Times New Roman" w:cs="Times New Roman"/>
          <w:kern w:val="0"/>
          <w:lang w:eastAsia="zh-CN"/>
          <w14:ligatures w14:val="none"/>
        </w:rPr>
        <w:t>25</w:t>
      </w:r>
      <w:r w:rsidRPr="009650EB">
        <w:rPr>
          <w:rFonts w:ascii="Times New Roman" w:eastAsia="Meiryo" w:hAnsi="Times New Roman" w:cs="Times New Roman"/>
          <w:kern w:val="0"/>
          <w:lang w:val="sr-Cyrl-RS" w:eastAsia="zh-CN"/>
          <w14:ligatures w14:val="none"/>
        </w:rPr>
        <w:t xml:space="preserve">) и пратећим подзаконским актима који регулишу ову област. </w:t>
      </w:r>
    </w:p>
    <w:p w14:paraId="4634D311"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p>
    <w:p w14:paraId="739212B5"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bCs/>
          <w:kern w:val="0"/>
          <w:lang w:val="sr-Cyrl-RS" w:eastAsia="zh-CN"/>
          <w14:ligatures w14:val="none"/>
        </w:rPr>
      </w:pPr>
      <w:r w:rsidRPr="009650EB">
        <w:rPr>
          <w:rFonts w:ascii="Times New Roman" w:eastAsia="Meiryo" w:hAnsi="Times New Roman" w:cs="Times New Roman"/>
          <w:b/>
          <w:bCs/>
          <w:kern w:val="0"/>
          <w:lang w:val="sr-Cyrl-RS" w:eastAsia="zh-CN"/>
          <w14:ligatures w14:val="none"/>
        </w:rPr>
        <w:t xml:space="preserve">Мере заштите од буке и вибрације </w:t>
      </w:r>
    </w:p>
    <w:p w14:paraId="45E49A4C"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bCs/>
          <w:kern w:val="0"/>
          <w:lang w:val="sr-Cyrl-RS" w:eastAsia="zh-CN"/>
          <w14:ligatures w14:val="none"/>
        </w:rPr>
      </w:pPr>
    </w:p>
    <w:p w14:paraId="6E0028DA"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r w:rsidRPr="009650EB">
        <w:rPr>
          <w:rFonts w:ascii="Times New Roman" w:eastAsia="Meiryo" w:hAnsi="Times New Roman" w:cs="Times New Roman"/>
          <w:kern w:val="0"/>
          <w:lang w:val="sr-Cyrl-RS" w:eastAsia="zh-CN"/>
          <w14:ligatures w14:val="none"/>
        </w:rPr>
        <w:t>Бука је, физички посматрано, емитована енергија која се преноси таласима кроз ваздух. Људско ухо другачије препознаје, код истог нивоа буке, ниске фреквенције од високих. Високе фреквенције код истог нивоа буке више сметају. Мерење и вредновање јачине буке прилагођено је функцији човечијег чула слуха. Јачина буке се мери у децибелима, односима логаритама вредности датог нивоа буке и нивоа буке на прагу чујности (dB) и редукује на еквивалетну фреквенцију (А) – dB(A).</w:t>
      </w:r>
    </w:p>
    <w:p w14:paraId="172C2BD5"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p>
    <w:p w14:paraId="149A4EF1"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r w:rsidRPr="009650EB">
        <w:rPr>
          <w:rFonts w:ascii="Times New Roman" w:eastAsia="Meiryo" w:hAnsi="Times New Roman" w:cs="Times New Roman"/>
          <w:kern w:val="0"/>
          <w:lang w:val="sr-Cyrl-RS" w:eastAsia="zh-CN"/>
          <w14:ligatures w14:val="none"/>
        </w:rPr>
        <w:t>Заштита од буке у животној средини засниваће се на спровођењу следећих правила и мера заштите:</w:t>
      </w:r>
    </w:p>
    <w:p w14:paraId="7ED32EBE" w14:textId="77777777" w:rsidR="009650EB" w:rsidRPr="009650EB" w:rsidRDefault="009650EB" w:rsidP="009650EB">
      <w:pPr>
        <w:widowControl w:val="0"/>
        <w:numPr>
          <w:ilvl w:val="0"/>
          <w:numId w:val="88"/>
        </w:num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r w:rsidRPr="009650EB">
        <w:rPr>
          <w:rFonts w:ascii="Times New Roman" w:eastAsia="Meiryo" w:hAnsi="Times New Roman" w:cs="Times New Roman"/>
          <w:kern w:val="0"/>
          <w:lang w:val="sr-Cyrl-RS" w:eastAsia="zh-CN"/>
          <w14:ligatures w14:val="none"/>
        </w:rPr>
        <w:t>поштовањем граничних вредности о дозвољеним вредностима нивоа буке у животној средини у складу са прописима;</w:t>
      </w:r>
    </w:p>
    <w:p w14:paraId="06B51BE6" w14:textId="77777777" w:rsidR="009650EB" w:rsidRPr="009650EB" w:rsidRDefault="009650EB" w:rsidP="009650EB">
      <w:pPr>
        <w:widowControl w:val="0"/>
        <w:numPr>
          <w:ilvl w:val="0"/>
          <w:numId w:val="88"/>
        </w:num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r w:rsidRPr="009650EB">
        <w:rPr>
          <w:rFonts w:ascii="Times New Roman" w:eastAsia="Meiryo" w:hAnsi="Times New Roman" w:cs="Times New Roman"/>
          <w:kern w:val="0"/>
          <w:lang w:val="sr-Cyrl-RS" w:eastAsia="zh-CN"/>
          <w14:ligatures w14:val="none"/>
        </w:rPr>
        <w:t>подизањем појасева заштитног зеленила и техничких баријера на најугроженијим локацијама</w:t>
      </w:r>
      <w:r w:rsidRPr="009650EB">
        <w:rPr>
          <w:rFonts w:ascii="Times New Roman" w:eastAsia="Meiryo" w:hAnsi="Times New Roman" w:cs="Times New Roman"/>
          <w:kern w:val="0"/>
          <w:lang w:eastAsia="zh-CN"/>
          <w14:ligatures w14:val="none"/>
        </w:rPr>
        <w:t>.</w:t>
      </w:r>
    </w:p>
    <w:p w14:paraId="6CFBF72E"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p>
    <w:p w14:paraId="19469B7F"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r w:rsidRPr="009650EB">
        <w:rPr>
          <w:rFonts w:ascii="Times New Roman" w:eastAsia="Meiryo" w:hAnsi="Times New Roman" w:cs="Times New Roman"/>
          <w:kern w:val="0"/>
          <w:lang w:val="sr-Cyrl-RS" w:eastAsia="zh-CN"/>
          <w14:ligatures w14:val="none"/>
        </w:rPr>
        <w:t>Законски нормативи у вези заштите становништва од штетног дејства буке доносе се у облику максимално дозвољеног нивоа меродавног параметра или параметара који представљају полазну обавезу испуњења услова везаних за проблематику буке. Комунална бука не представља проблем на планском подручју.</w:t>
      </w:r>
    </w:p>
    <w:p w14:paraId="44C80D4F"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p>
    <w:p w14:paraId="49B3760D"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r w:rsidRPr="009650EB">
        <w:rPr>
          <w:rFonts w:ascii="Times New Roman" w:eastAsia="Meiryo" w:hAnsi="Times New Roman" w:cs="Times New Roman"/>
          <w:kern w:val="0"/>
          <w:lang w:val="sr-Cyrl-RS" w:eastAsia="zh-CN"/>
          <w14:ligatures w14:val="none"/>
        </w:rPr>
        <w:t>Највиши нивои буке утврђени су Правилником о методологији за одређивање акустичних зона („Сл.гласник РС“ бр.72/10).</w:t>
      </w:r>
    </w:p>
    <w:p w14:paraId="04C4AF36"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p>
    <w:p w14:paraId="08825FF8"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r w:rsidRPr="009650EB">
        <w:rPr>
          <w:rFonts w:ascii="Times New Roman" w:eastAsia="Meiryo" w:hAnsi="Times New Roman" w:cs="Times New Roman"/>
          <w:kern w:val="0"/>
          <w:lang w:val="sr-Cyrl-RS" w:eastAsia="zh-CN"/>
          <w14:ligatures w14:val="none"/>
        </w:rPr>
        <w:t>Граничне вредности индикатора буке дате су у наредној табели, а прописани Уредбом о индикаторима буке, граничним вредностима, методама за оцењивање индикатора буке, узнемиравања и штетних ефеката буке у животној средини („Сл. гласник РС“, бр.75/2010).</w:t>
      </w:r>
    </w:p>
    <w:p w14:paraId="0CA86D29"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p>
    <w:p w14:paraId="34707CFC"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bookmarkStart w:id="88" w:name="_Toc114735169"/>
      <w:r w:rsidRPr="009650EB">
        <w:rPr>
          <w:rFonts w:ascii="Times New Roman" w:eastAsia="Meiryo" w:hAnsi="Times New Roman" w:cs="Times New Roman"/>
          <w:kern w:val="0"/>
          <w:lang w:val="sr-Cyrl-RS" w:eastAsia="zh-CN"/>
          <w14:ligatures w14:val="none"/>
        </w:rPr>
        <w:t xml:space="preserve">Граничне вредности се односе на укупну буку која потиче од свих извора буке на посматраној локацији. Ниво буке унутар предметног простора усагласити са захтевима Уредбе о индикаторима буке, граничним вредностима, методама за оцењивање индикатора буке, узнемиравања и штетних ефеката буке у животној средини („Сл. гласник РС“, бр.75/2010). </w:t>
      </w:r>
    </w:p>
    <w:p w14:paraId="5A77A723"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p>
    <w:p w14:paraId="3B53D084" w14:textId="373FD195"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i/>
          <w:kern w:val="0"/>
          <w:lang w:eastAsia="zh-CN"/>
          <w14:ligatures w14:val="none"/>
        </w:rPr>
      </w:pPr>
      <w:r w:rsidRPr="009650EB">
        <w:rPr>
          <w:rFonts w:ascii="Times New Roman" w:eastAsia="Meiryo" w:hAnsi="Times New Roman" w:cs="Times New Roman"/>
          <w:kern w:val="0"/>
          <w:lang w:val="sr-Cyrl-RS" w:eastAsia="zh-CN"/>
          <w14:ligatures w14:val="none"/>
        </w:rPr>
        <w:t xml:space="preserve">У оквиру обухвата ПДР, како је у питању центар насеља, и кружна раскрсница, ниво буке се дефинише као зона </w:t>
      </w:r>
      <w:r w:rsidRPr="009650EB">
        <w:rPr>
          <w:rFonts w:ascii="Times New Roman" w:eastAsia="Meiryo" w:hAnsi="Times New Roman" w:cs="Times New Roman"/>
          <w:kern w:val="0"/>
          <w:lang w:eastAsia="zh-CN"/>
          <w14:ligatures w14:val="none"/>
        </w:rPr>
        <w:t>V</w:t>
      </w:r>
      <w:r w:rsidR="007646C2">
        <w:rPr>
          <w:rFonts w:ascii="Times New Roman" w:eastAsia="Meiryo" w:hAnsi="Times New Roman" w:cs="Times New Roman"/>
          <w:kern w:val="0"/>
          <w:lang w:eastAsia="zh-CN"/>
          <w14:ligatures w14:val="none"/>
        </w:rPr>
        <w:t>I</w:t>
      </w:r>
      <w:r w:rsidRPr="009650EB">
        <w:rPr>
          <w:rFonts w:ascii="Times New Roman" w:eastAsia="Meiryo" w:hAnsi="Times New Roman" w:cs="Times New Roman"/>
          <w:kern w:val="0"/>
          <w:lang w:eastAsia="zh-CN"/>
          <w14:ligatures w14:val="none"/>
        </w:rPr>
        <w:t xml:space="preserve">_ </w:t>
      </w:r>
      <w:r w:rsidR="007646C2" w:rsidRPr="009650EB">
        <w:rPr>
          <w:rFonts w:ascii="Times New Roman" w:eastAsia="Meiryo" w:hAnsi="Times New Roman" w:cs="Times New Roman"/>
          <w:b/>
          <w:bCs/>
          <w:kern w:val="0"/>
          <w:lang w:val="sr-Cyrl-RS" w:eastAsia="zh-CN"/>
          <w14:ligatures w14:val="none"/>
        </w:rPr>
        <w:t>Индустријска, складишна и сервисна подручја и транспортни терминали без становања</w:t>
      </w:r>
      <w:r w:rsidRPr="009650EB">
        <w:rPr>
          <w:rFonts w:ascii="Times New Roman" w:eastAsia="Meiryo" w:hAnsi="Times New Roman" w:cs="Times New Roman"/>
          <w:b/>
          <w:bCs/>
          <w:kern w:val="0"/>
          <w:lang w:val="sr-Cyrl-RS" w:eastAsia="zh-CN"/>
          <w14:ligatures w14:val="none"/>
        </w:rPr>
        <w:t xml:space="preserve">, </w:t>
      </w:r>
      <w:r w:rsidR="007646C2">
        <w:rPr>
          <w:rFonts w:ascii="Times New Roman" w:eastAsia="Meiryo" w:hAnsi="Times New Roman" w:cs="Times New Roman"/>
          <w:b/>
          <w:bCs/>
          <w:kern w:val="0"/>
          <w:lang w:val="sr-Cyrl-RS" w:eastAsia="zh-CN"/>
          <w14:ligatures w14:val="none"/>
        </w:rPr>
        <w:t>за коју је дефинисано да,</w:t>
      </w:r>
      <w:r w:rsidRPr="009650EB">
        <w:rPr>
          <w:rFonts w:ascii="Times New Roman" w:eastAsia="Meiryo" w:hAnsi="Times New Roman" w:cs="Times New Roman"/>
          <w:b/>
          <w:bCs/>
          <w:kern w:val="0"/>
          <w:lang w:val="sr-Cyrl-RS" w:eastAsia="zh-CN"/>
          <w14:ligatures w14:val="none"/>
        </w:rPr>
        <w:t xml:space="preserve"> </w:t>
      </w:r>
      <w:r w:rsidR="007646C2">
        <w:rPr>
          <w:rFonts w:ascii="Times New Roman" w:eastAsia="Meiryo" w:hAnsi="Times New Roman" w:cs="Times New Roman"/>
          <w:b/>
          <w:bCs/>
          <w:kern w:val="0"/>
          <w:lang w:val="sr-Cyrl-RS" w:eastAsia="zh-CN"/>
          <w14:ligatures w14:val="none"/>
        </w:rPr>
        <w:t>н</w:t>
      </w:r>
      <w:r w:rsidR="007646C2" w:rsidRPr="009650EB">
        <w:rPr>
          <w:rFonts w:ascii="Times New Roman" w:eastAsia="Meiryo" w:hAnsi="Times New Roman" w:cs="Times New Roman"/>
          <w:b/>
          <w:bCs/>
          <w:kern w:val="0"/>
          <w:lang w:val="sr-Cyrl-RS" w:eastAsia="zh-CN"/>
          <w14:ligatures w14:val="none"/>
        </w:rPr>
        <w:t xml:space="preserve">а граници зоне </w:t>
      </w:r>
      <w:r w:rsidR="007646C2" w:rsidRPr="009650EB">
        <w:rPr>
          <w:rFonts w:ascii="Times New Roman" w:eastAsia="Meiryo" w:hAnsi="Times New Roman" w:cs="Times New Roman"/>
          <w:b/>
          <w:bCs/>
          <w:kern w:val="0"/>
          <w:lang w:val="sr-Cyrl-RS" w:eastAsia="zh-CN"/>
          <w14:ligatures w14:val="none"/>
        </w:rPr>
        <w:lastRenderedPageBreak/>
        <w:t>бука не сме прелазити нивое у зони са којом се граничи</w:t>
      </w:r>
      <w:r w:rsidRPr="009650EB">
        <w:rPr>
          <w:rFonts w:ascii="Times New Roman" w:eastAsia="Meiryo" w:hAnsi="Times New Roman" w:cs="Times New Roman"/>
          <w:b/>
          <w:bCs/>
          <w:kern w:val="0"/>
          <w:lang w:val="sr-Cyrl-RS" w:eastAsia="zh-CN"/>
          <w14:ligatures w14:val="none"/>
        </w:rPr>
        <w:t xml:space="preserve"> као и што је приказано у табели 3.</w:t>
      </w:r>
    </w:p>
    <w:p w14:paraId="197339E3"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i/>
          <w:kern w:val="0"/>
          <w:lang w:val="sr-Cyrl-RS" w:eastAsia="zh-CN"/>
          <w14:ligatures w14:val="none"/>
        </w:rPr>
      </w:pPr>
    </w:p>
    <w:p w14:paraId="74807C73"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i/>
          <w:kern w:val="0"/>
          <w:lang w:val="sr-Cyrl-RS" w:eastAsia="zh-CN"/>
          <w14:ligatures w14:val="none"/>
        </w:rPr>
      </w:pPr>
    </w:p>
    <w:p w14:paraId="00333075"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i/>
          <w:kern w:val="0"/>
          <w:lang w:val="sr-Cyrl-RS" w:eastAsia="zh-CN"/>
          <w14:ligatures w14:val="none"/>
        </w:rPr>
      </w:pPr>
      <w:r w:rsidRPr="009650EB">
        <w:rPr>
          <w:rFonts w:ascii="Times New Roman" w:eastAsia="Meiryo" w:hAnsi="Times New Roman" w:cs="Times New Roman"/>
          <w:b/>
          <w:i/>
          <w:kern w:val="0"/>
          <w:lang w:val="sr-Cyrl-RS" w:eastAsia="zh-CN"/>
          <w14:ligatures w14:val="none"/>
        </w:rPr>
        <w:t>Табела бр. 3: Граничне вредности индикатора буке* на отвореном простору ниво буке у dB(A)</w:t>
      </w:r>
      <w:bookmarkEnd w:id="88"/>
    </w:p>
    <w:tbl>
      <w:tblPr>
        <w:tblW w:w="9091" w:type="dxa"/>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58"/>
        <w:gridCol w:w="5367"/>
        <w:gridCol w:w="1516"/>
        <w:gridCol w:w="1550"/>
      </w:tblGrid>
      <w:tr w:rsidR="009650EB" w:rsidRPr="009650EB" w14:paraId="4B4E1E21" w14:textId="77777777" w:rsidTr="007E69E9">
        <w:trPr>
          <w:trHeight w:val="450"/>
        </w:trPr>
        <w:tc>
          <w:tcPr>
            <w:tcW w:w="658" w:type="dxa"/>
            <w:vMerge w:val="restart"/>
          </w:tcPr>
          <w:p w14:paraId="46D6A28A"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Зоне</w:t>
            </w:r>
          </w:p>
        </w:tc>
        <w:tc>
          <w:tcPr>
            <w:tcW w:w="5367" w:type="dxa"/>
            <w:vMerge w:val="restart"/>
          </w:tcPr>
          <w:p w14:paraId="33265E27"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Намена простора</w:t>
            </w:r>
          </w:p>
        </w:tc>
        <w:tc>
          <w:tcPr>
            <w:tcW w:w="3066" w:type="dxa"/>
            <w:gridSpan w:val="2"/>
          </w:tcPr>
          <w:p w14:paraId="61F6D41C"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Највиши</w:t>
            </w:r>
            <w:r w:rsidRPr="009650EB">
              <w:rPr>
                <w:rFonts w:ascii="Times New Roman" w:eastAsia="Meiryo" w:hAnsi="Times New Roman" w:cs="Times New Roman"/>
                <w:kern w:val="0"/>
                <w:sz w:val="22"/>
                <w:szCs w:val="22"/>
                <w:lang w:eastAsia="zh-CN"/>
                <w14:ligatures w14:val="none"/>
              </w:rPr>
              <w:t xml:space="preserve"> </w:t>
            </w:r>
            <w:r w:rsidRPr="009650EB">
              <w:rPr>
                <w:rFonts w:ascii="Times New Roman" w:eastAsia="Meiryo" w:hAnsi="Times New Roman" w:cs="Times New Roman"/>
                <w:kern w:val="0"/>
                <w:sz w:val="22"/>
                <w:szCs w:val="22"/>
                <w:lang w:val="sr-Cyrl-RS" w:eastAsia="zh-CN"/>
                <w14:ligatures w14:val="none"/>
              </w:rPr>
              <w:t>дозвољени</w:t>
            </w:r>
            <w:r w:rsidRPr="009650EB">
              <w:rPr>
                <w:rFonts w:ascii="Times New Roman" w:eastAsia="Meiryo" w:hAnsi="Times New Roman" w:cs="Times New Roman"/>
                <w:kern w:val="0"/>
                <w:sz w:val="22"/>
                <w:szCs w:val="22"/>
                <w:lang w:eastAsia="zh-CN"/>
                <w14:ligatures w14:val="none"/>
              </w:rPr>
              <w:t xml:space="preserve"> </w:t>
            </w:r>
            <w:r w:rsidRPr="009650EB">
              <w:rPr>
                <w:rFonts w:ascii="Times New Roman" w:eastAsia="Meiryo" w:hAnsi="Times New Roman" w:cs="Times New Roman"/>
                <w:kern w:val="0"/>
                <w:sz w:val="22"/>
                <w:szCs w:val="22"/>
                <w:lang w:val="sr-Cyrl-RS" w:eastAsia="zh-CN"/>
                <w14:ligatures w14:val="none"/>
              </w:rPr>
              <w:t>ниво</w:t>
            </w:r>
          </w:p>
          <w:p w14:paraId="55341D1F"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 xml:space="preserve">спољашње буке Leq </w:t>
            </w:r>
            <w:bookmarkStart w:id="89" w:name="_Hlk138234228"/>
            <w:r w:rsidRPr="009650EB">
              <w:rPr>
                <w:rFonts w:ascii="Times New Roman" w:eastAsia="Meiryo" w:hAnsi="Times New Roman" w:cs="Times New Roman"/>
                <w:kern w:val="0"/>
                <w:sz w:val="22"/>
                <w:szCs w:val="22"/>
                <w:lang w:val="sr-Cyrl-RS" w:eastAsia="zh-CN"/>
                <w14:ligatures w14:val="none"/>
              </w:rPr>
              <w:t>(dBA)</w:t>
            </w:r>
            <w:bookmarkEnd w:id="89"/>
          </w:p>
        </w:tc>
      </w:tr>
      <w:tr w:rsidR="009650EB" w:rsidRPr="009650EB" w14:paraId="1D42B869" w14:textId="77777777" w:rsidTr="007E69E9">
        <w:trPr>
          <w:trHeight w:val="210"/>
        </w:trPr>
        <w:tc>
          <w:tcPr>
            <w:tcW w:w="658" w:type="dxa"/>
            <w:vMerge/>
            <w:tcBorders>
              <w:top w:val="nil"/>
            </w:tcBorders>
          </w:tcPr>
          <w:p w14:paraId="0EE6B919"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p>
        </w:tc>
        <w:tc>
          <w:tcPr>
            <w:tcW w:w="5367" w:type="dxa"/>
            <w:vMerge/>
            <w:tcBorders>
              <w:top w:val="nil"/>
            </w:tcBorders>
          </w:tcPr>
          <w:p w14:paraId="4457B725"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p>
        </w:tc>
        <w:tc>
          <w:tcPr>
            <w:tcW w:w="3066" w:type="dxa"/>
            <w:gridSpan w:val="2"/>
          </w:tcPr>
          <w:p w14:paraId="7419CFB8"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Дан</w:t>
            </w:r>
            <w:r w:rsidRPr="009650EB">
              <w:rPr>
                <w:rFonts w:ascii="Times New Roman" w:eastAsia="Meiryo" w:hAnsi="Times New Roman" w:cs="Times New Roman"/>
                <w:kern w:val="0"/>
                <w:sz w:val="22"/>
                <w:szCs w:val="22"/>
                <w:lang w:val="sr-Cyrl-RS" w:eastAsia="zh-CN"/>
                <w14:ligatures w14:val="none"/>
              </w:rPr>
              <w:tab/>
            </w:r>
            <w:r w:rsidRPr="009650EB">
              <w:rPr>
                <w:rFonts w:ascii="Times New Roman" w:eastAsia="Meiryo" w:hAnsi="Times New Roman" w:cs="Times New Roman"/>
                <w:kern w:val="0"/>
                <w:sz w:val="22"/>
                <w:szCs w:val="22"/>
                <w:lang w:eastAsia="zh-CN"/>
                <w14:ligatures w14:val="none"/>
              </w:rPr>
              <w:t xml:space="preserve">               </w:t>
            </w:r>
            <w:r w:rsidRPr="009650EB">
              <w:rPr>
                <w:rFonts w:ascii="Times New Roman" w:eastAsia="Meiryo" w:hAnsi="Times New Roman" w:cs="Times New Roman"/>
                <w:kern w:val="0"/>
                <w:sz w:val="22"/>
                <w:szCs w:val="22"/>
                <w:lang w:val="sr-Cyrl-RS" w:eastAsia="zh-CN"/>
                <w14:ligatures w14:val="none"/>
              </w:rPr>
              <w:t>Ноћ</w:t>
            </w:r>
          </w:p>
        </w:tc>
      </w:tr>
      <w:tr w:rsidR="009650EB" w:rsidRPr="009650EB" w14:paraId="33B364A9" w14:textId="77777777" w:rsidTr="007E69E9">
        <w:trPr>
          <w:trHeight w:val="671"/>
        </w:trPr>
        <w:tc>
          <w:tcPr>
            <w:tcW w:w="658" w:type="dxa"/>
          </w:tcPr>
          <w:p w14:paraId="23A963A5"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I</w:t>
            </w:r>
          </w:p>
        </w:tc>
        <w:tc>
          <w:tcPr>
            <w:tcW w:w="5367" w:type="dxa"/>
          </w:tcPr>
          <w:p w14:paraId="34608011"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Подручја за одмор и рекреацију, болничке зоне и опоравилишта, културно -историјски локалитети, велики паркови</w:t>
            </w:r>
          </w:p>
        </w:tc>
        <w:tc>
          <w:tcPr>
            <w:tcW w:w="1516" w:type="dxa"/>
          </w:tcPr>
          <w:p w14:paraId="751DDED2"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50</w:t>
            </w:r>
          </w:p>
        </w:tc>
        <w:tc>
          <w:tcPr>
            <w:tcW w:w="1550" w:type="dxa"/>
          </w:tcPr>
          <w:p w14:paraId="15FA058B"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40</w:t>
            </w:r>
          </w:p>
        </w:tc>
      </w:tr>
      <w:tr w:rsidR="009650EB" w:rsidRPr="009650EB" w14:paraId="404AF501" w14:textId="77777777" w:rsidTr="007E69E9">
        <w:trPr>
          <w:trHeight w:val="441"/>
        </w:trPr>
        <w:tc>
          <w:tcPr>
            <w:tcW w:w="658" w:type="dxa"/>
          </w:tcPr>
          <w:p w14:paraId="042985F5"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II</w:t>
            </w:r>
          </w:p>
        </w:tc>
        <w:tc>
          <w:tcPr>
            <w:tcW w:w="5367" w:type="dxa"/>
          </w:tcPr>
          <w:p w14:paraId="4804C452"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bookmarkStart w:id="90" w:name="_Hlk114749011"/>
            <w:r w:rsidRPr="009650EB">
              <w:rPr>
                <w:rFonts w:ascii="Times New Roman" w:eastAsia="Meiryo" w:hAnsi="Times New Roman" w:cs="Times New Roman"/>
                <w:kern w:val="0"/>
                <w:sz w:val="22"/>
                <w:szCs w:val="22"/>
                <w:lang w:val="sr-Cyrl-RS" w:eastAsia="zh-CN"/>
                <w14:ligatures w14:val="none"/>
              </w:rPr>
              <w:t>Туристичка подручја, мала и сеоска насеља, кампови и школске зоне</w:t>
            </w:r>
            <w:bookmarkEnd w:id="90"/>
          </w:p>
        </w:tc>
        <w:tc>
          <w:tcPr>
            <w:tcW w:w="1516" w:type="dxa"/>
          </w:tcPr>
          <w:p w14:paraId="79EC6017"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50</w:t>
            </w:r>
          </w:p>
        </w:tc>
        <w:tc>
          <w:tcPr>
            <w:tcW w:w="1550" w:type="dxa"/>
          </w:tcPr>
          <w:p w14:paraId="7C2F5E8B"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45</w:t>
            </w:r>
          </w:p>
        </w:tc>
      </w:tr>
      <w:tr w:rsidR="009650EB" w:rsidRPr="009650EB" w14:paraId="53D35B12" w14:textId="77777777" w:rsidTr="007E69E9">
        <w:trPr>
          <w:trHeight w:val="416"/>
        </w:trPr>
        <w:tc>
          <w:tcPr>
            <w:tcW w:w="658" w:type="dxa"/>
          </w:tcPr>
          <w:p w14:paraId="16A6009B"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III</w:t>
            </w:r>
          </w:p>
        </w:tc>
        <w:tc>
          <w:tcPr>
            <w:tcW w:w="5367" w:type="dxa"/>
          </w:tcPr>
          <w:p w14:paraId="7971FA98"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Чисто стамбена подручја</w:t>
            </w:r>
          </w:p>
        </w:tc>
        <w:tc>
          <w:tcPr>
            <w:tcW w:w="1516" w:type="dxa"/>
          </w:tcPr>
          <w:p w14:paraId="24A79394"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55</w:t>
            </w:r>
          </w:p>
        </w:tc>
        <w:tc>
          <w:tcPr>
            <w:tcW w:w="1550" w:type="dxa"/>
          </w:tcPr>
          <w:p w14:paraId="4BD56011"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45</w:t>
            </w:r>
          </w:p>
        </w:tc>
      </w:tr>
      <w:tr w:rsidR="009650EB" w:rsidRPr="009650EB" w14:paraId="0EE5DB13" w14:textId="77777777" w:rsidTr="007E69E9">
        <w:trPr>
          <w:trHeight w:val="441"/>
        </w:trPr>
        <w:tc>
          <w:tcPr>
            <w:tcW w:w="658" w:type="dxa"/>
          </w:tcPr>
          <w:p w14:paraId="6E5994C8"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IV</w:t>
            </w:r>
          </w:p>
        </w:tc>
        <w:tc>
          <w:tcPr>
            <w:tcW w:w="5367" w:type="dxa"/>
          </w:tcPr>
          <w:p w14:paraId="7DADB54A"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Пословно-стамбена подручја, трговинско - стамбена подручја, дечја игралишта</w:t>
            </w:r>
          </w:p>
        </w:tc>
        <w:tc>
          <w:tcPr>
            <w:tcW w:w="1516" w:type="dxa"/>
          </w:tcPr>
          <w:p w14:paraId="0C10C2CF"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60</w:t>
            </w:r>
          </w:p>
        </w:tc>
        <w:tc>
          <w:tcPr>
            <w:tcW w:w="1550" w:type="dxa"/>
          </w:tcPr>
          <w:p w14:paraId="7A0E3A77"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50</w:t>
            </w:r>
          </w:p>
        </w:tc>
      </w:tr>
      <w:tr w:rsidR="009650EB" w:rsidRPr="009650EB" w14:paraId="5DF349F1" w14:textId="77777777" w:rsidTr="007E69E9">
        <w:trPr>
          <w:trHeight w:val="666"/>
        </w:trPr>
        <w:tc>
          <w:tcPr>
            <w:tcW w:w="658" w:type="dxa"/>
          </w:tcPr>
          <w:p w14:paraId="2312147D"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V</w:t>
            </w:r>
          </w:p>
        </w:tc>
        <w:tc>
          <w:tcPr>
            <w:tcW w:w="5367" w:type="dxa"/>
          </w:tcPr>
          <w:p w14:paraId="07A8B5D0"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bookmarkStart w:id="91" w:name="_Hlk138234075"/>
            <w:r w:rsidRPr="009650EB">
              <w:rPr>
                <w:rFonts w:ascii="Times New Roman" w:eastAsia="Meiryo" w:hAnsi="Times New Roman" w:cs="Times New Roman"/>
                <w:kern w:val="0"/>
                <w:sz w:val="22"/>
                <w:szCs w:val="22"/>
                <w:lang w:val="sr-Cyrl-RS" w:eastAsia="zh-CN"/>
                <w14:ligatures w14:val="none"/>
              </w:rPr>
              <w:t>Градски центар, занатска, трговачка, административно -управна зона са становима, зоне дуж аутопутева и магистралних саобраћајница</w:t>
            </w:r>
            <w:bookmarkEnd w:id="91"/>
          </w:p>
        </w:tc>
        <w:tc>
          <w:tcPr>
            <w:tcW w:w="1516" w:type="dxa"/>
          </w:tcPr>
          <w:p w14:paraId="6E539B17"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65</w:t>
            </w:r>
          </w:p>
        </w:tc>
        <w:tc>
          <w:tcPr>
            <w:tcW w:w="1550" w:type="dxa"/>
          </w:tcPr>
          <w:p w14:paraId="1871B9D8"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sz w:val="22"/>
                <w:szCs w:val="22"/>
                <w:lang w:val="sr-Cyrl-RS" w:eastAsia="zh-CN"/>
                <w14:ligatures w14:val="none"/>
              </w:rPr>
            </w:pPr>
            <w:r w:rsidRPr="009650EB">
              <w:rPr>
                <w:rFonts w:ascii="Times New Roman" w:eastAsia="Meiryo" w:hAnsi="Times New Roman" w:cs="Times New Roman"/>
                <w:kern w:val="0"/>
                <w:sz w:val="22"/>
                <w:szCs w:val="22"/>
                <w:lang w:val="sr-Cyrl-RS" w:eastAsia="zh-CN"/>
                <w14:ligatures w14:val="none"/>
              </w:rPr>
              <w:t>55</w:t>
            </w:r>
          </w:p>
        </w:tc>
      </w:tr>
      <w:tr w:rsidR="009650EB" w:rsidRPr="009650EB" w14:paraId="45DE3F07" w14:textId="77777777" w:rsidTr="007E69E9">
        <w:trPr>
          <w:trHeight w:val="671"/>
        </w:trPr>
        <w:tc>
          <w:tcPr>
            <w:tcW w:w="658" w:type="dxa"/>
          </w:tcPr>
          <w:p w14:paraId="59687E69"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bCs/>
                <w:kern w:val="0"/>
                <w:sz w:val="22"/>
                <w:szCs w:val="22"/>
                <w:lang w:val="sr-Cyrl-RS" w:eastAsia="zh-CN"/>
                <w14:ligatures w14:val="none"/>
              </w:rPr>
            </w:pPr>
            <w:r w:rsidRPr="009650EB">
              <w:rPr>
                <w:rFonts w:ascii="Times New Roman" w:eastAsia="Meiryo" w:hAnsi="Times New Roman" w:cs="Times New Roman"/>
                <w:b/>
                <w:bCs/>
                <w:kern w:val="0"/>
                <w:sz w:val="22"/>
                <w:szCs w:val="22"/>
                <w:lang w:val="sr-Cyrl-RS" w:eastAsia="zh-CN"/>
                <w14:ligatures w14:val="none"/>
              </w:rPr>
              <w:t>VI</w:t>
            </w:r>
          </w:p>
        </w:tc>
        <w:tc>
          <w:tcPr>
            <w:tcW w:w="5367" w:type="dxa"/>
          </w:tcPr>
          <w:p w14:paraId="18C67683"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bCs/>
                <w:kern w:val="0"/>
                <w:sz w:val="22"/>
                <w:szCs w:val="22"/>
                <w:lang w:val="sr-Cyrl-RS" w:eastAsia="zh-CN"/>
                <w14:ligatures w14:val="none"/>
              </w:rPr>
            </w:pPr>
            <w:r w:rsidRPr="009650EB">
              <w:rPr>
                <w:rFonts w:ascii="Times New Roman" w:eastAsia="Meiryo" w:hAnsi="Times New Roman" w:cs="Times New Roman"/>
                <w:b/>
                <w:bCs/>
                <w:kern w:val="0"/>
                <w:sz w:val="22"/>
                <w:szCs w:val="22"/>
                <w:lang w:val="sr-Cyrl-RS" w:eastAsia="zh-CN"/>
                <w14:ligatures w14:val="none"/>
              </w:rPr>
              <w:t>Индустријска, складишна и сервисна подручја и транспортни терминали без становања</w:t>
            </w:r>
          </w:p>
        </w:tc>
        <w:tc>
          <w:tcPr>
            <w:tcW w:w="3066" w:type="dxa"/>
            <w:gridSpan w:val="2"/>
          </w:tcPr>
          <w:p w14:paraId="10BD3671"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bCs/>
                <w:kern w:val="0"/>
                <w:sz w:val="22"/>
                <w:szCs w:val="22"/>
                <w:lang w:val="sr-Cyrl-RS" w:eastAsia="zh-CN"/>
                <w14:ligatures w14:val="none"/>
              </w:rPr>
            </w:pPr>
            <w:r w:rsidRPr="009650EB">
              <w:rPr>
                <w:rFonts w:ascii="Times New Roman" w:eastAsia="Meiryo" w:hAnsi="Times New Roman" w:cs="Times New Roman"/>
                <w:b/>
                <w:bCs/>
                <w:kern w:val="0"/>
                <w:sz w:val="22"/>
                <w:szCs w:val="22"/>
                <w:lang w:val="sr-Cyrl-RS" w:eastAsia="zh-CN"/>
                <w14:ligatures w14:val="none"/>
              </w:rPr>
              <w:t>На граници зоне бука не сме прелазити нивое у зони са којом се граничи</w:t>
            </w:r>
          </w:p>
        </w:tc>
      </w:tr>
    </w:tbl>
    <w:p w14:paraId="7A24CF4C"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r w:rsidRPr="009650EB">
        <w:rPr>
          <w:rFonts w:ascii="Times New Roman" w:eastAsia="Meiryo" w:hAnsi="Times New Roman" w:cs="Times New Roman"/>
          <w:kern w:val="0"/>
          <w:lang w:val="sr-Cyrl-RS" w:eastAsia="zh-CN"/>
          <w14:ligatures w14:val="none"/>
        </w:rPr>
        <w:t>* индикатор буке је акуистичка величина којом се описује бука у животној средини и изражава се у dB(A)</w:t>
      </w:r>
    </w:p>
    <w:p w14:paraId="71319C0E"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p>
    <w:p w14:paraId="173CB242"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b/>
          <w:iCs/>
          <w:kern w:val="0"/>
          <w:lang w:val="sr-Cyrl-RS" w:eastAsia="zh-CN"/>
          <w14:ligatures w14:val="none"/>
        </w:rPr>
      </w:pPr>
      <w:r w:rsidRPr="009650EB">
        <w:rPr>
          <w:rFonts w:ascii="Times New Roman" w:eastAsia="Meiryo" w:hAnsi="Times New Roman" w:cs="Times New Roman"/>
          <w:b/>
          <w:iCs/>
          <w:kern w:val="0"/>
          <w:lang w:val="sr-Cyrl-RS" w:eastAsia="zh-CN"/>
          <w14:ligatures w14:val="none"/>
        </w:rPr>
        <w:t>Мере заштите земљишта</w:t>
      </w:r>
    </w:p>
    <w:p w14:paraId="0E8F5A7B" w14:textId="77777777" w:rsidR="009650EB" w:rsidRPr="009650EB" w:rsidRDefault="009650EB" w:rsidP="009650EB">
      <w:pPr>
        <w:widowControl w:val="0"/>
        <w:numPr>
          <w:ilvl w:val="0"/>
          <w:numId w:val="89"/>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 xml:space="preserve">реализација Плана се мора спровести у складу са прописаним урбанистичким параметрима, правилима уређења и правилима грађења у Плану детаљне регулације; </w:t>
      </w:r>
    </w:p>
    <w:p w14:paraId="2C8EE59E" w14:textId="77777777" w:rsidR="009650EB" w:rsidRPr="009650EB" w:rsidRDefault="009650EB" w:rsidP="009650EB">
      <w:pPr>
        <w:widowControl w:val="0"/>
        <w:numPr>
          <w:ilvl w:val="0"/>
          <w:numId w:val="89"/>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 xml:space="preserve">нивелисање терена (у колико је то неопходно) извести према геодетским елементима. Материјал за насипање мора да задовољи геолошке и санитарне услове; </w:t>
      </w:r>
    </w:p>
    <w:p w14:paraId="010BBC70" w14:textId="77777777" w:rsidR="009650EB" w:rsidRPr="009650EB" w:rsidRDefault="009650EB" w:rsidP="009650EB">
      <w:pPr>
        <w:widowControl w:val="0"/>
        <w:numPr>
          <w:ilvl w:val="0"/>
          <w:numId w:val="89"/>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 xml:space="preserve">цевоводска мрежа (водоводска и канализациона), мора бити изолована и у потпуности непропусна, заштићена од подлокавања, плављења и нестабилности како се не би изазвало њено померање или додатно оптерећење; </w:t>
      </w:r>
    </w:p>
    <w:p w14:paraId="3A48C697" w14:textId="0C21D576" w:rsidR="009650EB" w:rsidRPr="009650EB" w:rsidRDefault="009650EB" w:rsidP="009650EB">
      <w:pPr>
        <w:widowControl w:val="0"/>
        <w:numPr>
          <w:ilvl w:val="0"/>
          <w:numId w:val="89"/>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обавезно је управљање отпадом у складу са Законом о управљању отпадом („Сл.гласник РС”, бр.</w:t>
      </w:r>
      <w:r w:rsidR="00FC39BC">
        <w:rPr>
          <w:rFonts w:ascii="Times New Roman" w:eastAsia="Calibri" w:hAnsi="Times New Roman" w:cs="Times New Roman"/>
          <w:kern w:val="0"/>
          <w:szCs w:val="22"/>
          <w:lang w:val="sr-Cyrl-RS"/>
          <w14:ligatures w14:val="none"/>
        </w:rPr>
        <w:t>109/25</w:t>
      </w:r>
      <w:r w:rsidRPr="009650EB">
        <w:rPr>
          <w:rFonts w:ascii="Times New Roman" w:eastAsia="Calibri" w:hAnsi="Times New Roman" w:cs="Times New Roman"/>
          <w:kern w:val="0"/>
          <w:szCs w:val="22"/>
          <w:lang w:val="sr-Cyrl-RS"/>
          <w14:ligatures w14:val="none"/>
        </w:rPr>
        <w:t>) и подзаконским актима на подручју Плана, према Плану управљања отпадом које подразумева прикупљање, примарну селекцију, транспорт и одлагање отпада преко надлежног комуналног предузећа;</w:t>
      </w:r>
    </w:p>
    <w:p w14:paraId="14F767A6" w14:textId="77777777" w:rsidR="009650EB" w:rsidRPr="009650EB" w:rsidRDefault="009650EB" w:rsidP="009650EB">
      <w:pPr>
        <w:widowControl w:val="0"/>
        <w:numPr>
          <w:ilvl w:val="0"/>
          <w:numId w:val="89"/>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применити биоразградиве материјале у зимском периоду за улица;</w:t>
      </w:r>
    </w:p>
    <w:p w14:paraId="7250139C" w14:textId="77777777" w:rsidR="009650EB" w:rsidRPr="009650EB" w:rsidRDefault="009650EB" w:rsidP="009650EB">
      <w:pPr>
        <w:widowControl w:val="0"/>
        <w:numPr>
          <w:ilvl w:val="0"/>
          <w:numId w:val="89"/>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примењивати мере којима се спречава расипање и развејавање прашкастих материја и отпада по околини, приликом манипулисања или привременог чувања;</w:t>
      </w:r>
    </w:p>
    <w:p w14:paraId="050D2C61" w14:textId="77777777" w:rsidR="009650EB" w:rsidRPr="009650EB" w:rsidRDefault="009650EB" w:rsidP="009650EB">
      <w:pPr>
        <w:widowControl w:val="0"/>
        <w:numPr>
          <w:ilvl w:val="0"/>
          <w:numId w:val="89"/>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на планском подручју и непосредном окружењу, забрањено је формирање одлагалишта вишка материјала. Сав вишак материјала од рашчишћавања терена одлагати, према условима надлежног комуналног предузећа;</w:t>
      </w:r>
    </w:p>
    <w:p w14:paraId="656C3D82" w14:textId="77777777" w:rsidR="009650EB" w:rsidRPr="009650EB" w:rsidRDefault="009650EB" w:rsidP="009650EB">
      <w:pPr>
        <w:widowControl w:val="0"/>
        <w:numPr>
          <w:ilvl w:val="0"/>
          <w:numId w:val="89"/>
        </w:numPr>
        <w:autoSpaceDE w:val="0"/>
        <w:autoSpaceDN w:val="0"/>
        <w:adjustRightInd w:val="0"/>
        <w:spacing w:before="240" w:after="0" w:line="240" w:lineRule="auto"/>
        <w:contextualSpacing/>
        <w:jc w:val="both"/>
        <w:rPr>
          <w:rFonts w:ascii="Times New Roman" w:eastAsia="Calibri" w:hAnsi="Times New Roman" w:cs="Times New Roman"/>
          <w:kern w:val="0"/>
          <w:szCs w:val="22"/>
          <w:lang w:val="sr-Cyrl-RS"/>
          <w14:ligatures w14:val="none"/>
        </w:rPr>
      </w:pPr>
      <w:r w:rsidRPr="009650EB">
        <w:rPr>
          <w:rFonts w:ascii="Times New Roman" w:eastAsia="Calibri" w:hAnsi="Times New Roman" w:cs="Times New Roman"/>
          <w:kern w:val="0"/>
          <w:szCs w:val="22"/>
          <w:lang w:val="sr-Cyrl-RS"/>
          <w14:ligatures w14:val="none"/>
        </w:rPr>
        <w:t>у колико се при земљаним радовима, у оквиру граница обухвата Плана, наиђе на археолошки материјал, без одлагања прекинути даље радове и обавестити надлежни Завод за заштиту споменика културе и предузети мере да се налаз не уништи и не оштети, те да се сачува на месту и у положају у коме је откривен.</w:t>
      </w:r>
    </w:p>
    <w:p w14:paraId="04808DE1"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p>
    <w:p w14:paraId="52CFA88F" w14:textId="0906C765" w:rsidR="009650EB" w:rsidRPr="000A0FC5" w:rsidRDefault="009650EB" w:rsidP="009650EB">
      <w:pPr>
        <w:autoSpaceDE w:val="0"/>
        <w:autoSpaceDN w:val="0"/>
        <w:adjustRightInd w:val="0"/>
        <w:spacing w:after="120" w:line="240" w:lineRule="auto"/>
        <w:jc w:val="both"/>
        <w:rPr>
          <w:rFonts w:ascii="Times New Roman" w:eastAsia="Times New Roman" w:hAnsi="Times New Roman" w:cs="Times New Roman"/>
          <w:kern w:val="0"/>
          <w:lang w:val="sr-Cyrl-RS"/>
          <w14:ligatures w14:val="none"/>
        </w:rPr>
      </w:pPr>
      <w:r w:rsidRPr="000A0FC5">
        <w:rPr>
          <w:rFonts w:ascii="Times New Roman" w:eastAsia="Times New Roman" w:hAnsi="Times New Roman" w:cs="Times New Roman"/>
          <w:b/>
          <w:bCs/>
          <w:kern w:val="0"/>
          <w:lang w:val="sr-Cyrl-RS"/>
          <w14:ligatures w14:val="none"/>
        </w:rPr>
        <w:lastRenderedPageBreak/>
        <w:t xml:space="preserve">Заштиту вода </w:t>
      </w:r>
      <w:r w:rsidRPr="000A0FC5">
        <w:rPr>
          <w:rFonts w:ascii="Times New Roman" w:eastAsia="Times New Roman" w:hAnsi="Times New Roman" w:cs="Times New Roman"/>
          <w:kern w:val="0"/>
          <w:lang w:val="sr-Cyrl-RS"/>
          <w14:ligatures w14:val="none"/>
        </w:rPr>
        <w:t xml:space="preserve">кроз обезбедење одговарајућег одводњавање у оквиру кружне раскрснице, , у складу са ситуацијом на терену, преко банкина и косина насипа у зелену површину где није потребно формирати канале (довољно је вршити оцеђивање). </w:t>
      </w:r>
    </w:p>
    <w:p w14:paraId="03825C28" w14:textId="77777777" w:rsidR="009650EB" w:rsidRPr="009650EB" w:rsidRDefault="009650EB" w:rsidP="009650EB">
      <w:pPr>
        <w:autoSpaceDE w:val="0"/>
        <w:autoSpaceDN w:val="0"/>
        <w:adjustRightInd w:val="0"/>
        <w:spacing w:after="120" w:line="240" w:lineRule="auto"/>
        <w:jc w:val="both"/>
        <w:rPr>
          <w:rFonts w:ascii="Times New Roman" w:eastAsia="Times New Roman" w:hAnsi="Times New Roman" w:cs="Times New Roman"/>
          <w:kern w:val="0"/>
          <w:lang w:val="sr-Cyrl-RS"/>
          <w14:ligatures w14:val="none"/>
        </w:rPr>
      </w:pPr>
    </w:p>
    <w:p w14:paraId="3B1614B7" w14:textId="77777777" w:rsidR="009650EB" w:rsidRPr="009650EB" w:rsidRDefault="009650EB" w:rsidP="009650EB">
      <w:pPr>
        <w:tabs>
          <w:tab w:val="left" w:pos="810"/>
        </w:tabs>
        <w:autoSpaceDE w:val="0"/>
        <w:autoSpaceDN w:val="0"/>
        <w:adjustRightInd w:val="0"/>
        <w:spacing w:after="120" w:line="240" w:lineRule="auto"/>
        <w:jc w:val="both"/>
        <w:rPr>
          <w:rFonts w:ascii="Times New Roman" w:eastAsia="Times New Roman" w:hAnsi="Times New Roman" w:cs="Times New Roman"/>
          <w:b/>
          <w:bCs/>
          <w:kern w:val="0"/>
          <w:lang w:val="sr-Cyrl-RS"/>
          <w14:ligatures w14:val="none"/>
        </w:rPr>
      </w:pPr>
      <w:r w:rsidRPr="009650EB">
        <w:rPr>
          <w:rFonts w:ascii="Times New Roman" w:eastAsia="Times New Roman" w:hAnsi="Times New Roman" w:cs="Times New Roman"/>
          <w:b/>
          <w:bCs/>
          <w:kern w:val="0"/>
          <w:lang w:val="sr-Cyrl-RS"/>
          <w14:ligatures w14:val="none"/>
        </w:rPr>
        <w:t>Безбедност саобраћаја на путевима и у кружној раскрсници у току изградње и експлоатације остварити:</w:t>
      </w:r>
    </w:p>
    <w:p w14:paraId="5925946F" w14:textId="77777777" w:rsidR="009650EB" w:rsidRPr="009650EB" w:rsidRDefault="009650EB" w:rsidP="009650EB">
      <w:pPr>
        <w:autoSpaceDE w:val="0"/>
        <w:autoSpaceDN w:val="0"/>
        <w:adjustRightInd w:val="0"/>
        <w:spacing w:after="120" w:line="240" w:lineRule="auto"/>
        <w:ind w:left="900" w:hanging="180"/>
        <w:jc w:val="both"/>
        <w:rPr>
          <w:rFonts w:ascii="Times New Roman" w:eastAsia="Times New Roman" w:hAnsi="Times New Roman" w:cs="Times New Roman"/>
          <w:kern w:val="0"/>
          <w:lang w:val="sr-Cyrl-RS"/>
          <w14:ligatures w14:val="none"/>
        </w:rPr>
      </w:pPr>
      <w:r w:rsidRPr="009650EB">
        <w:rPr>
          <w:rFonts w:ascii="Times New Roman" w:eastAsia="Times New Roman" w:hAnsi="Times New Roman" w:cs="Times New Roman"/>
          <w:kern w:val="0"/>
          <w:lang w:val="sr-Cyrl-RS"/>
          <w14:ligatures w14:val="none"/>
        </w:rPr>
        <w:t>- формирањем зоне заштите уз остале инфраструктурне коридоре у току градње кружне раскрснице, забраном одређених активности у тим зонама у складу са важећом законском регулативом,</w:t>
      </w:r>
    </w:p>
    <w:p w14:paraId="11BC4C01" w14:textId="77777777" w:rsidR="009650EB" w:rsidRPr="009650EB" w:rsidRDefault="009650EB" w:rsidP="009650EB">
      <w:pPr>
        <w:autoSpaceDE w:val="0"/>
        <w:autoSpaceDN w:val="0"/>
        <w:adjustRightInd w:val="0"/>
        <w:spacing w:after="120" w:line="240" w:lineRule="auto"/>
        <w:ind w:left="900" w:hanging="180"/>
        <w:jc w:val="both"/>
        <w:rPr>
          <w:rFonts w:ascii="Times New Roman" w:eastAsia="Times New Roman" w:hAnsi="Times New Roman" w:cs="Times New Roman"/>
          <w:kern w:val="0"/>
          <w:lang w:val="sr-Cyrl-RS"/>
          <w14:ligatures w14:val="none"/>
        </w:rPr>
      </w:pPr>
      <w:r w:rsidRPr="009650EB">
        <w:rPr>
          <w:rFonts w:ascii="Times New Roman" w:eastAsia="Times New Roman" w:hAnsi="Times New Roman" w:cs="Times New Roman"/>
          <w:kern w:val="0"/>
          <w:lang w:val="sr-Cyrl-RS"/>
          <w14:ligatures w14:val="none"/>
        </w:rPr>
        <w:t>- постављањем хоризонталне и вертикалне сигнализације,у току изградње и експлоатације,</w:t>
      </w:r>
    </w:p>
    <w:p w14:paraId="7FBC887E" w14:textId="77777777" w:rsidR="009650EB" w:rsidRPr="009650EB" w:rsidRDefault="009650EB" w:rsidP="009650EB">
      <w:pPr>
        <w:autoSpaceDE w:val="0"/>
        <w:autoSpaceDN w:val="0"/>
        <w:adjustRightInd w:val="0"/>
        <w:spacing w:after="120" w:line="240" w:lineRule="auto"/>
        <w:ind w:left="900" w:hanging="180"/>
        <w:jc w:val="both"/>
        <w:rPr>
          <w:rFonts w:ascii="Times New Roman" w:eastAsia="Times New Roman" w:hAnsi="Times New Roman" w:cs="Times New Roman"/>
          <w:kern w:val="0"/>
          <w:lang w:val="sr-Cyrl-RS"/>
          <w14:ligatures w14:val="none"/>
        </w:rPr>
      </w:pPr>
      <w:r w:rsidRPr="009650EB">
        <w:rPr>
          <w:rFonts w:ascii="Times New Roman" w:eastAsia="Times New Roman" w:hAnsi="Times New Roman" w:cs="Times New Roman"/>
          <w:kern w:val="0"/>
          <w:lang w:val="sr-Cyrl-RS"/>
          <w14:ligatures w14:val="none"/>
        </w:rPr>
        <w:t>- заштититом површине пута од наноса снега кроз редовне мере одржавања пута или садњом живе ограде на удаљености од 10-15 висина живе ограде од ивице пута управно на правце дувања ветра,</w:t>
      </w:r>
    </w:p>
    <w:p w14:paraId="7ECD4A92" w14:textId="77777777" w:rsidR="009650EB" w:rsidRPr="009650EB" w:rsidRDefault="009650EB" w:rsidP="009650EB">
      <w:pPr>
        <w:autoSpaceDE w:val="0"/>
        <w:autoSpaceDN w:val="0"/>
        <w:adjustRightInd w:val="0"/>
        <w:spacing w:after="120" w:line="240" w:lineRule="auto"/>
        <w:ind w:left="900" w:hanging="180"/>
        <w:jc w:val="both"/>
        <w:rPr>
          <w:rFonts w:ascii="Times New Roman" w:eastAsia="Times New Roman" w:hAnsi="Times New Roman" w:cs="Times New Roman"/>
          <w:kern w:val="0"/>
          <w:lang w:val="sr-Cyrl-RS"/>
          <w14:ligatures w14:val="none"/>
        </w:rPr>
      </w:pPr>
      <w:r w:rsidRPr="009650EB">
        <w:rPr>
          <w:rFonts w:ascii="Times New Roman" w:eastAsia="Times New Roman" w:hAnsi="Times New Roman" w:cs="Times New Roman"/>
          <w:kern w:val="0"/>
          <w:lang w:val="sr-Cyrl-RS"/>
          <w14:ligatures w14:val="none"/>
        </w:rPr>
        <w:t>- заштитом пута од поледице посипањем соли или других ( биоразградивих) материја које имају сличан или бољи ефекат,</w:t>
      </w:r>
    </w:p>
    <w:p w14:paraId="24B2CC89" w14:textId="77777777" w:rsidR="009650EB" w:rsidRPr="009650EB" w:rsidRDefault="009650EB" w:rsidP="009650EB">
      <w:pPr>
        <w:autoSpaceDE w:val="0"/>
        <w:autoSpaceDN w:val="0"/>
        <w:adjustRightInd w:val="0"/>
        <w:spacing w:after="120" w:line="240" w:lineRule="auto"/>
        <w:ind w:left="900" w:hanging="180"/>
        <w:jc w:val="both"/>
        <w:rPr>
          <w:rFonts w:ascii="Times New Roman" w:eastAsia="Times New Roman" w:hAnsi="Times New Roman" w:cs="Times New Roman"/>
          <w:kern w:val="0"/>
          <w:lang w:val="sr-Cyrl-RS"/>
          <w14:ligatures w14:val="none"/>
        </w:rPr>
      </w:pPr>
      <w:r w:rsidRPr="009650EB">
        <w:rPr>
          <w:rFonts w:ascii="Times New Roman" w:eastAsia="Times New Roman" w:hAnsi="Times New Roman" w:cs="Times New Roman"/>
          <w:kern w:val="0"/>
          <w:lang w:val="sr-Cyrl-RS"/>
          <w14:ligatures w14:val="none"/>
        </w:rPr>
        <w:t>- проценом ризика за инцидентна загађења израдом Плана који би утврдио мере у току инцидентних ситуација (изливање уља, горива или опасних материја) и активности специјализованих служби,</w:t>
      </w:r>
    </w:p>
    <w:p w14:paraId="7A5D633B" w14:textId="77777777" w:rsidR="009650EB" w:rsidRPr="009650EB" w:rsidRDefault="009650EB" w:rsidP="009650EB">
      <w:pPr>
        <w:autoSpaceDE w:val="0"/>
        <w:autoSpaceDN w:val="0"/>
        <w:adjustRightInd w:val="0"/>
        <w:spacing w:after="120" w:line="240" w:lineRule="auto"/>
        <w:ind w:left="900" w:hanging="180"/>
        <w:jc w:val="both"/>
        <w:rPr>
          <w:rFonts w:ascii="Times New Roman" w:eastAsia="Times New Roman" w:hAnsi="Times New Roman" w:cs="Times New Roman"/>
          <w:kern w:val="0"/>
          <w:lang w:val="sr-Cyrl-RS"/>
          <w14:ligatures w14:val="none"/>
        </w:rPr>
      </w:pPr>
      <w:r w:rsidRPr="009650EB">
        <w:rPr>
          <w:rFonts w:ascii="Times New Roman" w:eastAsia="Times New Roman" w:hAnsi="Times New Roman" w:cs="Times New Roman"/>
          <w:kern w:val="0"/>
          <w:lang w:val="sr-Cyrl-RS"/>
          <w14:ligatures w14:val="none"/>
        </w:rPr>
        <w:t>- успостављањем мониторинга праћења стања животне средине у току градње и експлоатације пута и раскрснице. У том смислу спроводити мерења аерозагађења, буке и загађења земљишта (путног појаса и земљишта непосредно уз путни појас).</w:t>
      </w:r>
    </w:p>
    <w:p w14:paraId="6BB4C8DD" w14:textId="77777777" w:rsidR="009650EB" w:rsidRPr="009650EB" w:rsidRDefault="009650EB" w:rsidP="009650EB">
      <w:pPr>
        <w:autoSpaceDE w:val="0"/>
        <w:autoSpaceDN w:val="0"/>
        <w:adjustRightInd w:val="0"/>
        <w:spacing w:after="0" w:line="240" w:lineRule="auto"/>
        <w:jc w:val="both"/>
        <w:rPr>
          <w:rFonts w:ascii="Times New Roman" w:eastAsia="Meiryo" w:hAnsi="Times New Roman" w:cs="Times New Roman"/>
          <w:kern w:val="0"/>
          <w:lang w:val="sr-Cyrl-RS" w:eastAsia="zh-CN"/>
          <w14:ligatures w14:val="none"/>
        </w:rPr>
      </w:pPr>
    </w:p>
    <w:p w14:paraId="4DCB34C3" w14:textId="60BF9EA0" w:rsidR="00B95F37" w:rsidRPr="000A0FC5" w:rsidRDefault="000A0FC5" w:rsidP="00B95F37">
      <w:pPr>
        <w:tabs>
          <w:tab w:val="num" w:pos="426"/>
        </w:tabs>
        <w:spacing w:after="0" w:line="240" w:lineRule="auto"/>
        <w:jc w:val="both"/>
        <w:rPr>
          <w:rFonts w:ascii="Times New Roman" w:eastAsia="Times New Roman" w:hAnsi="Times New Roman" w:cs="Times New Roman"/>
          <w:bCs/>
          <w:kern w:val="0"/>
          <w:lang w:val="sr-Cyrl-RS" w:eastAsia="sr-Cyrl-CS"/>
          <w14:ligatures w14:val="none"/>
        </w:rPr>
      </w:pPr>
      <w:r w:rsidRPr="000A0FC5">
        <w:rPr>
          <w:rFonts w:ascii="Times New Roman" w:eastAsia="Times New Roman" w:hAnsi="Times New Roman" w:cs="Times New Roman"/>
          <w:bCs/>
          <w:kern w:val="0"/>
          <w:lang w:val="sr-Cyrl-RS" w:eastAsia="sr-Cyrl-CS"/>
          <w14:ligatures w14:val="none"/>
        </w:rPr>
        <w:t>У оквиру граница предметног Плана не планирати:</w:t>
      </w:r>
    </w:p>
    <w:p w14:paraId="3FC3E17B" w14:textId="661EFB57" w:rsidR="000A0FC5" w:rsidRPr="000A0FC5" w:rsidRDefault="000A0FC5" w:rsidP="000A0FC5">
      <w:pPr>
        <w:pStyle w:val="ListParagraph"/>
        <w:numPr>
          <w:ilvl w:val="0"/>
          <w:numId w:val="13"/>
        </w:numPr>
        <w:tabs>
          <w:tab w:val="num" w:pos="426"/>
        </w:tabs>
        <w:spacing w:after="0" w:line="240" w:lineRule="auto"/>
        <w:jc w:val="both"/>
        <w:rPr>
          <w:rFonts w:ascii="Times New Roman" w:eastAsia="Times New Roman" w:hAnsi="Times New Roman" w:cs="Times New Roman"/>
          <w:bCs/>
          <w:kern w:val="0"/>
          <w:lang w:val="sr-Cyrl-RS" w:eastAsia="sr-Cyrl-CS"/>
          <w14:ligatures w14:val="none"/>
        </w:rPr>
      </w:pPr>
      <w:r w:rsidRPr="000A0FC5">
        <w:rPr>
          <w:rFonts w:ascii="Times New Roman" w:eastAsia="Times New Roman" w:hAnsi="Times New Roman" w:cs="Times New Roman"/>
          <w:bCs/>
          <w:kern w:val="0"/>
          <w:lang w:val="sr-Cyrl-RS" w:eastAsia="sr-Cyrl-CS"/>
          <w14:ligatures w14:val="none"/>
        </w:rPr>
        <w:t>изградњу или било какву промену у простору која би могла да наруши стање чинилаца животне средине у окружењу (воде, ваздуха, земљишта),</w:t>
      </w:r>
    </w:p>
    <w:p w14:paraId="218286EE" w14:textId="51B979E1" w:rsidR="000A0FC5" w:rsidRPr="000A0FC5" w:rsidRDefault="000A0FC5" w:rsidP="000A0FC5">
      <w:pPr>
        <w:pStyle w:val="ListParagraph"/>
        <w:numPr>
          <w:ilvl w:val="0"/>
          <w:numId w:val="13"/>
        </w:numPr>
        <w:tabs>
          <w:tab w:val="num" w:pos="426"/>
        </w:tabs>
        <w:spacing w:after="0" w:line="240" w:lineRule="auto"/>
        <w:jc w:val="both"/>
        <w:rPr>
          <w:rFonts w:ascii="Times New Roman" w:eastAsia="Times New Roman" w:hAnsi="Times New Roman" w:cs="Times New Roman"/>
          <w:bCs/>
          <w:kern w:val="0"/>
          <w:lang w:val="sr-Cyrl-RS" w:eastAsia="sr-Cyrl-CS"/>
          <w14:ligatures w14:val="none"/>
        </w:rPr>
      </w:pPr>
      <w:r w:rsidRPr="000A0FC5">
        <w:rPr>
          <w:rFonts w:ascii="Times New Roman" w:eastAsia="Times New Roman" w:hAnsi="Times New Roman" w:cs="Times New Roman"/>
          <w:bCs/>
          <w:kern w:val="0"/>
          <w:lang w:val="sr-Cyrl-RS" w:eastAsia="sr-Cyrl-CS"/>
          <w14:ligatures w14:val="none"/>
        </w:rPr>
        <w:t>изградњу објеката на припадајућим зеленим површинама.</w:t>
      </w:r>
    </w:p>
    <w:p w14:paraId="482FBE15" w14:textId="77777777" w:rsidR="005A306E" w:rsidRPr="00944FF6" w:rsidRDefault="005A306E" w:rsidP="00B95F37">
      <w:pPr>
        <w:tabs>
          <w:tab w:val="num" w:pos="426"/>
        </w:tabs>
        <w:spacing w:after="0" w:line="240" w:lineRule="auto"/>
        <w:jc w:val="both"/>
        <w:rPr>
          <w:rFonts w:ascii="Times New Roman" w:eastAsia="Times New Roman" w:hAnsi="Times New Roman" w:cs="Times New Roman"/>
          <w:b/>
          <w:kern w:val="0"/>
          <w:sz w:val="22"/>
          <w:szCs w:val="22"/>
          <w:lang w:val="sr-Cyrl-RS" w:eastAsia="sr-Cyrl-CS"/>
          <w14:ligatures w14:val="none"/>
        </w:rPr>
      </w:pPr>
    </w:p>
    <w:p w14:paraId="07B3FF87"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1F5E8203" w14:textId="77777777" w:rsidR="00B95F37" w:rsidRPr="00944FF6" w:rsidRDefault="00B95F37" w:rsidP="00B95F37">
      <w:pPr>
        <w:widowControl w:val="0"/>
        <w:numPr>
          <w:ilvl w:val="0"/>
          <w:numId w:val="26"/>
        </w:num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Verdana,Bold" w:hAnsi="Times New Roman" w:cs="Times New Roman"/>
          <w:b/>
          <w:bCs/>
          <w:kern w:val="0"/>
          <w:lang w:val="sr-Cyrl-RS"/>
          <w14:ligatures w14:val="none"/>
        </w:rPr>
        <w:t>ОПШТИ УСЛОВИ И МЕРЕ ЗАШТИТЕ ЕЛЕМЕНТАРНИХ НЕПОГОДА,</w:t>
      </w:r>
      <w:r w:rsidRPr="00944FF6">
        <w:rPr>
          <w:rFonts w:ascii="Times New Roman" w:eastAsia="Times New Roman" w:hAnsi="Times New Roman" w:cs="Times New Roman"/>
          <w:b/>
          <w:kern w:val="0"/>
          <w:lang w:val="sr-Cyrl-RS"/>
          <w14:ligatures w14:val="none"/>
        </w:rPr>
        <w:t xml:space="preserve"> </w:t>
      </w:r>
      <w:r w:rsidRPr="00944FF6">
        <w:rPr>
          <w:rFonts w:ascii="Times New Roman" w:eastAsia="Verdana,Bold" w:hAnsi="Times New Roman" w:cs="Times New Roman"/>
          <w:b/>
          <w:bCs/>
          <w:kern w:val="0"/>
          <w:lang w:val="sr-Cyrl-RS"/>
          <w14:ligatures w14:val="none"/>
        </w:rPr>
        <w:t>АКЦИДЕНТНИХ СИТУАЦИЈА И РАТНИХ ДЕЈСТАВА</w:t>
      </w:r>
    </w:p>
    <w:p w14:paraId="07AE67C3"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48CF5FEF" w14:textId="77777777"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При уређењу простора и изградњи објеката неопходно је водити рачуна о смањењу повредивости, а повећању отпорности у ванредним условима, што се постиже кроз стриктно поштовање урбанистичких и других услова и норматива. Подручје обухваћено Планом може бити угрожено од: земљотреса, високих подземних вода и сувишних атмосферских вода, пожара, метеоролошких појава: атмосферско пражњење, олујни ветрови, атмосферске падавине (киша, град, снег), техничко-технолошких несрећа/акцидената, ратних разарања.</w:t>
      </w:r>
    </w:p>
    <w:p w14:paraId="56A02139" w14:textId="77777777"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p>
    <w:p w14:paraId="582779E6" w14:textId="77777777"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b/>
          <w:kern w:val="0"/>
          <w:lang w:val="sr-Cyrl-RS"/>
          <w14:ligatures w14:val="none"/>
        </w:rPr>
        <w:t>Заштита од земљотреса</w:t>
      </w:r>
      <w:r w:rsidRPr="00944FF6">
        <w:rPr>
          <w:rFonts w:ascii="Times New Roman" w:eastAsia="Times New Roman" w:hAnsi="Times New Roman" w:cs="Times New Roman"/>
          <w:kern w:val="0"/>
          <w:lang w:val="sr-Cyrl-RS"/>
          <w14:ligatures w14:val="none"/>
        </w:rPr>
        <w:t xml:space="preserve"> обезбеђује се:</w:t>
      </w:r>
    </w:p>
    <w:p w14:paraId="7D7C3F7F" w14:textId="77777777" w:rsidR="00B95F37" w:rsidRPr="000A0FC5" w:rsidRDefault="00B95F37" w:rsidP="00B95F37">
      <w:pPr>
        <w:widowControl w:val="0"/>
        <w:numPr>
          <w:ilvl w:val="0"/>
          <w:numId w:val="29"/>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kern w:val="0"/>
          <w:lang w:val="sr-Cyrl-RS" w:eastAsia="sr-Cyrl-CS"/>
          <w14:ligatures w14:val="none"/>
        </w:rPr>
      </w:pPr>
      <w:r w:rsidRPr="000A0FC5">
        <w:rPr>
          <w:rFonts w:ascii="Times New Roman" w:eastAsia="Times New Roman" w:hAnsi="Times New Roman" w:cs="Times New Roman"/>
          <w:kern w:val="0"/>
          <w:lang w:val="sr-Cyrl-RS" w:eastAsia="sr-Cyrl-CS"/>
          <w14:ligatures w14:val="none"/>
        </w:rPr>
        <w:t xml:space="preserve">прорачуном на отпорност за земљотрес јачине 7 степени EMS-98 за све објекте; </w:t>
      </w:r>
    </w:p>
    <w:p w14:paraId="229CEE43" w14:textId="77777777" w:rsidR="00B95F37" w:rsidRPr="00944FF6" w:rsidRDefault="00B95F37" w:rsidP="00B95F37">
      <w:pPr>
        <w:widowControl w:val="0"/>
        <w:numPr>
          <w:ilvl w:val="0"/>
          <w:numId w:val="29"/>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kern w:val="0"/>
          <w:lang w:val="sr-Cyrl-RS" w:eastAsia="sr-Cyrl-CS"/>
          <w14:ligatures w14:val="none"/>
        </w:rPr>
      </w:pPr>
      <w:r w:rsidRPr="00944FF6">
        <w:rPr>
          <w:rFonts w:ascii="Times New Roman" w:eastAsia="Times New Roman" w:hAnsi="Times New Roman" w:cs="Times New Roman"/>
          <w:kern w:val="0"/>
          <w:lang w:val="sr-Cyrl-RS" w:eastAsia="sr-Cyrl-CS"/>
          <w14:ligatures w14:val="none"/>
        </w:rPr>
        <w:t>поштовањем дефинисане ширине саобраћајних коридора, како би се обезбедила проходност.</w:t>
      </w:r>
    </w:p>
    <w:p w14:paraId="796D5561" w14:textId="77777777"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p>
    <w:p w14:paraId="727170A8" w14:textId="77777777"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b/>
          <w:kern w:val="0"/>
          <w:lang w:val="sr-Cyrl-RS"/>
          <w14:ligatures w14:val="none"/>
        </w:rPr>
        <w:t xml:space="preserve">Заштита од метеоролошких појава (атмосферско пражњење, олујни ветрови, атмосферске падавине - киша, град, снег) </w:t>
      </w:r>
      <w:r w:rsidRPr="00944FF6">
        <w:rPr>
          <w:rFonts w:ascii="Times New Roman" w:eastAsia="Times New Roman" w:hAnsi="Times New Roman" w:cs="Times New Roman"/>
          <w:kern w:val="0"/>
          <w:lang w:val="sr-Cyrl-RS"/>
          <w14:ligatures w14:val="none"/>
        </w:rPr>
        <w:t>обезбеђује се:</w:t>
      </w:r>
    </w:p>
    <w:p w14:paraId="04FBD824" w14:textId="77777777" w:rsidR="00B95F37" w:rsidRPr="00944FF6" w:rsidRDefault="00B95F37" w:rsidP="00B95F37">
      <w:pPr>
        <w:widowControl w:val="0"/>
        <w:numPr>
          <w:ilvl w:val="0"/>
          <w:numId w:val="29"/>
        </w:numPr>
        <w:suppressAutoHyphens/>
        <w:autoSpaceDE w:val="0"/>
        <w:autoSpaceDN w:val="0"/>
        <w:adjustRightInd w:val="0"/>
        <w:spacing w:after="0" w:line="240" w:lineRule="auto"/>
        <w:ind w:left="284" w:hanging="284"/>
        <w:contextualSpacing/>
        <w:jc w:val="both"/>
        <w:rPr>
          <w:rFonts w:ascii="Times New Roman" w:eastAsia="Times New Roman" w:hAnsi="Times New Roman" w:cs="Times New Roman"/>
          <w:kern w:val="0"/>
          <w:lang w:val="sr-Cyrl-RS" w:eastAsia="sr-Cyrl-CS"/>
          <w14:ligatures w14:val="none"/>
        </w:rPr>
      </w:pPr>
      <w:r w:rsidRPr="00944FF6">
        <w:rPr>
          <w:rFonts w:ascii="Times New Roman" w:eastAsia="Times New Roman" w:hAnsi="Times New Roman" w:cs="Times New Roman"/>
          <w:kern w:val="0"/>
          <w:lang w:val="sr-Cyrl-RS" w:eastAsia="sr-Cyrl-CS"/>
          <w14:ligatures w14:val="none"/>
        </w:rPr>
        <w:lastRenderedPageBreak/>
        <w:t>постојећом противградном станицом са које се током сезоне одбране од града испаљују противградне ракете.</w:t>
      </w:r>
    </w:p>
    <w:p w14:paraId="4C9FA156" w14:textId="77777777" w:rsidR="00B95F37" w:rsidRPr="00944FF6" w:rsidRDefault="00B95F37" w:rsidP="00B95F37">
      <w:pPr>
        <w:suppressAutoHyphens/>
        <w:spacing w:after="0" w:line="240" w:lineRule="auto"/>
        <w:jc w:val="both"/>
        <w:rPr>
          <w:rFonts w:ascii="Times New Roman" w:eastAsia="Verdana" w:hAnsi="Times New Roman" w:cs="Times New Roman"/>
          <w:kern w:val="0"/>
          <w:lang w:val="sr-Cyrl-RS" w:eastAsia="zh-CN"/>
          <w14:ligatures w14:val="none"/>
        </w:rPr>
      </w:pPr>
    </w:p>
    <w:p w14:paraId="39BF8C5F" w14:textId="7C460B9E" w:rsidR="003866C2" w:rsidRPr="00944FF6" w:rsidRDefault="003866C2" w:rsidP="003866C2">
      <w:pPr>
        <w:rPr>
          <w:rFonts w:ascii="Times New Roman" w:eastAsia="Calibri" w:hAnsi="Times New Roman" w:cs="Times New Roman"/>
          <w:bCs/>
          <w:kern w:val="1"/>
          <w:lang w:val="sr-Cyrl-RS" w:eastAsia="ar-SA"/>
          <w14:ligatures w14:val="none"/>
        </w:rPr>
      </w:pPr>
      <w:r w:rsidRPr="00944FF6">
        <w:rPr>
          <w:rFonts w:ascii="Times New Roman" w:eastAsia="Calibri" w:hAnsi="Times New Roman" w:cs="Times New Roman"/>
          <w:b/>
          <w:kern w:val="1"/>
          <w:lang w:val="sr-Cyrl-RS" w:eastAsia="ar-SA"/>
          <w14:ligatures w14:val="none"/>
        </w:rPr>
        <w:t>Урбанистичке мере</w:t>
      </w:r>
      <w:r w:rsidR="00B95F37" w:rsidRPr="00944FF6">
        <w:rPr>
          <w:rFonts w:ascii="Times New Roman" w:eastAsia="Calibri" w:hAnsi="Times New Roman" w:cs="Times New Roman"/>
          <w:b/>
          <w:kern w:val="1"/>
          <w:lang w:val="sr-Cyrl-RS" w:eastAsia="ar-SA"/>
          <w14:ligatures w14:val="none"/>
        </w:rPr>
        <w:t xml:space="preserve"> заштите од пожара</w:t>
      </w:r>
    </w:p>
    <w:p w14:paraId="6361A14C" w14:textId="0C191822" w:rsidR="003866C2" w:rsidRPr="00944FF6" w:rsidRDefault="003866C2" w:rsidP="003866C2">
      <w:pPr>
        <w:rPr>
          <w:rFonts w:ascii="Times New Roman" w:eastAsia="Times New Roman" w:hAnsi="Times New Roman" w:cs="Calibri"/>
          <w:kern w:val="0"/>
          <w:szCs w:val="22"/>
          <w:lang w:val="sr-Cyrl-RS"/>
          <w14:ligatures w14:val="none"/>
        </w:rPr>
      </w:pPr>
      <w:r w:rsidRPr="00944FF6">
        <w:rPr>
          <w:rFonts w:ascii="Times New Roman" w:eastAsia="Times New Roman" w:hAnsi="Times New Roman" w:cs="Calibri"/>
          <w:kern w:val="0"/>
          <w:szCs w:val="22"/>
          <w:lang w:val="sr-Cyrl-RS"/>
          <w14:ligatures w14:val="none"/>
        </w:rPr>
        <w:t>Заштита од пожара обезбеђује проходношћу терена, односно обезбеђењем приступа свим објектима у случају потребе, а у складу са Законом о заштити од пожара („Службени гласник РС“, број 111/09,  20/15, 87/18 и 87/18-др.закони) и осталим прописима који регулишу ову област.</w:t>
      </w:r>
    </w:p>
    <w:p w14:paraId="5F6D5032" w14:textId="06223851" w:rsidR="00833AEE" w:rsidRPr="002C487E" w:rsidRDefault="003866C2" w:rsidP="002C487E">
      <w:pPr>
        <w:widowControl w:val="0"/>
        <w:autoSpaceDE w:val="0"/>
        <w:autoSpaceDN w:val="0"/>
        <w:adjustRightInd w:val="0"/>
        <w:spacing w:after="120" w:line="240" w:lineRule="auto"/>
        <w:jc w:val="both"/>
        <w:rPr>
          <w:rFonts w:ascii="Times New Roman" w:eastAsia="Times New Roman" w:hAnsi="Times New Roman" w:cs="Calibri"/>
          <w:kern w:val="0"/>
          <w:szCs w:val="22"/>
          <w14:ligatures w14:val="none"/>
        </w:rPr>
      </w:pPr>
      <w:r w:rsidRPr="00944FF6">
        <w:rPr>
          <w:rFonts w:ascii="Times New Roman" w:eastAsia="Times New Roman" w:hAnsi="Times New Roman" w:cs="Calibri"/>
          <w:kern w:val="0"/>
          <w:szCs w:val="22"/>
          <w:lang w:val="sr-Cyrl-RS"/>
          <w14:ligatures w14:val="none"/>
        </w:rPr>
        <w:t xml:space="preserve">Приликом израде Плана мере заштите од пожара постигнуте су на начин да ширина коловозних трака, радијусу кривина и нагиби путева су у складу са важећим Правилником о техничким нормативима за приступне путеве, окретнице и уређене платое за ватрогасна возила. </w:t>
      </w:r>
    </w:p>
    <w:p w14:paraId="3EEA3196" w14:textId="77777777" w:rsidR="00B72CD6" w:rsidRPr="00944FF6" w:rsidRDefault="00B72CD6" w:rsidP="00B95F37">
      <w:pPr>
        <w:spacing w:after="0" w:line="240" w:lineRule="auto"/>
        <w:jc w:val="both"/>
        <w:rPr>
          <w:rFonts w:ascii="Times New Roman" w:eastAsia="Times New Roman" w:hAnsi="Times New Roman" w:cs="Times New Roman"/>
          <w:kern w:val="0"/>
          <w:sz w:val="22"/>
          <w:szCs w:val="22"/>
          <w:lang w:val="sr-Cyrl-RS" w:eastAsia="sr-Cyrl-CS"/>
          <w14:ligatures w14:val="none"/>
        </w:rPr>
      </w:pPr>
    </w:p>
    <w:p w14:paraId="41AE2CEC" w14:textId="77777777" w:rsidR="00B95F37" w:rsidRPr="00944FF6" w:rsidRDefault="00B95F37" w:rsidP="00B95F37">
      <w:pPr>
        <w:widowControl w:val="0"/>
        <w:numPr>
          <w:ilvl w:val="0"/>
          <w:numId w:val="26"/>
        </w:num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СТЕПЕН КОМУНАЛНЕ ОПРЕМЉЕНОСТИ ГРАЂЕВИНСКОГ ЗЕМЉИШТА ПОТРЕБАН ЗА ИЗДАВАЊЕ ЛОКАЦИЈСКИХ УСЛОВА И ГРАЂЕВИНСКЕ ДОЗВОЛЕ</w:t>
      </w:r>
    </w:p>
    <w:p w14:paraId="51FE42DC"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2257C5B2" w14:textId="101CCDA2"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Планом су дефинисани услови за изградњу и комунално опремање површина за јавне намене, као и за потребе нормалног функционисања </w:t>
      </w:r>
      <w:r w:rsidR="006E06B8" w:rsidRPr="00944FF6">
        <w:rPr>
          <w:rFonts w:ascii="Times New Roman" w:eastAsia="Times New Roman" w:hAnsi="Times New Roman" w:cs="Times New Roman"/>
          <w:kern w:val="0"/>
          <w:lang w:val="sr-Cyrl-RS"/>
          <w14:ligatures w14:val="none"/>
        </w:rPr>
        <w:t>кружне раскрснице</w:t>
      </w:r>
      <w:r w:rsidRPr="00944FF6">
        <w:rPr>
          <w:rFonts w:ascii="Times New Roman" w:eastAsia="Times New Roman" w:hAnsi="Times New Roman" w:cs="Times New Roman"/>
          <w:kern w:val="0"/>
          <w:lang w:val="sr-Cyrl-RS"/>
          <w14:ligatures w14:val="none"/>
        </w:rPr>
        <w:t>, што подразумева:</w:t>
      </w:r>
    </w:p>
    <w:p w14:paraId="1C47F3FD" w14:textId="77777777" w:rsidR="00B95F37" w:rsidRPr="00944FF6" w:rsidRDefault="00B95F37" w:rsidP="00B95F37">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Коришћење и прикључење, јавне саобраћајне површине, по условима надлежног управљача пута;</w:t>
      </w:r>
    </w:p>
    <w:p w14:paraId="0F67FED7" w14:textId="77777777" w:rsidR="00B95F37" w:rsidRPr="00944FF6" w:rsidRDefault="00B95F37" w:rsidP="00B95F37">
      <w:pPr>
        <w:widowControl w:val="0"/>
        <w:numPr>
          <w:ilvl w:val="0"/>
          <w:numId w:val="7"/>
        </w:num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по условима надлежног комуналног предузећа прикупљање незагађених атмосферских вода које се одводе у зелене површине;</w:t>
      </w:r>
    </w:p>
    <w:p w14:paraId="23A82DFD"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05F8F903" w14:textId="77777777" w:rsidR="00B95F37" w:rsidRPr="00944FF6" w:rsidRDefault="00B95F37" w:rsidP="00B95F37">
      <w:pPr>
        <w:suppressAutoHyphens/>
        <w:spacing w:after="0" w:line="240" w:lineRule="auto"/>
        <w:jc w:val="both"/>
        <w:rPr>
          <w:rFonts w:ascii="Times New Roman" w:eastAsia="Times New Roman" w:hAnsi="Times New Roman" w:cs="Times New Roman"/>
          <w:kern w:val="0"/>
          <w:lang w:val="sr-Cyrl-RS" w:eastAsia="zh-CN"/>
          <w14:ligatures w14:val="none"/>
        </w:rPr>
      </w:pPr>
      <w:r w:rsidRPr="00944FF6">
        <w:rPr>
          <w:rFonts w:ascii="Times New Roman" w:eastAsia="Times New Roman" w:hAnsi="Times New Roman" w:cs="Times New Roman"/>
          <w:kern w:val="0"/>
          <w:lang w:val="sr-Cyrl-RS" w:eastAsia="zh-CN"/>
          <w14:ligatures w14:val="none"/>
        </w:rPr>
        <w:t>За потребе издавања локацијских услова и грађевинске дозволе, неопходно је минимално обезбедити услове за:</w:t>
      </w:r>
    </w:p>
    <w:p w14:paraId="3B75A11C" w14:textId="77777777" w:rsidR="00B95F37" w:rsidRPr="00944FF6" w:rsidRDefault="00B95F37" w:rsidP="00B95F37">
      <w:pPr>
        <w:widowControl w:val="0"/>
        <w:numPr>
          <w:ilvl w:val="0"/>
          <w:numId w:val="10"/>
        </w:numPr>
        <w:tabs>
          <w:tab w:val="num" w:pos="0"/>
        </w:tabs>
        <w:suppressAutoHyphens/>
        <w:autoSpaceDE w:val="0"/>
        <w:autoSpaceDN w:val="0"/>
        <w:adjustRightInd w:val="0"/>
        <w:spacing w:after="0" w:line="240" w:lineRule="auto"/>
        <w:jc w:val="both"/>
        <w:rPr>
          <w:rFonts w:ascii="Times New Roman" w:eastAsia="Times New Roman" w:hAnsi="Times New Roman" w:cs="Times New Roman"/>
          <w:kern w:val="0"/>
          <w:lang w:val="sr-Cyrl-RS" w:eastAsia="zh-CN"/>
          <w14:ligatures w14:val="none"/>
        </w:rPr>
      </w:pPr>
      <w:r w:rsidRPr="00944FF6">
        <w:rPr>
          <w:rFonts w:ascii="Times New Roman" w:eastAsia="Times New Roman" w:hAnsi="Times New Roman" w:cs="Times New Roman"/>
          <w:kern w:val="0"/>
          <w:lang w:val="sr-Cyrl-RS" w:eastAsia="zh-CN"/>
          <w14:ligatures w14:val="none"/>
        </w:rPr>
        <w:t>приступ објектима на саобраћајну површину;</w:t>
      </w:r>
    </w:p>
    <w:p w14:paraId="2AB291C7" w14:textId="77777777" w:rsidR="00B95F37" w:rsidRPr="00944FF6" w:rsidRDefault="00B95F37" w:rsidP="00B95F37">
      <w:pPr>
        <w:widowControl w:val="0"/>
        <w:numPr>
          <w:ilvl w:val="0"/>
          <w:numId w:val="10"/>
        </w:numPr>
        <w:tabs>
          <w:tab w:val="num" w:pos="0"/>
        </w:tabs>
        <w:suppressAutoHyphens/>
        <w:autoSpaceDE w:val="0"/>
        <w:autoSpaceDN w:val="0"/>
        <w:adjustRightInd w:val="0"/>
        <w:spacing w:after="0" w:line="240" w:lineRule="auto"/>
        <w:jc w:val="both"/>
        <w:rPr>
          <w:rFonts w:ascii="Times New Roman" w:eastAsia="Times New Roman" w:hAnsi="Times New Roman" w:cs="Times New Roman"/>
          <w:kern w:val="0"/>
          <w:lang w:val="sr-Cyrl-RS" w:eastAsia="zh-CN"/>
          <w14:ligatures w14:val="none"/>
        </w:rPr>
      </w:pPr>
      <w:r w:rsidRPr="00944FF6">
        <w:rPr>
          <w:rFonts w:ascii="Times New Roman" w:eastAsia="Times New Roman" w:hAnsi="Times New Roman" w:cs="Times New Roman"/>
          <w:kern w:val="0"/>
          <w:lang w:val="sr-Cyrl-RS" w:eastAsia="zh-CN"/>
          <w14:ligatures w14:val="none"/>
        </w:rPr>
        <w:t>одвођење отпадних вода уз задовољавање услова заштите животне средине;</w:t>
      </w:r>
    </w:p>
    <w:p w14:paraId="5994BC70" w14:textId="3D01696D" w:rsidR="00CB19AB" w:rsidRPr="00944FF6" w:rsidRDefault="00CB19AB">
      <w:pPr>
        <w:rPr>
          <w:rFonts w:ascii="Times New Roman" w:eastAsia="Verdana,Bold" w:hAnsi="Times New Roman" w:cs="Times New Roman"/>
          <w:kern w:val="0"/>
          <w:lang w:val="sr-Cyrl-RS"/>
          <w14:ligatures w14:val="none"/>
        </w:rPr>
      </w:pPr>
      <w:r w:rsidRPr="00944FF6">
        <w:rPr>
          <w:rFonts w:ascii="Times New Roman" w:eastAsia="Verdana,Bold" w:hAnsi="Times New Roman" w:cs="Times New Roman"/>
          <w:kern w:val="0"/>
          <w:lang w:val="sr-Cyrl-RS"/>
          <w14:ligatures w14:val="none"/>
        </w:rPr>
        <w:br w:type="page"/>
      </w:r>
    </w:p>
    <w:p w14:paraId="7A365F86" w14:textId="77777777" w:rsidR="00B95F37" w:rsidRPr="00944FF6" w:rsidRDefault="00B95F37" w:rsidP="00B95F3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3A0DE862" w14:textId="77777777" w:rsidR="00B95F37" w:rsidRPr="00944FF6" w:rsidRDefault="00B95F37" w:rsidP="00B95F3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4298CD52" w14:textId="77777777" w:rsidR="00B95F37" w:rsidRPr="00944FF6" w:rsidRDefault="00B95F37" w:rsidP="00B95F3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7B0994D5" w14:textId="77777777" w:rsidR="00B95F37" w:rsidRPr="00944FF6" w:rsidRDefault="00B95F37" w:rsidP="00B95F3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399FAB9C" w14:textId="77777777" w:rsidR="00B95F37" w:rsidRPr="00944FF6" w:rsidRDefault="00B95F37" w:rsidP="00B95F3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3D875FCE" w14:textId="77777777" w:rsidR="00B95F37" w:rsidRPr="00944FF6" w:rsidRDefault="00B95F37" w:rsidP="00B95F3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06E4C2CF" w14:textId="77777777" w:rsidR="006E06B8" w:rsidRPr="00944FF6" w:rsidRDefault="006E06B8" w:rsidP="00B95F3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03F51417" w14:textId="77777777" w:rsidR="006E06B8" w:rsidRPr="00944FF6" w:rsidRDefault="006E06B8" w:rsidP="00B95F3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31A5B0C3" w14:textId="77777777" w:rsidR="00A67989" w:rsidRPr="00944FF6" w:rsidRDefault="00A67989" w:rsidP="00B95F3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4CCFE104" w14:textId="77777777" w:rsidR="006E06B8" w:rsidRPr="00944FF6" w:rsidRDefault="006E06B8" w:rsidP="00B95F3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084EAFB2" w14:textId="1325DB9C" w:rsidR="00B95F37" w:rsidRPr="00944FF6" w:rsidRDefault="00B95F37" w:rsidP="00B95F37">
      <w:pPr>
        <w:autoSpaceDE w:val="0"/>
        <w:autoSpaceDN w:val="0"/>
        <w:adjustRightInd w:val="0"/>
        <w:spacing w:after="0" w:line="240" w:lineRule="auto"/>
        <w:jc w:val="center"/>
        <w:rPr>
          <w:rFonts w:ascii="Times New Roman" w:eastAsia="Times New Roman" w:hAnsi="Times New Roman" w:cs="Times New Roman"/>
          <w:b/>
          <w:kern w:val="0"/>
          <w:sz w:val="28"/>
          <w:szCs w:val="28"/>
          <w14:ligatures w14:val="none"/>
        </w:rPr>
      </w:pPr>
      <w:r w:rsidRPr="00944FF6">
        <w:rPr>
          <w:rFonts w:ascii="Times New Roman" w:eastAsia="Times New Roman" w:hAnsi="Times New Roman" w:cs="Times New Roman"/>
          <w:b/>
          <w:kern w:val="0"/>
          <w:sz w:val="28"/>
          <w:szCs w:val="28"/>
          <w:lang w:val="sr-Cyrl-RS"/>
          <w14:ligatures w14:val="none"/>
        </w:rPr>
        <w:t>ПРАВИЛА ГРАЂЕЊА</w:t>
      </w:r>
    </w:p>
    <w:p w14:paraId="43530386" w14:textId="77777777" w:rsidR="00D970F9" w:rsidRPr="00944FF6" w:rsidRDefault="00D970F9" w:rsidP="00B95F37">
      <w:pPr>
        <w:autoSpaceDE w:val="0"/>
        <w:autoSpaceDN w:val="0"/>
        <w:adjustRightInd w:val="0"/>
        <w:spacing w:after="0" w:line="240" w:lineRule="auto"/>
        <w:jc w:val="center"/>
        <w:rPr>
          <w:rFonts w:ascii="Times New Roman" w:eastAsia="Times New Roman" w:hAnsi="Times New Roman" w:cs="Times New Roman"/>
          <w:b/>
          <w:kern w:val="0"/>
          <w:sz w:val="28"/>
          <w:szCs w:val="28"/>
          <w14:ligatures w14:val="none"/>
        </w:rPr>
      </w:pPr>
    </w:p>
    <w:p w14:paraId="3A1AA4A5" w14:textId="77777777" w:rsidR="00D970F9" w:rsidRPr="00944FF6" w:rsidRDefault="00D970F9" w:rsidP="00B95F37">
      <w:pPr>
        <w:autoSpaceDE w:val="0"/>
        <w:autoSpaceDN w:val="0"/>
        <w:adjustRightInd w:val="0"/>
        <w:spacing w:after="0" w:line="240" w:lineRule="auto"/>
        <w:jc w:val="center"/>
        <w:rPr>
          <w:rFonts w:ascii="Times New Roman" w:eastAsia="Times New Roman" w:hAnsi="Times New Roman" w:cs="Times New Roman"/>
          <w:b/>
          <w:kern w:val="0"/>
          <w:sz w:val="28"/>
          <w:szCs w:val="28"/>
          <w14:ligatures w14:val="none"/>
        </w:rPr>
      </w:pPr>
    </w:p>
    <w:p w14:paraId="4DB6FED4" w14:textId="77777777" w:rsidR="00B95F37" w:rsidRPr="00944FF6" w:rsidRDefault="00B95F37" w:rsidP="00B95F37">
      <w:pPr>
        <w:suppressAutoHyphens/>
        <w:autoSpaceDE w:val="0"/>
        <w:spacing w:after="0" w:line="240" w:lineRule="auto"/>
        <w:jc w:val="both"/>
        <w:rPr>
          <w:rFonts w:ascii="Times New Roman" w:eastAsia="Times New Roman" w:hAnsi="Times New Roman" w:cs="Times New Roman"/>
          <w:b/>
          <w:kern w:val="0"/>
          <w:lang w:val="sr-Cyrl-RS" w:eastAsia="zh-CN"/>
          <w14:ligatures w14:val="none"/>
        </w:rPr>
      </w:pPr>
    </w:p>
    <w:p w14:paraId="005AE994" w14:textId="77777777" w:rsidR="00B95F37" w:rsidRPr="00944FF6" w:rsidRDefault="00B95F37" w:rsidP="00B95F37">
      <w:pPr>
        <w:suppressAutoHyphens/>
        <w:autoSpaceDE w:val="0"/>
        <w:spacing w:after="0" w:line="240" w:lineRule="auto"/>
        <w:jc w:val="both"/>
        <w:rPr>
          <w:rFonts w:ascii="Times New Roman" w:eastAsia="Times New Roman" w:hAnsi="Times New Roman" w:cs="Times New Roman"/>
          <w:b/>
          <w:kern w:val="0"/>
          <w:lang w:val="sr-Cyrl-RS" w:eastAsia="zh-CN"/>
          <w14:ligatures w14:val="none"/>
        </w:rPr>
      </w:pPr>
      <w:r w:rsidRPr="00944FF6">
        <w:rPr>
          <w:rFonts w:ascii="Times New Roman" w:eastAsia="Times New Roman" w:hAnsi="Times New Roman" w:cs="Times New Roman"/>
          <w:b/>
          <w:kern w:val="0"/>
          <w:lang w:val="sr-Cyrl-RS" w:eastAsia="zh-CN"/>
          <w14:ligatures w14:val="none"/>
        </w:rPr>
        <w:t xml:space="preserve">1. </w:t>
      </w:r>
      <w:r w:rsidRPr="00944FF6">
        <w:rPr>
          <w:rFonts w:ascii="Times New Roman" w:eastAsia="Verdana" w:hAnsi="Times New Roman" w:cs="Times New Roman"/>
          <w:b/>
          <w:bCs/>
          <w:kern w:val="0"/>
          <w:lang w:val="sr-Cyrl-RS" w:eastAsia="zh-CN"/>
          <w14:ligatures w14:val="none"/>
        </w:rPr>
        <w:t>ОПШТА ПРАВИЛА ГРАЂЕЊА</w:t>
      </w:r>
    </w:p>
    <w:p w14:paraId="3ABF8F15" w14:textId="77777777" w:rsidR="00B95F37" w:rsidRPr="00944FF6" w:rsidRDefault="00B95F37" w:rsidP="00B95F37">
      <w:pPr>
        <w:suppressAutoHyphens/>
        <w:spacing w:after="0" w:line="240" w:lineRule="auto"/>
        <w:jc w:val="both"/>
        <w:rPr>
          <w:rFonts w:ascii="Times New Roman" w:eastAsia="Times New Roman" w:hAnsi="Times New Roman" w:cs="Times New Roman"/>
          <w:b/>
          <w:kern w:val="0"/>
          <w:lang w:val="sr-Cyrl-RS" w:eastAsia="zh-CN"/>
          <w14:ligatures w14:val="none"/>
        </w:rPr>
      </w:pPr>
    </w:p>
    <w:p w14:paraId="61E0FAEF" w14:textId="77777777" w:rsidR="00B95F37" w:rsidRPr="00944FF6" w:rsidRDefault="00B95F37" w:rsidP="00B95F37">
      <w:pPr>
        <w:suppressAutoHyphens/>
        <w:spacing w:after="0" w:line="240" w:lineRule="auto"/>
        <w:jc w:val="both"/>
        <w:rPr>
          <w:rFonts w:ascii="Times New Roman" w:eastAsia="Verdana" w:hAnsi="Times New Roman" w:cs="Times New Roman"/>
          <w:kern w:val="0"/>
          <w:lang w:val="sr-Cyrl-RS" w:eastAsia="zh-CN"/>
          <w14:ligatures w14:val="none"/>
        </w:rPr>
      </w:pPr>
      <w:r w:rsidRPr="00944FF6">
        <w:rPr>
          <w:rFonts w:ascii="Times New Roman" w:eastAsia="Verdana" w:hAnsi="Times New Roman" w:cs="Times New Roman"/>
          <w:kern w:val="0"/>
          <w:lang w:val="sr-Cyrl-RS" w:eastAsia="zh-CN"/>
          <w14:ligatures w14:val="none"/>
        </w:rPr>
        <w:t>Општа правила грађења, која важе за обухват Плана, су следећа:</w:t>
      </w:r>
    </w:p>
    <w:p w14:paraId="0F07970B" w14:textId="3666F160" w:rsidR="00B95F37" w:rsidRPr="003F1277" w:rsidRDefault="00B95F37" w:rsidP="003F1277">
      <w:pPr>
        <w:pStyle w:val="ListParagraph"/>
        <w:numPr>
          <w:ilvl w:val="0"/>
          <w:numId w:val="87"/>
        </w:numPr>
        <w:suppressAutoHyphens/>
        <w:spacing w:after="0" w:line="240" w:lineRule="auto"/>
        <w:ind w:left="360"/>
        <w:jc w:val="both"/>
        <w:rPr>
          <w:rFonts w:ascii="Times New Roman" w:eastAsia="Verdana" w:hAnsi="Times New Roman" w:cs="Times New Roman"/>
          <w:kern w:val="0"/>
          <w:lang w:val="sr-Cyrl-RS" w:eastAsia="zh-CN"/>
          <w14:ligatures w14:val="none"/>
        </w:rPr>
      </w:pPr>
      <w:r w:rsidRPr="003F1277">
        <w:rPr>
          <w:rFonts w:ascii="Times New Roman" w:eastAsia="Verdana" w:hAnsi="Times New Roman" w:cs="Times New Roman"/>
          <w:kern w:val="0"/>
          <w:lang w:val="sr-Cyrl-RS" w:eastAsia="zh-CN"/>
          <w14:ligatures w14:val="none"/>
        </w:rPr>
        <w:t>Спроводити мере и услове заштите природних и радом створених вредности животне</w:t>
      </w:r>
    </w:p>
    <w:p w14:paraId="313A29E8" w14:textId="77777777" w:rsidR="00B95F37" w:rsidRPr="003F1277" w:rsidRDefault="00B95F37" w:rsidP="003F1277">
      <w:pPr>
        <w:pStyle w:val="ListParagraph"/>
        <w:numPr>
          <w:ilvl w:val="0"/>
          <w:numId w:val="87"/>
        </w:numPr>
        <w:suppressAutoHyphens/>
        <w:spacing w:after="0" w:line="240" w:lineRule="auto"/>
        <w:ind w:left="360"/>
        <w:jc w:val="both"/>
        <w:rPr>
          <w:rFonts w:ascii="Times New Roman" w:eastAsia="Verdana" w:hAnsi="Times New Roman" w:cs="Times New Roman"/>
          <w:kern w:val="0"/>
          <w:lang w:val="sr-Cyrl-RS" w:eastAsia="zh-CN"/>
          <w14:ligatures w14:val="none"/>
        </w:rPr>
      </w:pPr>
      <w:r w:rsidRPr="003F1277">
        <w:rPr>
          <w:rFonts w:ascii="Times New Roman" w:eastAsia="Verdana" w:hAnsi="Times New Roman" w:cs="Times New Roman"/>
          <w:kern w:val="0"/>
          <w:lang w:val="sr-Cyrl-RS" w:eastAsia="zh-CN"/>
          <w14:ligatures w14:val="none"/>
        </w:rPr>
        <w:t>средине у складу са Законом о заштити животне средине.</w:t>
      </w:r>
    </w:p>
    <w:p w14:paraId="1F6689DE" w14:textId="1DBECE00" w:rsidR="00B95F37" w:rsidRPr="003F1277" w:rsidRDefault="00B95F37" w:rsidP="003F1277">
      <w:pPr>
        <w:pStyle w:val="ListParagraph"/>
        <w:numPr>
          <w:ilvl w:val="0"/>
          <w:numId w:val="87"/>
        </w:numPr>
        <w:suppressAutoHyphens/>
        <w:spacing w:after="0" w:line="240" w:lineRule="auto"/>
        <w:ind w:left="360"/>
        <w:jc w:val="both"/>
        <w:rPr>
          <w:rFonts w:ascii="Times New Roman" w:eastAsia="Verdana" w:hAnsi="Times New Roman" w:cs="Times New Roman"/>
          <w:kern w:val="0"/>
          <w:lang w:val="sr-Cyrl-RS" w:eastAsia="zh-CN"/>
          <w14:ligatures w14:val="none"/>
        </w:rPr>
      </w:pPr>
      <w:r w:rsidRPr="003F1277">
        <w:rPr>
          <w:rFonts w:ascii="Times New Roman" w:eastAsia="Verdana" w:hAnsi="Times New Roman" w:cs="Times New Roman"/>
          <w:kern w:val="0"/>
          <w:lang w:val="sr-Cyrl-RS" w:eastAsia="zh-CN"/>
          <w14:ligatures w14:val="none"/>
        </w:rPr>
        <w:t>Уколико се пре или у току извођења грађевинских и других радова на простору обухваћеном овим Планом наиђе на археолошко налазиште или археолошке предмете, извођач радова је дужан да одмах прекине радове и о томе обавести надлежни Завод за заштиту споменика културе и да предузме мере да се налази не униште или оштете и да се сачувају на месту и у положају у коме су откривени.</w:t>
      </w:r>
    </w:p>
    <w:p w14:paraId="3BC3C24B" w14:textId="056F7C94" w:rsidR="00B95F37" w:rsidRPr="003F1277" w:rsidRDefault="00B95F37" w:rsidP="003F1277">
      <w:pPr>
        <w:pStyle w:val="ListParagraph"/>
        <w:numPr>
          <w:ilvl w:val="0"/>
          <w:numId w:val="87"/>
        </w:numPr>
        <w:suppressAutoHyphens/>
        <w:spacing w:after="0" w:line="240" w:lineRule="auto"/>
        <w:ind w:left="360"/>
        <w:jc w:val="both"/>
        <w:rPr>
          <w:rFonts w:ascii="Times New Roman" w:eastAsia="Verdana" w:hAnsi="Times New Roman" w:cs="Times New Roman"/>
          <w:kern w:val="0"/>
          <w:lang w:val="sr-Cyrl-RS" w:eastAsia="zh-CN"/>
          <w14:ligatures w14:val="none"/>
        </w:rPr>
      </w:pPr>
      <w:r w:rsidRPr="003F1277">
        <w:rPr>
          <w:rFonts w:ascii="Times New Roman" w:eastAsia="Verdana" w:hAnsi="Times New Roman" w:cs="Times New Roman"/>
          <w:kern w:val="0"/>
          <w:lang w:val="sr-Cyrl-RS" w:eastAsia="zh-CN"/>
          <w14:ligatures w14:val="none"/>
        </w:rPr>
        <w:t>За све радове на објектима и локалитетима који подлежу мерама заштите на основу Закона о културним добрима обавеза је инвеститора да прибави услове и сагласност надлежног завода за заштиту споменика културе.</w:t>
      </w:r>
    </w:p>
    <w:p w14:paraId="60019D5F" w14:textId="63DD3936" w:rsidR="00B95F37" w:rsidRPr="003F1277" w:rsidRDefault="00B95F37" w:rsidP="003F1277">
      <w:pPr>
        <w:pStyle w:val="ListParagraph"/>
        <w:numPr>
          <w:ilvl w:val="0"/>
          <w:numId w:val="87"/>
        </w:numPr>
        <w:suppressAutoHyphens/>
        <w:spacing w:after="0" w:line="240" w:lineRule="auto"/>
        <w:ind w:left="360"/>
        <w:jc w:val="both"/>
        <w:rPr>
          <w:rFonts w:ascii="Times New Roman" w:eastAsia="Verdana" w:hAnsi="Times New Roman" w:cs="Times New Roman"/>
          <w:kern w:val="0"/>
          <w:lang w:val="sr-Cyrl-RS" w:eastAsia="zh-CN"/>
          <w14:ligatures w14:val="none"/>
        </w:rPr>
      </w:pPr>
      <w:r w:rsidRPr="003F1277">
        <w:rPr>
          <w:rFonts w:ascii="Times New Roman" w:eastAsia="Verdana" w:hAnsi="Times New Roman" w:cs="Times New Roman"/>
          <w:kern w:val="0"/>
          <w:lang w:val="sr-Cyrl-RS" w:eastAsia="zh-CN"/>
          <w14:ligatures w14:val="none"/>
        </w:rPr>
        <w:t>Уколико се у току радова наиђе на геолошка и палеонтолошка документа (фосили, минерали, кристали и др.) која би могла представљати заштићену природну вредност, налазач је дужан да то пријави надлежном Министарству у року од осам дана од дана проналаска и да предузме мере њихове заштите од уништења, оштећивања или крађе.</w:t>
      </w:r>
    </w:p>
    <w:p w14:paraId="38FF3575" w14:textId="4B94DEF0" w:rsidR="00B95F37" w:rsidRPr="003F1277" w:rsidRDefault="00B95F37" w:rsidP="003F1277">
      <w:pPr>
        <w:pStyle w:val="ListParagraph"/>
        <w:numPr>
          <w:ilvl w:val="0"/>
          <w:numId w:val="87"/>
        </w:numPr>
        <w:suppressAutoHyphens/>
        <w:spacing w:after="0" w:line="240" w:lineRule="auto"/>
        <w:ind w:left="360"/>
        <w:jc w:val="both"/>
        <w:rPr>
          <w:rFonts w:ascii="Times New Roman" w:eastAsia="Verdana" w:hAnsi="Times New Roman" w:cs="Times New Roman"/>
          <w:kern w:val="0"/>
          <w:lang w:val="sr-Cyrl-RS" w:eastAsia="zh-CN"/>
          <w14:ligatures w14:val="none"/>
        </w:rPr>
      </w:pPr>
      <w:r w:rsidRPr="003F1277">
        <w:rPr>
          <w:rFonts w:ascii="Times New Roman" w:eastAsia="Verdana" w:hAnsi="Times New Roman" w:cs="Times New Roman"/>
          <w:kern w:val="0"/>
          <w:lang w:val="sr-Cyrl-RS" w:eastAsia="zh-CN"/>
          <w14:ligatures w14:val="none"/>
        </w:rPr>
        <w:t>При пројектовању и грађењу обавезно се придржавати одредби Закона о заштити од пожара, као и мера и услова заштите од пожара прибављених од надлежног одељења за ванредне ситуације.</w:t>
      </w:r>
    </w:p>
    <w:p w14:paraId="31B28B38" w14:textId="39CE2D25" w:rsidR="00B95F37" w:rsidRPr="003F1277" w:rsidRDefault="00B95F37" w:rsidP="003F1277">
      <w:pPr>
        <w:pStyle w:val="ListParagraph"/>
        <w:numPr>
          <w:ilvl w:val="0"/>
          <w:numId w:val="87"/>
        </w:numPr>
        <w:suppressAutoHyphens/>
        <w:spacing w:after="0" w:line="240" w:lineRule="auto"/>
        <w:ind w:left="360"/>
        <w:jc w:val="both"/>
        <w:rPr>
          <w:rFonts w:ascii="Times New Roman" w:eastAsia="Verdana" w:hAnsi="Times New Roman" w:cs="Times New Roman"/>
          <w:kern w:val="0"/>
          <w:lang w:val="sr-Cyrl-RS" w:eastAsia="zh-CN"/>
          <w14:ligatures w14:val="none"/>
        </w:rPr>
      </w:pPr>
      <w:r w:rsidRPr="003F1277">
        <w:rPr>
          <w:rFonts w:ascii="Times New Roman" w:eastAsia="Verdana" w:hAnsi="Times New Roman" w:cs="Times New Roman"/>
          <w:kern w:val="0"/>
          <w:lang w:val="sr-Cyrl-RS" w:eastAsia="zh-CN"/>
          <w14:ligatures w14:val="none"/>
        </w:rPr>
        <w:t>Јавне површине и објекти јавне намене и за јавно коришћење морају се пројектовати и градити у складу са Правилником о техничким стандардима планирања, пројектовања и изградње објеката, којима се осигурава несметано кретање и приступ особама са инвалидитетом, деци и старим особама („Службени гласник РС“, број 22/15).</w:t>
      </w:r>
    </w:p>
    <w:p w14:paraId="2993A249" w14:textId="43E6D614" w:rsidR="00B95F37" w:rsidRPr="003F1277" w:rsidRDefault="00B95F37" w:rsidP="003F1277">
      <w:pPr>
        <w:pStyle w:val="ListParagraph"/>
        <w:numPr>
          <w:ilvl w:val="0"/>
          <w:numId w:val="87"/>
        </w:numPr>
        <w:suppressAutoHyphens/>
        <w:spacing w:after="0" w:line="240" w:lineRule="auto"/>
        <w:ind w:left="360"/>
        <w:jc w:val="both"/>
        <w:rPr>
          <w:rFonts w:ascii="Times New Roman" w:eastAsia="Verdana" w:hAnsi="Times New Roman" w:cs="Times New Roman"/>
          <w:kern w:val="0"/>
          <w:lang w:val="sr-Cyrl-RS" w:eastAsia="zh-CN"/>
          <w14:ligatures w14:val="none"/>
        </w:rPr>
      </w:pPr>
      <w:r w:rsidRPr="003F1277">
        <w:rPr>
          <w:rFonts w:ascii="Times New Roman" w:eastAsia="Verdana" w:hAnsi="Times New Roman" w:cs="Times New Roman"/>
          <w:kern w:val="0"/>
          <w:lang w:val="sr-Cyrl-RS" w:eastAsia="zh-CN"/>
          <w14:ligatures w14:val="none"/>
        </w:rPr>
        <w:t>За објекте са делатностима које су под санитарним надзором (објекти дефинисани чланом 8. Закона о санитарном надзору) важе општи услови дефинисани Правилником о општим санитарним условима које морају да испуне објекти који подлежу санитарном надзору („Службени гласник PC“, број 47/06).</w:t>
      </w:r>
    </w:p>
    <w:p w14:paraId="1FC5942D" w14:textId="77777777" w:rsidR="00B95F37" w:rsidRPr="00944FF6" w:rsidRDefault="00B95F37" w:rsidP="003F127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57113426" w14:textId="77777777" w:rsidR="00A67989" w:rsidRPr="00944FF6" w:rsidRDefault="00A67989" w:rsidP="00B95F37">
      <w:pPr>
        <w:autoSpaceDE w:val="0"/>
        <w:autoSpaceDN w:val="0"/>
        <w:adjustRightInd w:val="0"/>
        <w:spacing w:after="0" w:line="240" w:lineRule="auto"/>
        <w:jc w:val="both"/>
        <w:rPr>
          <w:rFonts w:ascii="Times New Roman" w:eastAsia="Verdana,Bold" w:hAnsi="Times New Roman" w:cs="Times New Roman"/>
          <w:kern w:val="0"/>
          <w:lang w:val="sr-Cyrl-RS"/>
          <w14:ligatures w14:val="none"/>
        </w:rPr>
      </w:pPr>
    </w:p>
    <w:p w14:paraId="79D24B06" w14:textId="77777777" w:rsidR="00B95F37" w:rsidRPr="00944FF6" w:rsidRDefault="00B95F37" w:rsidP="00B95F37">
      <w:pPr>
        <w:keepNext/>
        <w:tabs>
          <w:tab w:val="left" w:pos="270"/>
        </w:tabs>
        <w:spacing w:after="0" w:line="240" w:lineRule="auto"/>
        <w:outlineLvl w:val="0"/>
        <w:rPr>
          <w:rFonts w:ascii="Times New Roman" w:eastAsia="Times New Roman" w:hAnsi="Times New Roman" w:cs="Times New Roman"/>
          <w:b/>
          <w:bCs/>
          <w:kern w:val="0"/>
          <w:lang w:val="sr-Cyrl-RS" w:eastAsia="x-none"/>
          <w14:ligatures w14:val="none"/>
        </w:rPr>
      </w:pPr>
      <w:bookmarkStart w:id="92" w:name="_Toc462751023"/>
      <w:r w:rsidRPr="00944FF6">
        <w:rPr>
          <w:rFonts w:ascii="Times New Roman" w:eastAsia="Times New Roman" w:hAnsi="Times New Roman" w:cs="Times New Roman"/>
          <w:b/>
          <w:bCs/>
          <w:kern w:val="0"/>
          <w:lang w:val="sr-Cyrl-RS" w:eastAsia="x-none"/>
          <w14:ligatures w14:val="none"/>
        </w:rPr>
        <w:t xml:space="preserve">2. </w:t>
      </w:r>
      <w:r w:rsidRPr="00944FF6">
        <w:rPr>
          <w:rFonts w:ascii="Times New Roman" w:eastAsia="Times New Roman" w:hAnsi="Times New Roman" w:cs="Times New Roman"/>
          <w:b/>
          <w:bCs/>
          <w:kern w:val="0"/>
          <w:lang w:val="sr-Cyrl-RS" w:eastAsia="x-none"/>
          <w14:ligatures w14:val="none"/>
        </w:rPr>
        <w:tab/>
        <w:t>ПРАВИЛА ГРАЂЕЊА ЗА ИНФРАСТРУКТУРНЕ КОРИДОРЕ И САДРЖАЈЕ</w:t>
      </w:r>
      <w:bookmarkEnd w:id="92"/>
    </w:p>
    <w:p w14:paraId="13952CBA" w14:textId="77777777" w:rsidR="00B95F37" w:rsidRPr="00944FF6" w:rsidRDefault="00B95F37" w:rsidP="00B95F37">
      <w:pPr>
        <w:spacing w:after="0" w:line="240" w:lineRule="auto"/>
        <w:jc w:val="both"/>
        <w:rPr>
          <w:rFonts w:ascii="Times New Roman" w:eastAsia="Times New Roman" w:hAnsi="Times New Roman" w:cs="Times New Roman"/>
          <w:kern w:val="0"/>
          <w:sz w:val="22"/>
          <w:szCs w:val="22"/>
          <w:lang w:val="sr-Cyrl-RS"/>
          <w14:ligatures w14:val="none"/>
        </w:rPr>
      </w:pPr>
      <w:bookmarkStart w:id="93" w:name="_Toc435435619"/>
      <w:bookmarkStart w:id="94" w:name="_Toc435435742"/>
    </w:p>
    <w:p w14:paraId="5CE1A5AC" w14:textId="20D95F88" w:rsidR="00B95F37" w:rsidRPr="00944FF6" w:rsidRDefault="00B95F37" w:rsidP="00B95F37">
      <w:pPr>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bCs/>
          <w:kern w:val="0"/>
          <w:lang w:val="sr-Cyrl-RS"/>
          <w14:ligatures w14:val="none"/>
        </w:rPr>
        <w:t>Правила грађења за објекте и површине у зони инфраструктурних коридора дата су за сваку намену понаособ у поглављу “I Правила уређења“,</w:t>
      </w:r>
      <w:r w:rsidRPr="00944FF6">
        <w:rPr>
          <w:rFonts w:ascii="Times New Roman" w:eastAsia="Times New Roman" w:hAnsi="Times New Roman" w:cs="Times New Roman"/>
          <w:kern w:val="0"/>
          <w:lang w:val="sr-Cyrl-RS"/>
          <w14:ligatures w14:val="none"/>
        </w:rPr>
        <w:t xml:space="preserve"> </w:t>
      </w:r>
      <w:r w:rsidRPr="00944FF6">
        <w:rPr>
          <w:rFonts w:ascii="Times New Roman" w:eastAsia="Times New Roman" w:hAnsi="Times New Roman" w:cs="Times New Roman"/>
          <w:bCs/>
          <w:kern w:val="0"/>
          <w:lang w:val="sr-Cyrl-RS"/>
          <w14:ligatures w14:val="none"/>
        </w:rPr>
        <w:t xml:space="preserve">тачка „5. </w:t>
      </w:r>
      <w:r w:rsidRPr="00944FF6">
        <w:rPr>
          <w:rFonts w:ascii="Times New Roman" w:eastAsia="Times New Roman" w:hAnsi="Times New Roman" w:cs="Times New Roman"/>
          <w:kern w:val="0"/>
          <w:lang w:val="sr-Cyrl-RS"/>
          <w14:ligatures w14:val="none"/>
        </w:rPr>
        <w:t>Урбанистички и други услови за уређење и изградњу површина и објеката јавне намене“ и тачка „6. Коридори, капацитети и услови за уређење и изградњу инфраструктуре и зеленила са условима за прикључење“.</w:t>
      </w:r>
      <w:bookmarkEnd w:id="93"/>
      <w:bookmarkEnd w:id="94"/>
    </w:p>
    <w:p w14:paraId="579DA9F9" w14:textId="77777777" w:rsidR="00B95F37" w:rsidRPr="00944FF6" w:rsidRDefault="00B95F37" w:rsidP="00B95F37">
      <w:pPr>
        <w:tabs>
          <w:tab w:val="left" w:pos="180"/>
        </w:tabs>
        <w:autoSpaceDE w:val="0"/>
        <w:autoSpaceDN w:val="0"/>
        <w:adjustRightInd w:val="0"/>
        <w:spacing w:after="0" w:line="240" w:lineRule="auto"/>
        <w:jc w:val="both"/>
        <w:rPr>
          <w:rFonts w:ascii="Times New Roman" w:eastAsia="Times New Roman" w:hAnsi="Times New Roman" w:cs="Times New Roman"/>
          <w:kern w:val="0"/>
          <w:sz w:val="22"/>
          <w:szCs w:val="22"/>
          <w:lang w:val="sr-Cyrl-RS"/>
          <w14:ligatures w14:val="none"/>
        </w:rPr>
      </w:pPr>
    </w:p>
    <w:p w14:paraId="51A25A9D" w14:textId="77777777" w:rsidR="00B95F37" w:rsidRPr="00944FF6" w:rsidRDefault="00B95F37" w:rsidP="00B95F37">
      <w:pPr>
        <w:tabs>
          <w:tab w:val="left" w:pos="180"/>
        </w:tabs>
        <w:autoSpaceDE w:val="0"/>
        <w:autoSpaceDN w:val="0"/>
        <w:adjustRightInd w:val="0"/>
        <w:spacing w:after="0" w:line="240" w:lineRule="auto"/>
        <w:jc w:val="both"/>
        <w:rPr>
          <w:rFonts w:ascii="Times New Roman" w:eastAsia="Times New Roman" w:hAnsi="Times New Roman" w:cs="Times New Roman"/>
          <w:kern w:val="0"/>
          <w:sz w:val="22"/>
          <w:szCs w:val="22"/>
          <w:lang w:val="sr-Cyrl-RS"/>
          <w14:ligatures w14:val="none"/>
        </w:rPr>
      </w:pPr>
    </w:p>
    <w:p w14:paraId="5C7B11E6" w14:textId="77777777" w:rsidR="00B95F37" w:rsidRPr="00944FF6" w:rsidRDefault="00B95F37" w:rsidP="00B95F37">
      <w:pPr>
        <w:widowControl w:val="0"/>
        <w:numPr>
          <w:ilvl w:val="0"/>
          <w:numId w:val="27"/>
        </w:numPr>
        <w:autoSpaceDE w:val="0"/>
        <w:autoSpaceDN w:val="0"/>
        <w:adjustRightInd w:val="0"/>
        <w:spacing w:after="0" w:line="240" w:lineRule="auto"/>
        <w:ind w:left="270" w:hanging="270"/>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kern w:val="0"/>
          <w:lang w:val="sr-Cyrl-RS"/>
          <w14:ligatures w14:val="none"/>
        </w:rPr>
        <w:t>ИНЖЕЊЕРСКО ГЕОЛОШКИ УСЛОВИ ЗА ИЗГРАДЊУ ОБЈЕКАТА</w:t>
      </w:r>
    </w:p>
    <w:p w14:paraId="786A8EBA"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b/>
          <w:kern w:val="0"/>
          <w:lang w:val="sr-Cyrl-RS"/>
          <w14:ligatures w14:val="none"/>
        </w:rPr>
      </w:pPr>
    </w:p>
    <w:p w14:paraId="2AF25E2C" w14:textId="1FA64FB5"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На подручју обухвата Плана нису рађена инжењерско-геолошка </w:t>
      </w:r>
      <w:r w:rsidR="002F1A55" w:rsidRPr="00944FF6">
        <w:rPr>
          <w:rFonts w:ascii="Times New Roman" w:eastAsia="Times New Roman" w:hAnsi="Times New Roman" w:cs="Times New Roman"/>
          <w:kern w:val="0"/>
          <w:lang w:val="sr-Cyrl-RS"/>
          <w14:ligatures w14:val="none"/>
        </w:rPr>
        <w:t>истраживања</w:t>
      </w:r>
      <w:r w:rsidRPr="00944FF6">
        <w:rPr>
          <w:rFonts w:ascii="Times New Roman" w:eastAsia="Times New Roman" w:hAnsi="Times New Roman" w:cs="Times New Roman"/>
          <w:kern w:val="0"/>
          <w:lang w:val="sr-Cyrl-RS"/>
          <w14:ligatures w14:val="none"/>
        </w:rPr>
        <w:t>.</w:t>
      </w:r>
    </w:p>
    <w:p w14:paraId="2F138757"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1B3BE7C7" w14:textId="77777777" w:rsidR="00B95F37" w:rsidRPr="00944FF6" w:rsidRDefault="00B95F37" w:rsidP="0057283C">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У подручју обухвата Плана терен је равничарски и није угрожен поплавама. </w:t>
      </w:r>
    </w:p>
    <w:p w14:paraId="64378898" w14:textId="4E451641" w:rsidR="00B95F37" w:rsidRPr="00944FF6" w:rsidRDefault="00B95F37" w:rsidP="0057283C">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Нестабилности терена нису присутне а уколико постоје, биће дате инжењерско-геолошким </w:t>
      </w:r>
      <w:r w:rsidR="002F1A55" w:rsidRPr="00944FF6">
        <w:rPr>
          <w:rFonts w:ascii="Times New Roman" w:eastAsia="Times New Roman" w:hAnsi="Times New Roman" w:cs="Times New Roman"/>
          <w:kern w:val="0"/>
          <w:lang w:val="sr-Cyrl-RS"/>
          <w14:ligatures w14:val="none"/>
        </w:rPr>
        <w:t>истраживањима</w:t>
      </w:r>
      <w:r w:rsidRPr="00944FF6">
        <w:rPr>
          <w:rFonts w:ascii="Times New Roman" w:eastAsia="Times New Roman" w:hAnsi="Times New Roman" w:cs="Times New Roman"/>
          <w:kern w:val="0"/>
          <w:lang w:val="sr-Cyrl-RS"/>
          <w14:ligatures w14:val="none"/>
        </w:rPr>
        <w:t>.</w:t>
      </w:r>
    </w:p>
    <w:p w14:paraId="3D127D88" w14:textId="77777777" w:rsidR="004C3FC6" w:rsidRDefault="004C3FC6" w:rsidP="004C3FC6">
      <w:pPr>
        <w:spacing w:after="0" w:line="240" w:lineRule="auto"/>
        <w:contextualSpacing/>
        <w:jc w:val="both"/>
        <w:rPr>
          <w:rFonts w:ascii="Verdana" w:eastAsia="Calibri" w:hAnsi="Verdana" w:cs="Times New Roman"/>
          <w:spacing w:val="-4"/>
          <w:sz w:val="20"/>
          <w:szCs w:val="20"/>
          <w:lang w:val="sr-Cyrl-RS"/>
        </w:rPr>
      </w:pPr>
    </w:p>
    <w:p w14:paraId="28763B39" w14:textId="41619A70" w:rsidR="004C3FC6" w:rsidRPr="000A0FC5" w:rsidRDefault="004C3FC6" w:rsidP="004C3FC6">
      <w:pPr>
        <w:spacing w:after="0" w:line="240" w:lineRule="auto"/>
        <w:contextualSpacing/>
        <w:jc w:val="both"/>
        <w:rPr>
          <w:rFonts w:ascii="Times New Roman" w:eastAsia="Calibri" w:hAnsi="Times New Roman" w:cs="Times New Roman"/>
          <w:spacing w:val="-4"/>
          <w:lang w:val="sr-Cyrl-RS"/>
        </w:rPr>
      </w:pPr>
      <w:r w:rsidRPr="000A0FC5">
        <w:rPr>
          <w:rFonts w:ascii="Times New Roman" w:eastAsia="Calibri" w:hAnsi="Times New Roman" w:cs="Times New Roman"/>
          <w:spacing w:val="-4"/>
          <w:lang w:val="sr-Cyrl-RS"/>
        </w:rPr>
        <w:t>За потребе пројектовања и изградње објеката обавезно се морају извршити примењена инжењерскогеолошка-геотехничка истраживања ради дефинисања инжењерскогеолошких-геотехничких услова изградње и/или санације.</w:t>
      </w:r>
    </w:p>
    <w:p w14:paraId="78C2BE6A"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620FEC28"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17E399EB" w14:textId="77777777" w:rsidR="00B95F37" w:rsidRPr="00944FF6" w:rsidRDefault="00B95F37" w:rsidP="00B95F37">
      <w:pPr>
        <w:widowControl w:val="0"/>
        <w:numPr>
          <w:ilvl w:val="0"/>
          <w:numId w:val="27"/>
        </w:numPr>
        <w:autoSpaceDE w:val="0"/>
        <w:autoSpaceDN w:val="0"/>
        <w:adjustRightInd w:val="0"/>
        <w:spacing w:after="0" w:line="240" w:lineRule="auto"/>
        <w:ind w:left="360" w:hanging="360"/>
        <w:rPr>
          <w:rFonts w:ascii="Times New Roman" w:eastAsia="Verdana,Bold" w:hAnsi="Times New Roman" w:cs="Times New Roman"/>
          <w:b/>
          <w:bCs/>
          <w:kern w:val="0"/>
          <w:lang w:val="sr-Cyrl-RS"/>
          <w14:ligatures w14:val="none"/>
        </w:rPr>
      </w:pPr>
      <w:r w:rsidRPr="00944FF6">
        <w:rPr>
          <w:rFonts w:ascii="Times New Roman" w:eastAsia="Verdana,Bold" w:hAnsi="Times New Roman" w:cs="Times New Roman"/>
          <w:b/>
          <w:bCs/>
          <w:kern w:val="0"/>
          <w:lang w:val="sr-Cyrl-RS"/>
          <w14:ligatures w14:val="none"/>
        </w:rPr>
        <w:t>ЛОКАЦИЈЕ ЗА КОЈЕ ЈЕ ОБАВЕЗНА ИЗРАДА ПРОЈЕКТА ПАРЦЕЛАЦИЈЕ, ОДНОСНО ПРЕПАРЦЕЛАЦИЈЕ, УРБАНИСТИЧКОГ ПРОЈЕКТА И УРБАНИСТИЧКО АРХИТЕКТОНСКОГ КОНКУРСА</w:t>
      </w:r>
    </w:p>
    <w:p w14:paraId="1194889E" w14:textId="77777777" w:rsidR="00B95F37" w:rsidRPr="00944FF6" w:rsidRDefault="00B95F37" w:rsidP="00B95F37">
      <w:pPr>
        <w:autoSpaceDE w:val="0"/>
        <w:autoSpaceDN w:val="0"/>
        <w:adjustRightInd w:val="0"/>
        <w:spacing w:after="0" w:line="240" w:lineRule="auto"/>
        <w:jc w:val="both"/>
        <w:rPr>
          <w:rFonts w:ascii="Arial" w:eastAsia="Times New Roman" w:hAnsi="Arial" w:cs="Arial"/>
          <w:kern w:val="0"/>
          <w:sz w:val="23"/>
          <w:szCs w:val="23"/>
          <w:lang w:val="sr-Cyrl-RS"/>
          <w14:ligatures w14:val="none"/>
        </w:rPr>
      </w:pPr>
    </w:p>
    <w:p w14:paraId="38B09445" w14:textId="1B116926" w:rsidR="00012BBA" w:rsidRPr="00944FF6" w:rsidRDefault="00012BBA" w:rsidP="00012BBA">
      <w:pPr>
        <w:widowControl w:val="0"/>
        <w:autoSpaceDE w:val="0"/>
        <w:autoSpaceDN w:val="0"/>
        <w:adjustRightInd w:val="0"/>
        <w:spacing w:after="120" w:line="240" w:lineRule="auto"/>
        <w:jc w:val="both"/>
        <w:rPr>
          <w:rFonts w:ascii="Times New Roman" w:eastAsia="Times New Roman" w:hAnsi="Times New Roman" w:cs="Calibri"/>
          <w:kern w:val="0"/>
          <w:szCs w:val="22"/>
          <w:lang w:val="sr-Cyrl-RS"/>
          <w14:ligatures w14:val="none"/>
        </w:rPr>
      </w:pPr>
      <w:r w:rsidRPr="00944FF6">
        <w:rPr>
          <w:rFonts w:ascii="Times New Roman" w:eastAsia="Times New Roman" w:hAnsi="Times New Roman" w:cs="Calibri"/>
          <w:kern w:val="0"/>
          <w:szCs w:val="22"/>
          <w:lang w:val="sr-Cyrl-RS"/>
          <w14:ligatures w14:val="none"/>
        </w:rPr>
        <w:t xml:space="preserve">За формирање парцела за изградњу кружне раскрснице потребно је извршити парцелацију и препарцелацију. </w:t>
      </w:r>
    </w:p>
    <w:p w14:paraId="2C823E09" w14:textId="77777777" w:rsidR="00012BBA" w:rsidRPr="00944FF6" w:rsidRDefault="00012BBA" w:rsidP="00012BBA">
      <w:pPr>
        <w:spacing w:after="120" w:line="240" w:lineRule="auto"/>
        <w:jc w:val="both"/>
        <w:rPr>
          <w:rFonts w:ascii="Times New Roman" w:eastAsia="Times New Roman" w:hAnsi="Times New Roman" w:cs="Times New Roman"/>
          <w:kern w:val="0"/>
          <w:lang w:val="sr-Cyrl-RS" w:eastAsia="sr-Cyrl-CS"/>
          <w14:ligatures w14:val="none"/>
        </w:rPr>
      </w:pPr>
      <w:r w:rsidRPr="00944FF6">
        <w:rPr>
          <w:rFonts w:ascii="Times New Roman" w:eastAsia="Times New Roman" w:hAnsi="Times New Roman" w:cs="Times New Roman"/>
          <w:kern w:val="0"/>
          <w:lang w:val="sr-Cyrl-RS" w:eastAsia="sr-Cyrl-CS"/>
          <w14:ligatures w14:val="none"/>
        </w:rPr>
        <w:t xml:space="preserve">Планом није предвиђена израда Урбанистичког пројекта нити урбанистичко-архитектонска разрада локације. </w:t>
      </w:r>
    </w:p>
    <w:p w14:paraId="4BE58876"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lang w:val="sr-Cyrl-RS"/>
          <w14:ligatures w14:val="none"/>
        </w:rPr>
      </w:pPr>
    </w:p>
    <w:p w14:paraId="3FB0EA90" w14:textId="77777777" w:rsidR="00B95F37" w:rsidRPr="00944FF6" w:rsidRDefault="00B95F37" w:rsidP="00B95F37">
      <w:pPr>
        <w:widowControl w:val="0"/>
        <w:numPr>
          <w:ilvl w:val="0"/>
          <w:numId w:val="27"/>
        </w:numPr>
        <w:autoSpaceDE w:val="0"/>
        <w:autoSpaceDN w:val="0"/>
        <w:adjustRightInd w:val="0"/>
        <w:spacing w:after="0" w:line="240" w:lineRule="auto"/>
        <w:ind w:left="360" w:hanging="360"/>
        <w:jc w:val="both"/>
        <w:rPr>
          <w:rFonts w:ascii="Times New Roman" w:eastAsia="Times New Roman" w:hAnsi="Times New Roman" w:cs="Times New Roman"/>
          <w:b/>
          <w:kern w:val="0"/>
          <w:lang w:val="sr-Cyrl-RS"/>
          <w14:ligatures w14:val="none"/>
        </w:rPr>
      </w:pPr>
      <w:r w:rsidRPr="00944FF6">
        <w:rPr>
          <w:rFonts w:ascii="Times New Roman" w:eastAsia="Times New Roman" w:hAnsi="Times New Roman" w:cs="Times New Roman"/>
          <w:b/>
          <w:bCs/>
          <w:kern w:val="0"/>
          <w:sz w:val="22"/>
          <w:szCs w:val="22"/>
          <w:lang w:val="sr-Cyrl-RS"/>
          <w14:ligatures w14:val="none"/>
        </w:rPr>
        <w:t>СПРОВОЂЕЊЕ ПЛАНА</w:t>
      </w:r>
    </w:p>
    <w:p w14:paraId="01236C09" w14:textId="77777777" w:rsidR="00B95F37" w:rsidRPr="00944FF6" w:rsidRDefault="00B95F37" w:rsidP="00B95F37">
      <w:pPr>
        <w:spacing w:before="100" w:beforeAutospacing="1" w:after="100" w:afterAutospacing="1" w:line="240" w:lineRule="auto"/>
        <w:contextualSpacing/>
        <w:jc w:val="both"/>
        <w:rPr>
          <w:rFonts w:ascii="Times New Roman" w:eastAsia="Times New Roman" w:hAnsi="Times New Roman" w:cs="Times New Roman"/>
          <w:kern w:val="0"/>
          <w:sz w:val="22"/>
          <w:szCs w:val="22"/>
          <w:lang w:val="sr-Cyrl-RS"/>
          <w14:ligatures w14:val="none"/>
        </w:rPr>
      </w:pPr>
    </w:p>
    <w:p w14:paraId="18279040" w14:textId="443799EB" w:rsidR="00B72CD6" w:rsidRPr="00944FF6" w:rsidRDefault="00290BA8" w:rsidP="00B72CD6">
      <w:pPr>
        <w:autoSpaceDE w:val="0"/>
        <w:autoSpaceDN w:val="0"/>
        <w:adjustRightInd w:val="0"/>
        <w:spacing w:after="120" w:line="240" w:lineRule="auto"/>
        <w:jc w:val="both"/>
        <w:rPr>
          <w:rFonts w:ascii="Times New Roman" w:eastAsia="Times New Roman" w:hAnsi="Times New Roman" w:cs="Times New Roman"/>
          <w:kern w:val="0"/>
          <w:lang w:val="sr-Cyrl-RS"/>
          <w14:ligatures w14:val="none"/>
        </w:rPr>
      </w:pPr>
      <w:r>
        <w:rPr>
          <w:rFonts w:ascii="Times New Roman" w:eastAsia="Times New Roman" w:hAnsi="Times New Roman" w:cs="Times New Roman"/>
          <w:kern w:val="0"/>
          <w:lang w:val="sr-Cyrl-RS"/>
          <w14:ligatures w14:val="none"/>
        </w:rPr>
        <w:t>ПЛАН</w:t>
      </w:r>
      <w:r w:rsidR="00B72CD6" w:rsidRPr="00944FF6">
        <w:rPr>
          <w:rFonts w:ascii="Times New Roman" w:eastAsia="Times New Roman" w:hAnsi="Times New Roman" w:cs="Times New Roman"/>
          <w:kern w:val="0"/>
          <w:lang w:val="sr-Cyrl-RS"/>
          <w14:ligatures w14:val="none"/>
        </w:rPr>
        <w:t xml:space="preserve"> кружне раскрснице за побољшање уксрног места државног пута II A реда бр. 121 и приступне саобраћајнице бочној наплатној станици Адашевци државног пута А3 (аутопут Е-70) на км 21+009,00 </w:t>
      </w:r>
      <w:bookmarkStart w:id="95" w:name="_Hlk218765521"/>
      <w:r w:rsidR="00B72CD6" w:rsidRPr="00944FF6">
        <w:rPr>
          <w:rFonts w:ascii="Times New Roman" w:eastAsia="Times New Roman" w:hAnsi="Times New Roman" w:cs="Times New Roman"/>
          <w:kern w:val="0"/>
          <w:lang w:val="sr-Cyrl-RS"/>
          <w14:ligatures w14:val="none"/>
        </w:rPr>
        <w:t xml:space="preserve">државног пута II A реда бр.  121 у КО Адашевци </w:t>
      </w:r>
      <w:bookmarkEnd w:id="95"/>
      <w:r w:rsidR="00B72CD6" w:rsidRPr="00944FF6">
        <w:rPr>
          <w:rFonts w:ascii="Times New Roman" w:eastAsia="Times New Roman" w:hAnsi="Times New Roman" w:cs="Times New Roman"/>
          <w:kern w:val="0"/>
          <w:lang w:val="sr-Cyrl-RS"/>
          <w14:ligatures w14:val="none"/>
        </w:rPr>
        <w:t xml:space="preserve">спроводи се директном применом Плана у целости, </w:t>
      </w:r>
      <w:r w:rsidR="00B72CD6" w:rsidRPr="00944FF6">
        <w:rPr>
          <w:rFonts w:ascii="Times New Roman" w:eastAsia="Times New Roman" w:hAnsi="Times New Roman" w:cs="Calibri"/>
          <w:kern w:val="0"/>
          <w:lang w:val="sr-Cyrl-RS"/>
          <w14:ligatures w14:val="none"/>
        </w:rPr>
        <w:t>издавањем</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информације</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о</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локацији,</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локацијских</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услова,</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израду</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техничке</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документације,</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формирање</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грађевинских парцела јавних намена,</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прибављање</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дозвола,</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односно стварање</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услова</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за</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изградњу</w:t>
      </w:r>
      <w:r w:rsidR="00B72CD6" w:rsidRPr="00944FF6">
        <w:rPr>
          <w:rFonts w:ascii="Times New Roman" w:eastAsia="Times New Roman" w:hAnsi="Times New Roman" w:cs="Calibri"/>
          <w:spacing w:val="-1"/>
          <w:kern w:val="0"/>
          <w:lang w:val="sr-Cyrl-RS"/>
          <w14:ligatures w14:val="none"/>
        </w:rPr>
        <w:t xml:space="preserve"> </w:t>
      </w:r>
      <w:r w:rsidR="00B72CD6" w:rsidRPr="00944FF6">
        <w:rPr>
          <w:rFonts w:ascii="Times New Roman" w:eastAsia="Times New Roman" w:hAnsi="Times New Roman" w:cs="Calibri"/>
          <w:kern w:val="0"/>
          <w:lang w:val="sr-Cyrl-RS"/>
          <w14:ligatures w14:val="none"/>
        </w:rPr>
        <w:t xml:space="preserve">кружне раскрснице и </w:t>
      </w:r>
      <w:r w:rsidR="008D3F12" w:rsidRPr="00944FF6">
        <w:rPr>
          <w:rFonts w:ascii="Times New Roman" w:eastAsia="Times New Roman" w:hAnsi="Times New Roman" w:cs="Calibri"/>
          <w:kern w:val="0"/>
          <w:lang w:val="sr-Cyrl-RS"/>
          <w14:ligatures w14:val="none"/>
        </w:rPr>
        <w:t>државног пута II A реда бр.  121 у КО Адашевци</w:t>
      </w:r>
    </w:p>
    <w:p w14:paraId="40D59B2D" w14:textId="77777777" w:rsidR="00B72CD6" w:rsidRPr="00944FF6" w:rsidRDefault="00B72CD6" w:rsidP="00B72CD6">
      <w:pPr>
        <w:spacing w:after="120" w:line="240" w:lineRule="auto"/>
        <w:jc w:val="both"/>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w w:val="105"/>
          <w:kern w:val="0"/>
          <w:lang w:val="sr-Cyrl-RS"/>
          <w14:ligatures w14:val="none"/>
        </w:rPr>
        <w:t>За потребе инфраструктурних коридора и објеката, и других јавних радова, где техничка</w:t>
      </w:r>
      <w:r w:rsidRPr="00944FF6">
        <w:rPr>
          <w:rFonts w:ascii="Times New Roman" w:eastAsia="Times New Roman" w:hAnsi="Times New Roman" w:cs="Times New Roman"/>
          <w:spacing w:val="1"/>
          <w:w w:val="105"/>
          <w:kern w:val="0"/>
          <w:lang w:val="sr-Cyrl-RS"/>
          <w14:ligatures w14:val="none"/>
        </w:rPr>
        <w:t xml:space="preserve"> </w:t>
      </w:r>
      <w:r w:rsidRPr="00944FF6">
        <w:rPr>
          <w:rFonts w:ascii="Times New Roman" w:eastAsia="Times New Roman" w:hAnsi="Times New Roman" w:cs="Times New Roman"/>
          <w:w w:val="105"/>
          <w:kern w:val="0"/>
          <w:lang w:val="sr-Cyrl-RS"/>
          <w14:ligatures w14:val="none"/>
        </w:rPr>
        <w:t>документација покаже потребу да се изађе из дефинисане регулације саобраћајних површина, могућа је</w:t>
      </w:r>
      <w:r w:rsidRPr="00944FF6">
        <w:rPr>
          <w:rFonts w:ascii="Times New Roman" w:eastAsia="Times New Roman" w:hAnsi="Times New Roman" w:cs="Times New Roman"/>
          <w:spacing w:val="1"/>
          <w:w w:val="105"/>
          <w:kern w:val="0"/>
          <w:lang w:val="sr-Cyrl-RS"/>
          <w14:ligatures w14:val="none"/>
        </w:rPr>
        <w:t xml:space="preserve"> </w:t>
      </w:r>
      <w:r w:rsidRPr="00944FF6">
        <w:rPr>
          <w:rFonts w:ascii="Times New Roman" w:eastAsia="Times New Roman" w:hAnsi="Times New Roman" w:cs="Times New Roman"/>
          <w:kern w:val="0"/>
          <w:lang w:val="sr-Cyrl-RS"/>
          <w14:ligatures w14:val="none"/>
        </w:rPr>
        <w:t>израда</w:t>
      </w:r>
      <w:r w:rsidRPr="00944FF6">
        <w:rPr>
          <w:rFonts w:ascii="Times New Roman" w:eastAsia="Times New Roman" w:hAnsi="Times New Roman" w:cs="Times New Roman"/>
          <w:spacing w:val="8"/>
          <w:kern w:val="0"/>
          <w:lang w:val="sr-Cyrl-RS"/>
          <w14:ligatures w14:val="none"/>
        </w:rPr>
        <w:t xml:space="preserve"> </w:t>
      </w:r>
      <w:r w:rsidRPr="00944FF6">
        <w:rPr>
          <w:rFonts w:ascii="Times New Roman" w:eastAsia="Times New Roman" w:hAnsi="Times New Roman" w:cs="Times New Roman"/>
          <w:kern w:val="0"/>
          <w:lang w:val="sr-Cyrl-RS"/>
          <w14:ligatures w14:val="none"/>
        </w:rPr>
        <w:t>урбанистичког</w:t>
      </w:r>
      <w:r w:rsidRPr="00944FF6">
        <w:rPr>
          <w:rFonts w:ascii="Times New Roman" w:eastAsia="Times New Roman" w:hAnsi="Times New Roman" w:cs="Times New Roman"/>
          <w:spacing w:val="8"/>
          <w:kern w:val="0"/>
          <w:lang w:val="sr-Cyrl-RS"/>
          <w14:ligatures w14:val="none"/>
        </w:rPr>
        <w:t xml:space="preserve"> </w:t>
      </w:r>
      <w:r w:rsidRPr="00944FF6">
        <w:rPr>
          <w:rFonts w:ascii="Times New Roman" w:eastAsia="Times New Roman" w:hAnsi="Times New Roman" w:cs="Times New Roman"/>
          <w:kern w:val="0"/>
          <w:lang w:val="sr-Cyrl-RS"/>
          <w14:ligatures w14:val="none"/>
        </w:rPr>
        <w:t>пројекта,</w:t>
      </w:r>
      <w:r w:rsidRPr="00944FF6">
        <w:rPr>
          <w:rFonts w:ascii="Times New Roman" w:eastAsia="Times New Roman" w:hAnsi="Times New Roman" w:cs="Times New Roman"/>
          <w:spacing w:val="12"/>
          <w:kern w:val="0"/>
          <w:lang w:val="sr-Cyrl-RS"/>
          <w14:ligatures w14:val="none"/>
        </w:rPr>
        <w:t xml:space="preserve"> </w:t>
      </w:r>
      <w:r w:rsidRPr="00944FF6">
        <w:rPr>
          <w:rFonts w:ascii="Times New Roman" w:eastAsia="Times New Roman" w:hAnsi="Times New Roman" w:cs="Times New Roman"/>
          <w:kern w:val="0"/>
          <w:lang w:val="sr-Cyrl-RS"/>
          <w14:ligatures w14:val="none"/>
        </w:rPr>
        <w:t>на</w:t>
      </w:r>
      <w:r w:rsidRPr="00944FF6">
        <w:rPr>
          <w:rFonts w:ascii="Times New Roman" w:eastAsia="Times New Roman" w:hAnsi="Times New Roman" w:cs="Times New Roman"/>
          <w:spacing w:val="8"/>
          <w:kern w:val="0"/>
          <w:lang w:val="sr-Cyrl-RS"/>
          <w14:ligatures w14:val="none"/>
        </w:rPr>
        <w:t xml:space="preserve"> </w:t>
      </w:r>
      <w:r w:rsidRPr="00944FF6">
        <w:rPr>
          <w:rFonts w:ascii="Times New Roman" w:eastAsia="Times New Roman" w:hAnsi="Times New Roman" w:cs="Times New Roman"/>
          <w:kern w:val="0"/>
          <w:lang w:val="sr-Cyrl-RS"/>
          <w14:ligatures w14:val="none"/>
        </w:rPr>
        <w:t>основу</w:t>
      </w:r>
      <w:r w:rsidRPr="00944FF6">
        <w:rPr>
          <w:rFonts w:ascii="Times New Roman" w:eastAsia="Times New Roman" w:hAnsi="Times New Roman" w:cs="Times New Roman"/>
          <w:spacing w:val="4"/>
          <w:kern w:val="0"/>
          <w:lang w:val="sr-Cyrl-RS"/>
          <w14:ligatures w14:val="none"/>
        </w:rPr>
        <w:t xml:space="preserve"> </w:t>
      </w:r>
      <w:r w:rsidRPr="00944FF6">
        <w:rPr>
          <w:rFonts w:ascii="Times New Roman" w:eastAsia="Times New Roman" w:hAnsi="Times New Roman" w:cs="Times New Roman"/>
          <w:kern w:val="0"/>
          <w:lang w:val="sr-Cyrl-RS"/>
          <w14:ligatures w14:val="none"/>
        </w:rPr>
        <w:t>чл.</w:t>
      </w:r>
      <w:r w:rsidRPr="00944FF6">
        <w:rPr>
          <w:rFonts w:ascii="Times New Roman" w:eastAsia="Times New Roman" w:hAnsi="Times New Roman" w:cs="Times New Roman"/>
          <w:spacing w:val="6"/>
          <w:kern w:val="0"/>
          <w:lang w:val="sr-Cyrl-RS"/>
          <w14:ligatures w14:val="none"/>
        </w:rPr>
        <w:t xml:space="preserve"> </w:t>
      </w:r>
      <w:r w:rsidRPr="00944FF6">
        <w:rPr>
          <w:rFonts w:ascii="Times New Roman" w:eastAsia="Times New Roman" w:hAnsi="Times New Roman" w:cs="Times New Roman"/>
          <w:kern w:val="0"/>
          <w:lang w:val="sr-Cyrl-RS"/>
          <w14:ligatures w14:val="none"/>
        </w:rPr>
        <w:t>60.</w:t>
      </w:r>
      <w:r w:rsidRPr="00944FF6">
        <w:rPr>
          <w:rFonts w:ascii="Times New Roman" w:eastAsia="Times New Roman" w:hAnsi="Times New Roman" w:cs="Times New Roman"/>
          <w:spacing w:val="12"/>
          <w:kern w:val="0"/>
          <w:lang w:val="sr-Cyrl-RS"/>
          <w14:ligatures w14:val="none"/>
        </w:rPr>
        <w:t xml:space="preserve"> </w:t>
      </w:r>
      <w:r w:rsidRPr="00944FF6">
        <w:rPr>
          <w:rFonts w:ascii="Times New Roman" w:eastAsia="Times New Roman" w:hAnsi="Times New Roman" w:cs="Times New Roman"/>
          <w:kern w:val="0"/>
          <w:lang w:val="sr-Cyrl-RS"/>
          <w14:ligatures w14:val="none"/>
        </w:rPr>
        <w:t>и</w:t>
      </w:r>
      <w:r w:rsidRPr="00944FF6">
        <w:rPr>
          <w:rFonts w:ascii="Times New Roman" w:eastAsia="Times New Roman" w:hAnsi="Times New Roman" w:cs="Times New Roman"/>
          <w:spacing w:val="6"/>
          <w:kern w:val="0"/>
          <w:lang w:val="sr-Cyrl-RS"/>
          <w14:ligatures w14:val="none"/>
        </w:rPr>
        <w:t xml:space="preserve"> </w:t>
      </w:r>
      <w:r w:rsidRPr="00944FF6">
        <w:rPr>
          <w:rFonts w:ascii="Times New Roman" w:eastAsia="Times New Roman" w:hAnsi="Times New Roman" w:cs="Times New Roman"/>
          <w:kern w:val="0"/>
          <w:lang w:val="sr-Cyrl-RS"/>
          <w14:ligatures w14:val="none"/>
        </w:rPr>
        <w:t>61.</w:t>
      </w:r>
      <w:r w:rsidRPr="00944FF6">
        <w:rPr>
          <w:rFonts w:ascii="Times New Roman" w:eastAsia="Times New Roman" w:hAnsi="Times New Roman" w:cs="Times New Roman"/>
          <w:spacing w:val="5"/>
          <w:kern w:val="0"/>
          <w:lang w:val="sr-Cyrl-RS"/>
          <w14:ligatures w14:val="none"/>
        </w:rPr>
        <w:t xml:space="preserve"> </w:t>
      </w:r>
      <w:r w:rsidRPr="00944FF6">
        <w:rPr>
          <w:rFonts w:ascii="Times New Roman" w:eastAsia="Times New Roman" w:hAnsi="Times New Roman" w:cs="Times New Roman"/>
          <w:kern w:val="0"/>
          <w:lang w:val="sr-Cyrl-RS"/>
          <w14:ligatures w14:val="none"/>
        </w:rPr>
        <w:t>Закона</w:t>
      </w:r>
      <w:r w:rsidRPr="00944FF6">
        <w:rPr>
          <w:rFonts w:ascii="Times New Roman" w:eastAsia="Times New Roman" w:hAnsi="Times New Roman" w:cs="Times New Roman"/>
          <w:spacing w:val="5"/>
          <w:kern w:val="0"/>
          <w:lang w:val="sr-Cyrl-RS"/>
          <w14:ligatures w14:val="none"/>
        </w:rPr>
        <w:t xml:space="preserve"> </w:t>
      </w:r>
      <w:r w:rsidRPr="00944FF6">
        <w:rPr>
          <w:rFonts w:ascii="Times New Roman" w:eastAsia="Times New Roman" w:hAnsi="Times New Roman" w:cs="Times New Roman"/>
          <w:kern w:val="0"/>
          <w:lang w:val="sr-Cyrl-RS"/>
          <w14:ligatures w14:val="none"/>
        </w:rPr>
        <w:t>о</w:t>
      </w:r>
      <w:r w:rsidRPr="00944FF6">
        <w:rPr>
          <w:rFonts w:ascii="Times New Roman" w:eastAsia="Times New Roman" w:hAnsi="Times New Roman" w:cs="Times New Roman"/>
          <w:spacing w:val="4"/>
          <w:kern w:val="0"/>
          <w:lang w:val="sr-Cyrl-RS"/>
          <w14:ligatures w14:val="none"/>
        </w:rPr>
        <w:t xml:space="preserve"> </w:t>
      </w:r>
      <w:r w:rsidRPr="00944FF6">
        <w:rPr>
          <w:rFonts w:ascii="Times New Roman" w:eastAsia="Times New Roman" w:hAnsi="Times New Roman" w:cs="Times New Roman"/>
          <w:kern w:val="0"/>
          <w:lang w:val="sr-Cyrl-RS"/>
          <w14:ligatures w14:val="none"/>
        </w:rPr>
        <w:t>планирању</w:t>
      </w:r>
      <w:r w:rsidRPr="00944FF6">
        <w:rPr>
          <w:rFonts w:ascii="Times New Roman" w:eastAsia="Times New Roman" w:hAnsi="Times New Roman" w:cs="Times New Roman"/>
          <w:spacing w:val="1"/>
          <w:kern w:val="0"/>
          <w:lang w:val="sr-Cyrl-RS"/>
          <w14:ligatures w14:val="none"/>
        </w:rPr>
        <w:t xml:space="preserve"> </w:t>
      </w:r>
      <w:r w:rsidRPr="00944FF6">
        <w:rPr>
          <w:rFonts w:ascii="Times New Roman" w:eastAsia="Times New Roman" w:hAnsi="Times New Roman" w:cs="Times New Roman"/>
          <w:kern w:val="0"/>
          <w:lang w:val="sr-Cyrl-RS"/>
          <w14:ligatures w14:val="none"/>
        </w:rPr>
        <w:t>и</w:t>
      </w:r>
      <w:r w:rsidRPr="00944FF6">
        <w:rPr>
          <w:rFonts w:ascii="Times New Roman" w:eastAsia="Times New Roman" w:hAnsi="Times New Roman" w:cs="Times New Roman"/>
          <w:spacing w:val="9"/>
          <w:kern w:val="0"/>
          <w:lang w:val="sr-Cyrl-RS"/>
          <w14:ligatures w14:val="none"/>
        </w:rPr>
        <w:t xml:space="preserve"> </w:t>
      </w:r>
      <w:r w:rsidRPr="00944FF6">
        <w:rPr>
          <w:rFonts w:ascii="Times New Roman" w:eastAsia="Times New Roman" w:hAnsi="Times New Roman" w:cs="Times New Roman"/>
          <w:kern w:val="0"/>
          <w:lang w:val="sr-Cyrl-RS"/>
          <w14:ligatures w14:val="none"/>
        </w:rPr>
        <w:t>изградњи.</w:t>
      </w:r>
    </w:p>
    <w:p w14:paraId="4BAFB2B4" w14:textId="77777777" w:rsidR="00B95F37" w:rsidRPr="00944FF6" w:rsidRDefault="00B95F37" w:rsidP="00B95F37">
      <w:pPr>
        <w:spacing w:before="100" w:beforeAutospacing="1" w:after="100" w:afterAutospacing="1" w:line="240" w:lineRule="auto"/>
        <w:contextualSpacing/>
        <w:jc w:val="both"/>
        <w:rPr>
          <w:rFonts w:ascii="Times New Roman" w:eastAsia="Verdana,Bold" w:hAnsi="Times New Roman" w:cs="Times New Roman"/>
          <w:b/>
          <w:bCs/>
          <w:kern w:val="0"/>
          <w:lang w:val="sr-Cyrl-RS"/>
          <w14:ligatures w14:val="none"/>
        </w:rPr>
      </w:pPr>
    </w:p>
    <w:p w14:paraId="2E6772F7"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sz w:val="22"/>
          <w:szCs w:val="22"/>
          <w:lang w:val="sr-Cyrl-RS"/>
          <w14:ligatures w14:val="none"/>
        </w:rPr>
      </w:pPr>
    </w:p>
    <w:p w14:paraId="51B243D3" w14:textId="77777777" w:rsidR="00B95F37" w:rsidRPr="00944FF6" w:rsidRDefault="00B95F37" w:rsidP="00B95F37">
      <w:pPr>
        <w:autoSpaceDE w:val="0"/>
        <w:autoSpaceDN w:val="0"/>
        <w:adjustRightInd w:val="0"/>
        <w:spacing w:after="0" w:line="240" w:lineRule="auto"/>
        <w:jc w:val="both"/>
        <w:rPr>
          <w:rFonts w:ascii="Times New Roman" w:eastAsia="Times New Roman" w:hAnsi="Times New Roman" w:cs="Times New Roman"/>
          <w:kern w:val="0"/>
          <w:sz w:val="22"/>
          <w:szCs w:val="22"/>
          <w:lang w:val="sr-Cyrl-RS"/>
          <w14:ligatures w14:val="none"/>
        </w:rPr>
      </w:pPr>
    </w:p>
    <w:p w14:paraId="3EE0C42D" w14:textId="2025E107" w:rsidR="00B95F37" w:rsidRPr="00944FF6" w:rsidRDefault="00B95F37" w:rsidP="00CB19AB">
      <w:pPr>
        <w:widowControl w:val="0"/>
        <w:autoSpaceDE w:val="0"/>
        <w:autoSpaceDN w:val="0"/>
        <w:adjustRightInd w:val="0"/>
        <w:spacing w:after="0" w:line="240" w:lineRule="auto"/>
        <w:ind w:left="703" w:right="271"/>
        <w:jc w:val="right"/>
        <w:rPr>
          <w:rFonts w:ascii="Times New Roman" w:eastAsia="Times New Roman" w:hAnsi="Times New Roman" w:cs="Times New Roman"/>
          <w:kern w:val="0"/>
          <w14:ligatures w14:val="none"/>
        </w:rPr>
      </w:pPr>
      <w:r w:rsidRPr="00944FF6">
        <w:rPr>
          <w:rFonts w:ascii="Times New Roman" w:eastAsia="Times New Roman" w:hAnsi="Times New Roman" w:cs="Times New Roman"/>
          <w:kern w:val="0"/>
          <w:lang w:val="sr-Cyrl-RS"/>
          <w14:ligatures w14:val="none"/>
        </w:rPr>
        <w:t>ОДГОВОРНИ УРБАНИСТА:</w:t>
      </w:r>
    </w:p>
    <w:p w14:paraId="6FFD3F50" w14:textId="77777777" w:rsidR="00CB19AB" w:rsidRPr="00944FF6" w:rsidRDefault="00CB19AB" w:rsidP="00CB19AB">
      <w:pPr>
        <w:widowControl w:val="0"/>
        <w:autoSpaceDE w:val="0"/>
        <w:autoSpaceDN w:val="0"/>
        <w:adjustRightInd w:val="0"/>
        <w:spacing w:after="0" w:line="240" w:lineRule="auto"/>
        <w:ind w:left="703" w:right="271"/>
        <w:jc w:val="right"/>
        <w:rPr>
          <w:rFonts w:ascii="Times New Roman" w:eastAsia="Times New Roman" w:hAnsi="Times New Roman" w:cs="Times New Roman"/>
          <w:kern w:val="0"/>
          <w14:ligatures w14:val="none"/>
        </w:rPr>
      </w:pPr>
    </w:p>
    <w:p w14:paraId="0BEEF690" w14:textId="433B877E" w:rsidR="00CB19AB" w:rsidRPr="00944FF6" w:rsidRDefault="00CB19AB" w:rsidP="00CB19AB">
      <w:pPr>
        <w:widowControl w:val="0"/>
        <w:autoSpaceDE w:val="0"/>
        <w:autoSpaceDN w:val="0"/>
        <w:adjustRightInd w:val="0"/>
        <w:spacing w:after="0" w:line="240" w:lineRule="auto"/>
        <w:ind w:left="703" w:right="-12"/>
        <w:jc w:val="right"/>
        <w:rPr>
          <w:rFonts w:ascii="Times New Roman" w:eastAsia="Times New Roman" w:hAnsi="Times New Roman" w:cs="Times New Roman"/>
          <w:b/>
          <w:bCs/>
          <w:kern w:val="0"/>
          <w:u w:val="dotted"/>
          <w14:ligatures w14:val="none"/>
        </w:rPr>
      </w:pPr>
      <w:r w:rsidRPr="00944FF6">
        <w:rPr>
          <w:rFonts w:ascii="Times New Roman" w:eastAsia="Times New Roman" w:hAnsi="Times New Roman" w:cs="Times New Roman"/>
          <w:b/>
          <w:bCs/>
          <w:kern w:val="0"/>
          <w:u w:val="dotted"/>
          <w14:ligatures w14:val="none"/>
        </w:rPr>
        <w:tab/>
      </w:r>
      <w:r w:rsidRPr="00944FF6">
        <w:rPr>
          <w:rFonts w:ascii="Times New Roman" w:eastAsia="Times New Roman" w:hAnsi="Times New Roman" w:cs="Times New Roman"/>
          <w:b/>
          <w:bCs/>
          <w:kern w:val="0"/>
          <w:u w:val="dotted"/>
          <w14:ligatures w14:val="none"/>
        </w:rPr>
        <w:tab/>
      </w:r>
      <w:r w:rsidRPr="00944FF6">
        <w:rPr>
          <w:rFonts w:ascii="Times New Roman" w:eastAsia="Times New Roman" w:hAnsi="Times New Roman" w:cs="Times New Roman"/>
          <w:b/>
          <w:bCs/>
          <w:kern w:val="0"/>
          <w:u w:val="dotted"/>
          <w14:ligatures w14:val="none"/>
        </w:rPr>
        <w:tab/>
      </w:r>
      <w:r w:rsidRPr="00944FF6">
        <w:rPr>
          <w:rFonts w:ascii="Times New Roman" w:eastAsia="Times New Roman" w:hAnsi="Times New Roman" w:cs="Times New Roman"/>
          <w:b/>
          <w:bCs/>
          <w:kern w:val="0"/>
          <w:u w:val="dotted"/>
          <w14:ligatures w14:val="none"/>
        </w:rPr>
        <w:tab/>
      </w:r>
      <w:r w:rsidRPr="00944FF6">
        <w:rPr>
          <w:rFonts w:ascii="Times New Roman" w:eastAsia="Times New Roman" w:hAnsi="Times New Roman" w:cs="Times New Roman"/>
          <w:b/>
          <w:bCs/>
          <w:kern w:val="0"/>
          <w:u w:val="dotted"/>
          <w14:ligatures w14:val="none"/>
        </w:rPr>
        <w:tab/>
      </w:r>
      <w:r w:rsidRPr="00944FF6">
        <w:rPr>
          <w:rFonts w:ascii="Times New Roman" w:eastAsia="Times New Roman" w:hAnsi="Times New Roman" w:cs="Times New Roman"/>
          <w:b/>
          <w:bCs/>
          <w:kern w:val="0"/>
          <w:u w:val="dotted"/>
          <w14:ligatures w14:val="none"/>
        </w:rPr>
        <w:tab/>
      </w:r>
    </w:p>
    <w:p w14:paraId="4FD2D9F9" w14:textId="3274D731" w:rsidR="00B95F37" w:rsidRPr="00944FF6" w:rsidRDefault="00B95F37" w:rsidP="00CB19AB">
      <w:pPr>
        <w:widowControl w:val="0"/>
        <w:autoSpaceDE w:val="0"/>
        <w:autoSpaceDN w:val="0"/>
        <w:adjustRightInd w:val="0"/>
        <w:spacing w:after="0" w:line="240" w:lineRule="auto"/>
        <w:ind w:left="703"/>
        <w:jc w:val="right"/>
        <w:rPr>
          <w:rFonts w:ascii="Times New Roman" w:eastAsia="Times New Roman" w:hAnsi="Times New Roman" w:cs="Times New Roman"/>
          <w:kern w:val="0"/>
          <w:lang w:val="sr-Cyrl-RS"/>
          <w14:ligatures w14:val="none"/>
        </w:rPr>
      </w:pPr>
      <w:r w:rsidRPr="00944FF6">
        <w:rPr>
          <w:rFonts w:ascii="Times New Roman" w:eastAsia="Times New Roman" w:hAnsi="Times New Roman" w:cs="Times New Roman"/>
          <w:kern w:val="0"/>
          <w:lang w:val="sr-Cyrl-RS"/>
          <w14:ligatures w14:val="none"/>
        </w:rPr>
        <w:t xml:space="preserve">Данијела </w:t>
      </w:r>
      <w:r w:rsidR="006A55CA" w:rsidRPr="00944FF6">
        <w:rPr>
          <w:rFonts w:ascii="Times New Roman" w:eastAsia="Times New Roman" w:hAnsi="Times New Roman" w:cs="Times New Roman"/>
          <w:kern w:val="0"/>
          <w:lang w:val="sr-Cyrl-RS"/>
          <w14:ligatures w14:val="none"/>
        </w:rPr>
        <w:t>Мирковић</w:t>
      </w:r>
      <w:r w:rsidRPr="00944FF6">
        <w:rPr>
          <w:rFonts w:ascii="Times New Roman" w:eastAsia="Times New Roman" w:hAnsi="Times New Roman" w:cs="Times New Roman"/>
          <w:kern w:val="0"/>
          <w:lang w:val="sr-Cyrl-RS"/>
          <w14:ligatures w14:val="none"/>
        </w:rPr>
        <w:t>, дипл.инж.арх.</w:t>
      </w:r>
    </w:p>
    <w:p w14:paraId="052FE5C5" w14:textId="07A26AD1" w:rsidR="00B95F37" w:rsidRPr="00944FF6" w:rsidRDefault="00B95F37" w:rsidP="00CB19AB">
      <w:pPr>
        <w:widowControl w:val="0"/>
        <w:autoSpaceDE w:val="0"/>
        <w:autoSpaceDN w:val="0"/>
        <w:adjustRightInd w:val="0"/>
        <w:spacing w:after="0" w:line="240" w:lineRule="auto"/>
        <w:ind w:left="703" w:right="555"/>
        <w:jc w:val="right"/>
        <w:rPr>
          <w:rFonts w:ascii="Times New Roman" w:eastAsia="Times New Roman" w:hAnsi="Times New Roman" w:cs="Times New Roman"/>
          <w:kern w:val="0"/>
          <w:sz w:val="22"/>
          <w:szCs w:val="22"/>
          <w14:ligatures w14:val="none"/>
        </w:rPr>
      </w:pPr>
      <w:r w:rsidRPr="00944FF6">
        <w:rPr>
          <w:rFonts w:ascii="Calibri" w:eastAsia="Times New Roman" w:hAnsi="Calibri" w:cs="Calibri"/>
          <w:kern w:val="0"/>
          <w:sz w:val="22"/>
          <w:szCs w:val="22"/>
          <w:lang w:val="sr-Cyrl-RS"/>
          <w14:ligatures w14:val="none"/>
        </w:rPr>
        <w:tab/>
      </w:r>
      <w:r w:rsidRPr="00944FF6">
        <w:rPr>
          <w:rFonts w:ascii="Times New Roman" w:eastAsia="Times New Roman" w:hAnsi="Times New Roman" w:cs="Times New Roman"/>
          <w:kern w:val="0"/>
          <w:sz w:val="22"/>
          <w:szCs w:val="22"/>
          <w:lang w:val="sr-Cyrl-RS"/>
          <w14:ligatures w14:val="none"/>
        </w:rPr>
        <w:t>лиценца број 200 0887 06</w:t>
      </w:r>
    </w:p>
    <w:p w14:paraId="16DE537D" w14:textId="77777777" w:rsidR="00E1476A" w:rsidRPr="00944FF6" w:rsidRDefault="00E1476A">
      <w:pPr>
        <w:rPr>
          <w:lang w:val="sr-Cyrl-RS"/>
        </w:rPr>
      </w:pPr>
    </w:p>
    <w:sectPr w:rsidR="00E1476A" w:rsidRPr="00944FF6" w:rsidSect="00E53291">
      <w:headerReference w:type="default" r:id="rId10"/>
      <w:footerReference w:type="default" r:id="rId11"/>
      <w:pgSz w:w="11907" w:h="16839" w:code="9"/>
      <w:pgMar w:top="510" w:right="992" w:bottom="510" w:left="1712" w:header="454" w:footer="454" w:gutter="0"/>
      <w:pgNumType w:start="5"/>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3F09A" w14:textId="77777777" w:rsidR="009671E0" w:rsidRDefault="009671E0" w:rsidP="00A26DC3">
      <w:pPr>
        <w:spacing w:after="0" w:line="240" w:lineRule="auto"/>
      </w:pPr>
      <w:r>
        <w:separator/>
      </w:r>
    </w:p>
  </w:endnote>
  <w:endnote w:type="continuationSeparator" w:id="0">
    <w:p w14:paraId="768B5CAA" w14:textId="77777777" w:rsidR="009671E0" w:rsidRDefault="009671E0" w:rsidP="00A26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Yu L Helvetica">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Resavska BG Sans">
    <w:altName w:val="Calibri"/>
    <w:charset w:val="00"/>
    <w:family w:val="auto"/>
    <w:pitch w:val="variable"/>
    <w:sig w:usb0="A000022F" w:usb1="5000004A" w:usb2="00000000" w:usb3="00000000" w:csb0="00000117" w:csb1="00000000"/>
  </w:font>
  <w:font w:name="OpenSymbol">
    <w:panose1 w:val="05010000000000000000"/>
    <w:charset w:val="00"/>
    <w:family w:val="auto"/>
    <w:pitch w:val="variable"/>
    <w:sig w:usb0="800000AF" w:usb1="1001ECEA" w:usb2="00000000" w:usb3="00000000" w:csb0="80000001" w:csb1="00000000"/>
  </w:font>
  <w:font w:name="Cir Swiss">
    <w:charset w:val="00"/>
    <w:family w:val="swiss"/>
    <w:pitch w:val="variable"/>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Identity-H">
    <w:altName w:val="MS Gothic"/>
    <w:panose1 w:val="00000000000000000000"/>
    <w:charset w:val="80"/>
    <w:family w:val="auto"/>
    <w:notTrueType/>
    <w:pitch w:val="default"/>
    <w:sig w:usb0="00000000" w:usb1="08070000" w:usb2="00000010" w:usb3="00000000" w:csb0="00020000" w:csb1="00000000"/>
  </w:font>
  <w:font w:name="A Cirilica Times">
    <w:altName w:val="Courier New"/>
    <w:charset w:val="00"/>
    <w:family w:val="roman"/>
    <w:pitch w:val="variable"/>
    <w:sig w:usb0="00000083" w:usb1="00000000" w:usb2="00000000" w:usb3="00000000" w:csb0="00000009" w:csb1="00000000"/>
  </w:font>
  <w:font w:name="TimesNewRomanPSMT">
    <w:altName w:val="Calibri"/>
    <w:panose1 w:val="00000000000000000000"/>
    <w:charset w:val="00"/>
    <w:family w:val="roman"/>
    <w:notTrueType/>
    <w:pitch w:val="default"/>
    <w:sig w:usb0="00000001" w:usb1="08070000" w:usb2="00000010" w:usb3="00000000" w:csb0="00020000" w:csb1="00000000"/>
  </w:font>
  <w:font w:name="Abadi">
    <w:charset w:val="00"/>
    <w:family w:val="swiss"/>
    <w:pitch w:val="variable"/>
    <w:sig w:usb0="80000003" w:usb1="00000000" w:usb2="00000000" w:usb3="00000000" w:csb0="00000093" w:csb1="00000000"/>
  </w:font>
  <w:font w:name="ArialMT">
    <w:altName w:val="MS Gothic"/>
    <w:panose1 w:val="00000000000000000000"/>
    <w:charset w:val="80"/>
    <w:family w:val="auto"/>
    <w:notTrueType/>
    <w:pitch w:val="default"/>
    <w:sig w:usb0="00000003" w:usb1="08070000" w:usb2="00000010" w:usb3="00000000" w:csb0="00020001" w:csb1="00000000"/>
  </w:font>
  <w:font w:name="Andale Sans UI">
    <w:altName w:val="Arial Unicode MS"/>
    <w:charset w:val="00"/>
    <w:family w:val="auto"/>
    <w:pitch w:val="variable"/>
  </w:font>
  <w:font w:name="Meiryo">
    <w:charset w:val="80"/>
    <w:family w:val="swiss"/>
    <w:pitch w:val="variable"/>
    <w:sig w:usb0="E00002FF" w:usb1="6AC7FFFF" w:usb2="08000012" w:usb3="00000000" w:csb0="0002009F" w:csb1="00000000"/>
  </w:font>
  <w:font w:name="Verdana,Bold">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1CBE6" w14:textId="229DE9A2" w:rsidR="00B95F37" w:rsidRPr="009A35B5" w:rsidRDefault="00B95F37" w:rsidP="00495AB0">
    <w:pPr>
      <w:pBdr>
        <w:top w:val="double" w:sz="1" w:space="1" w:color="000000"/>
        <w:left w:val="none" w:sz="0" w:space="0" w:color="000000"/>
        <w:bottom w:val="none" w:sz="0" w:space="0" w:color="000000"/>
        <w:right w:val="none" w:sz="0" w:space="0" w:color="000000"/>
      </w:pBdr>
      <w:tabs>
        <w:tab w:val="center" w:pos="4320"/>
        <w:tab w:val="right" w:pos="8640"/>
      </w:tabs>
      <w:suppressAutoHyphens/>
      <w:jc w:val="center"/>
      <w:rPr>
        <w:rFonts w:ascii="Times New Roman" w:hAnsi="Times New Roman" w:cs="Times New Roman"/>
        <w:b/>
        <w:bCs/>
        <w:i/>
        <w:sz w:val="20"/>
        <w:szCs w:val="20"/>
        <w:lang w:val="sr-Cyrl-RS" w:eastAsia="zh-CN"/>
      </w:rPr>
    </w:pPr>
    <w:r w:rsidRPr="009A3E68">
      <w:rPr>
        <w:rFonts w:ascii="Times New Roman" w:hAnsi="Times New Roman" w:cs="Times New Roman"/>
        <w:i/>
        <w:sz w:val="20"/>
        <w:szCs w:val="20"/>
        <w:lang w:val="sr-Cyrl-RS" w:eastAsia="zh-CN"/>
      </w:rPr>
      <w:t xml:space="preserve">Друштво </w:t>
    </w:r>
    <w:r w:rsidRPr="009A3E68">
      <w:rPr>
        <w:rFonts w:ascii="Times New Roman" w:hAnsi="Times New Roman" w:cs="Times New Roman"/>
        <w:i/>
        <w:sz w:val="20"/>
        <w:szCs w:val="20"/>
        <w:lang w:val="sr-Cyrl-RS" w:eastAsia="zh-CN"/>
      </w:rPr>
      <w:t>за пројектовање и инжењеринг</w:t>
    </w:r>
    <w:r w:rsidRPr="009A3E68">
      <w:rPr>
        <w:rFonts w:ascii="Times New Roman" w:hAnsi="Times New Roman" w:cs="Times New Roman"/>
        <w:b/>
        <w:bCs/>
        <w:i/>
        <w:sz w:val="20"/>
        <w:szCs w:val="20"/>
        <w:lang w:val="ru-RU" w:eastAsia="zh-CN"/>
      </w:rPr>
      <w:t xml:space="preserve"> </w:t>
    </w:r>
    <w:r w:rsidRPr="009A3E68">
      <w:rPr>
        <w:rFonts w:ascii="Times New Roman" w:hAnsi="Times New Roman" w:cs="Times New Roman"/>
        <w:b/>
        <w:bCs/>
        <w:i/>
        <w:sz w:val="20"/>
        <w:szCs w:val="20"/>
        <w:lang w:val="sr-Cyrl-RS" w:eastAsia="zh-CN"/>
      </w:rPr>
      <w:t>''Шидпројект'' доо</w:t>
    </w:r>
  </w:p>
  <w:p w14:paraId="38C75C9F" w14:textId="13850A27" w:rsidR="00B95F37" w:rsidRPr="009A35B5" w:rsidRDefault="00B95F37" w:rsidP="009A35B5">
    <w:pPr>
      <w:pBdr>
        <w:top w:val="double" w:sz="1" w:space="1" w:color="000000"/>
        <w:left w:val="none" w:sz="0" w:space="0" w:color="000000"/>
        <w:bottom w:val="none" w:sz="0" w:space="0" w:color="000000"/>
        <w:right w:val="none" w:sz="0" w:space="0" w:color="000000"/>
      </w:pBdr>
      <w:tabs>
        <w:tab w:val="center" w:pos="4320"/>
        <w:tab w:val="right" w:pos="8640"/>
      </w:tabs>
      <w:suppressAutoHyphens/>
      <w:jc w:val="right"/>
      <w:rPr>
        <w:rFonts w:ascii="Times New Roman" w:hAnsi="Times New Roman" w:cs="Times New Roman"/>
        <w:b/>
        <w:bCs/>
        <w:i/>
        <w:sz w:val="20"/>
        <w:szCs w:val="20"/>
        <w:lang w:val="sr-Cyrl-RS" w:eastAsia="zh-CN"/>
      </w:rPr>
    </w:pPr>
    <w:r w:rsidRPr="00495AB0">
      <w:rPr>
        <w:rFonts w:ascii="Times New Roman" w:hAnsi="Times New Roman" w:cs="Times New Roman"/>
        <w:bCs/>
        <w:i/>
        <w:sz w:val="20"/>
        <w:szCs w:val="20"/>
        <w:lang w:eastAsia="zh-CN"/>
      </w:rPr>
      <w:fldChar w:fldCharType="begin"/>
    </w:r>
    <w:r w:rsidRPr="00495AB0">
      <w:rPr>
        <w:rFonts w:ascii="Times New Roman" w:hAnsi="Times New Roman" w:cs="Times New Roman"/>
        <w:bCs/>
        <w:i/>
        <w:sz w:val="20"/>
        <w:szCs w:val="20"/>
        <w:lang w:eastAsia="zh-CN"/>
      </w:rPr>
      <w:instrText xml:space="preserve"> PAGE   \* MERGEFORMAT </w:instrText>
    </w:r>
    <w:r w:rsidRPr="00495AB0">
      <w:rPr>
        <w:rFonts w:ascii="Times New Roman" w:hAnsi="Times New Roman" w:cs="Times New Roman"/>
        <w:bCs/>
        <w:i/>
        <w:sz w:val="20"/>
        <w:szCs w:val="20"/>
        <w:lang w:eastAsia="zh-CN"/>
      </w:rPr>
      <w:fldChar w:fldCharType="separate"/>
    </w:r>
    <w:r w:rsidRPr="00583042">
      <w:rPr>
        <w:rFonts w:ascii="Times New Roman" w:hAnsi="Times New Roman" w:cs="Times New Roman"/>
        <w:bCs/>
        <w:i/>
        <w:noProof/>
        <w:sz w:val="20"/>
        <w:szCs w:val="20"/>
        <w:lang w:val="x-none" w:eastAsia="zh-CN"/>
      </w:rPr>
      <w:t>1</w:t>
    </w:r>
    <w:r w:rsidRPr="00495AB0">
      <w:rPr>
        <w:rFonts w:ascii="Times New Roman" w:hAnsi="Times New Roman" w:cs="Times New Roman"/>
        <w:bCs/>
        <w:i/>
        <w:noProof/>
        <w:sz w:val="20"/>
        <w:szCs w:val="20"/>
        <w:lang w:eastAsia="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10004" w14:textId="77777777" w:rsidR="009671E0" w:rsidRDefault="009671E0" w:rsidP="00A26DC3">
      <w:pPr>
        <w:spacing w:after="0" w:line="240" w:lineRule="auto"/>
      </w:pPr>
      <w:r>
        <w:separator/>
      </w:r>
    </w:p>
  </w:footnote>
  <w:footnote w:type="continuationSeparator" w:id="0">
    <w:p w14:paraId="6C849AF1" w14:textId="77777777" w:rsidR="009671E0" w:rsidRDefault="009671E0" w:rsidP="00A26DC3">
      <w:pPr>
        <w:spacing w:after="0" w:line="240" w:lineRule="auto"/>
      </w:pPr>
      <w:r>
        <w:continuationSeparator/>
      </w:r>
    </w:p>
  </w:footnote>
  <w:footnote w:id="1">
    <w:p w14:paraId="118ABEFF" w14:textId="77777777" w:rsidR="009650EB" w:rsidRPr="002020A1" w:rsidRDefault="009650EB" w:rsidP="009650EB">
      <w:pPr>
        <w:pStyle w:val="FootnoteText"/>
        <w:rPr>
          <w:lang w:val="sr-Latn-RS"/>
        </w:rPr>
      </w:pPr>
      <w:r>
        <w:rPr>
          <w:rStyle w:val="FootnoteReference"/>
        </w:rPr>
        <w:footnoteRef/>
      </w:r>
      <w:r>
        <w:t xml:space="preserve"> </w:t>
      </w:r>
      <w:r w:rsidRPr="002020A1">
        <w:t>Directive 2000/60/EC of the European Parliament and of the Council of 23 October 2000 establishing a framework for Community action in the field of water policy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5C691" w14:textId="06AD1DE1" w:rsidR="00C93052" w:rsidRPr="00C93052" w:rsidRDefault="00290BA8" w:rsidP="00C93052">
    <w:pPr>
      <w:widowControl w:val="0"/>
      <w:pBdr>
        <w:bottom w:val="single" w:sz="4" w:space="1" w:color="auto"/>
      </w:pBdr>
      <w:tabs>
        <w:tab w:val="center" w:pos="4680"/>
        <w:tab w:val="right" w:pos="9360"/>
      </w:tabs>
      <w:autoSpaceDE w:val="0"/>
      <w:autoSpaceDN w:val="0"/>
      <w:adjustRightInd w:val="0"/>
      <w:spacing w:after="0" w:line="240" w:lineRule="auto"/>
      <w:jc w:val="center"/>
      <w:rPr>
        <w:rFonts w:ascii="Times New Roman" w:eastAsia="Times New Roman" w:hAnsi="Times New Roman" w:cs="Times New Roman"/>
        <w:b/>
        <w:kern w:val="0"/>
        <w:sz w:val="16"/>
        <w:szCs w:val="16"/>
        <w:lang w:val="sr-Cyrl-RS" w:eastAsia="x-none"/>
        <w14:ligatures w14:val="none"/>
      </w:rPr>
    </w:pPr>
    <w:bookmarkStart w:id="96" w:name="_Hlk35846741"/>
    <w:r>
      <w:rPr>
        <w:rFonts w:ascii="Times New Roman" w:eastAsia="Times New Roman" w:hAnsi="Times New Roman" w:cs="Times New Roman"/>
        <w:b/>
        <w:kern w:val="0"/>
        <w:sz w:val="16"/>
        <w:szCs w:val="16"/>
        <w:lang w:val="sr-Cyrl-RS" w:eastAsia="x-none"/>
        <w14:ligatures w14:val="none"/>
      </w:rPr>
      <w:t>ПЛАН ДЕТАЉНЕ РЕГУЛАЦИЈЕ КРУЖНЕ РАСКРСНИЦЕ</w:t>
    </w:r>
    <w:r w:rsidR="00C93052" w:rsidRPr="00C93052">
      <w:rPr>
        <w:rFonts w:ascii="Times New Roman" w:eastAsia="Times New Roman" w:hAnsi="Times New Roman" w:cs="Times New Roman"/>
        <w:b/>
        <w:bCs/>
        <w:kern w:val="0"/>
        <w:sz w:val="16"/>
        <w:szCs w:val="16"/>
        <w:lang w:val="sr-Cyrl-RS" w:eastAsia="x-none"/>
        <w14:ligatures w14:val="none"/>
      </w:rPr>
      <w:t xml:space="preserve"> ЗА ПОБОЉШАЊЕ УКСРНОГ МЕСТА </w:t>
    </w:r>
    <w:bookmarkStart w:id="97" w:name="_Hlk215816204"/>
    <w:bookmarkStart w:id="98" w:name="_Hlk205550854"/>
    <w:r w:rsidR="00C93052" w:rsidRPr="00C93052">
      <w:rPr>
        <w:rFonts w:ascii="Times New Roman" w:eastAsia="Times New Roman" w:hAnsi="Times New Roman" w:cs="Times New Roman"/>
        <w:b/>
        <w:bCs/>
        <w:kern w:val="0"/>
        <w:sz w:val="16"/>
        <w:szCs w:val="16"/>
        <w:lang w:val="sr-Cyrl-RS" w:eastAsia="x-none"/>
        <w14:ligatures w14:val="none"/>
      </w:rPr>
      <w:t xml:space="preserve">ДП </w:t>
    </w:r>
    <w:r w:rsidR="00C93052" w:rsidRPr="00C93052">
      <w:rPr>
        <w:rFonts w:ascii="Times New Roman" w:eastAsia="Times New Roman" w:hAnsi="Times New Roman" w:cs="Times New Roman"/>
        <w:b/>
        <w:bCs/>
        <w:kern w:val="0"/>
        <w:sz w:val="16"/>
        <w:szCs w:val="16"/>
        <w:lang w:val="sr-Latn-RS" w:eastAsia="x-none"/>
        <w14:ligatures w14:val="none"/>
      </w:rPr>
      <w:t xml:space="preserve">II A </w:t>
    </w:r>
    <w:r w:rsidR="00C93052" w:rsidRPr="00C93052">
      <w:rPr>
        <w:rFonts w:ascii="Times New Roman" w:eastAsia="Times New Roman" w:hAnsi="Times New Roman" w:cs="Times New Roman"/>
        <w:b/>
        <w:bCs/>
        <w:kern w:val="0"/>
        <w:sz w:val="16"/>
        <w:szCs w:val="16"/>
        <w:lang w:val="sr-Cyrl-RS" w:eastAsia="x-none"/>
        <w14:ligatures w14:val="none"/>
      </w:rPr>
      <w:t>РЕДА БР.</w:t>
    </w:r>
    <w:r w:rsidR="00C93052" w:rsidRPr="00C93052">
      <w:rPr>
        <w:rFonts w:ascii="Times New Roman" w:eastAsia="Times New Roman" w:hAnsi="Times New Roman" w:cs="Times New Roman"/>
        <w:b/>
        <w:bCs/>
        <w:kern w:val="0"/>
        <w:sz w:val="16"/>
        <w:szCs w:val="16"/>
        <w:lang w:val="sr-Latn-RS" w:eastAsia="x-none"/>
        <w14:ligatures w14:val="none"/>
      </w:rPr>
      <w:t xml:space="preserve"> 121 </w:t>
    </w:r>
    <w:r w:rsidR="00C93052" w:rsidRPr="00C93052">
      <w:rPr>
        <w:rFonts w:ascii="Times New Roman" w:eastAsia="Times New Roman" w:hAnsi="Times New Roman" w:cs="Times New Roman"/>
        <w:b/>
        <w:bCs/>
        <w:kern w:val="0"/>
        <w:sz w:val="16"/>
        <w:szCs w:val="16"/>
        <w:lang w:val="sr-Cyrl-RS" w:eastAsia="x-none"/>
        <w14:ligatures w14:val="none"/>
      </w:rPr>
      <w:t xml:space="preserve">И ПРИСТУПНЕ САОБРАЋАЈНИЦЕ БОЧНОЈ НАПЛАТНОЈ СТАНИЦИ АДАШЕВЦИ ДП А3 (АУТОПУТ Е-70) </w:t>
    </w:r>
    <w:bookmarkEnd w:id="97"/>
    <w:r w:rsidR="00C93052" w:rsidRPr="00C93052">
      <w:rPr>
        <w:rFonts w:ascii="Times New Roman" w:eastAsia="Times New Roman" w:hAnsi="Times New Roman" w:cs="Times New Roman"/>
        <w:b/>
        <w:bCs/>
        <w:kern w:val="0"/>
        <w:sz w:val="16"/>
        <w:szCs w:val="16"/>
        <w:lang w:val="sr-Cyrl-RS" w:eastAsia="x-none"/>
        <w14:ligatures w14:val="none"/>
      </w:rPr>
      <w:t>НА КМ 21+</w:t>
    </w:r>
    <w:r w:rsidR="00C93052" w:rsidRPr="00C93052">
      <w:rPr>
        <w:rFonts w:ascii="Times New Roman" w:eastAsia="Times New Roman" w:hAnsi="Times New Roman" w:cs="Times New Roman"/>
        <w:b/>
        <w:bCs/>
        <w:kern w:val="0"/>
        <w:sz w:val="16"/>
        <w:szCs w:val="16"/>
        <w:lang w:eastAsia="x-none"/>
        <w14:ligatures w14:val="none"/>
      </w:rPr>
      <w:t>00</w:t>
    </w:r>
    <w:r w:rsidR="00C93052" w:rsidRPr="00C93052">
      <w:rPr>
        <w:rFonts w:ascii="Times New Roman" w:eastAsia="Times New Roman" w:hAnsi="Times New Roman" w:cs="Times New Roman"/>
        <w:b/>
        <w:bCs/>
        <w:kern w:val="0"/>
        <w:sz w:val="16"/>
        <w:szCs w:val="16"/>
        <w:lang w:val="sr-Cyrl-RS" w:eastAsia="x-none"/>
        <w14:ligatures w14:val="none"/>
      </w:rPr>
      <w:t xml:space="preserve">9,00 ДП </w:t>
    </w:r>
    <w:r w:rsidR="00C93052" w:rsidRPr="00C93052">
      <w:rPr>
        <w:rFonts w:ascii="Times New Roman" w:eastAsia="Times New Roman" w:hAnsi="Times New Roman" w:cs="Times New Roman"/>
        <w:b/>
        <w:bCs/>
        <w:kern w:val="0"/>
        <w:sz w:val="16"/>
        <w:szCs w:val="16"/>
        <w:lang w:val="sr-Latn-RS" w:eastAsia="x-none"/>
        <w14:ligatures w14:val="none"/>
      </w:rPr>
      <w:t>II A</w:t>
    </w:r>
    <w:r w:rsidR="00C93052" w:rsidRPr="00C93052">
      <w:rPr>
        <w:rFonts w:ascii="Times New Roman" w:eastAsia="Times New Roman" w:hAnsi="Times New Roman" w:cs="Times New Roman"/>
        <w:b/>
        <w:bCs/>
        <w:kern w:val="0"/>
        <w:sz w:val="16"/>
        <w:szCs w:val="16"/>
        <w:lang w:val="sr-Cyrl-RS" w:eastAsia="x-none"/>
        <w14:ligatures w14:val="none"/>
      </w:rPr>
      <w:t xml:space="preserve"> РЕДА БР.</w:t>
    </w:r>
    <w:r w:rsidR="00C93052" w:rsidRPr="00C93052">
      <w:rPr>
        <w:rFonts w:ascii="Times New Roman" w:eastAsia="Times New Roman" w:hAnsi="Times New Roman" w:cs="Times New Roman"/>
        <w:b/>
        <w:bCs/>
        <w:kern w:val="0"/>
        <w:sz w:val="16"/>
        <w:szCs w:val="16"/>
        <w:lang w:val="sr-Latn-RS" w:eastAsia="x-none"/>
        <w14:ligatures w14:val="none"/>
      </w:rPr>
      <w:t xml:space="preserve"> 121</w:t>
    </w:r>
    <w:r w:rsidR="00C93052" w:rsidRPr="00C93052">
      <w:rPr>
        <w:rFonts w:ascii="Times New Roman" w:eastAsia="Times New Roman" w:hAnsi="Times New Roman" w:cs="Times New Roman"/>
        <w:b/>
        <w:bCs/>
        <w:kern w:val="0"/>
        <w:sz w:val="16"/>
        <w:szCs w:val="16"/>
        <w:lang w:val="sr-Cyrl-RS" w:eastAsia="x-none"/>
        <w14:ligatures w14:val="none"/>
      </w:rPr>
      <w:t xml:space="preserve"> У КО АДАШЕВЦИ</w:t>
    </w:r>
    <w:bookmarkEnd w:id="96"/>
    <w:bookmarkEnd w:id="9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2A80224"/>
    <w:lvl w:ilvl="0">
      <w:start w:val="1"/>
      <w:numFmt w:val="decimal"/>
      <w:pStyle w:val="ListNumber3"/>
      <w:lvlText w:val="%1."/>
      <w:lvlJc w:val="left"/>
      <w:pPr>
        <w:tabs>
          <w:tab w:val="num" w:pos="926"/>
        </w:tabs>
        <w:ind w:left="926" w:hanging="360"/>
      </w:pPr>
      <w:rPr>
        <w:rFonts w:cs="Times New Roman"/>
      </w:rPr>
    </w:lvl>
  </w:abstractNum>
  <w:abstractNum w:abstractNumId="1" w15:restartNumberingAfterBreak="0">
    <w:nsid w:val="FFFFFF83"/>
    <w:multiLevelType w:val="singleLevel"/>
    <w:tmpl w:val="1E8C2DBE"/>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90"/>
        </w:tabs>
        <w:ind w:left="342" w:hanging="432"/>
      </w:pPr>
    </w:lvl>
    <w:lvl w:ilvl="1">
      <w:start w:val="1"/>
      <w:numFmt w:val="none"/>
      <w:suff w:val="nothing"/>
      <w:lvlText w:val=""/>
      <w:lvlJc w:val="left"/>
      <w:pPr>
        <w:tabs>
          <w:tab w:val="num" w:pos="-90"/>
        </w:tabs>
        <w:ind w:left="486" w:hanging="576"/>
      </w:pPr>
    </w:lvl>
    <w:lvl w:ilvl="2">
      <w:start w:val="1"/>
      <w:numFmt w:val="none"/>
      <w:suff w:val="nothing"/>
      <w:lvlText w:val=""/>
      <w:lvlJc w:val="left"/>
      <w:pPr>
        <w:tabs>
          <w:tab w:val="num" w:pos="-90"/>
        </w:tabs>
        <w:ind w:left="630" w:hanging="720"/>
      </w:pPr>
    </w:lvl>
    <w:lvl w:ilvl="3">
      <w:start w:val="1"/>
      <w:numFmt w:val="none"/>
      <w:suff w:val="nothing"/>
      <w:lvlText w:val=""/>
      <w:lvlJc w:val="left"/>
      <w:pPr>
        <w:tabs>
          <w:tab w:val="num" w:pos="-90"/>
        </w:tabs>
        <w:ind w:left="774" w:hanging="864"/>
      </w:pPr>
    </w:lvl>
    <w:lvl w:ilvl="4">
      <w:start w:val="1"/>
      <w:numFmt w:val="none"/>
      <w:suff w:val="nothing"/>
      <w:lvlText w:val=""/>
      <w:lvlJc w:val="left"/>
      <w:pPr>
        <w:tabs>
          <w:tab w:val="num" w:pos="-90"/>
        </w:tabs>
        <w:ind w:left="918" w:hanging="1008"/>
      </w:pPr>
    </w:lvl>
    <w:lvl w:ilvl="5">
      <w:start w:val="1"/>
      <w:numFmt w:val="none"/>
      <w:suff w:val="nothing"/>
      <w:lvlText w:val=""/>
      <w:lvlJc w:val="left"/>
      <w:pPr>
        <w:tabs>
          <w:tab w:val="num" w:pos="-90"/>
        </w:tabs>
        <w:ind w:left="1062" w:hanging="1152"/>
      </w:pPr>
    </w:lvl>
    <w:lvl w:ilvl="6">
      <w:start w:val="1"/>
      <w:numFmt w:val="none"/>
      <w:suff w:val="nothing"/>
      <w:lvlText w:val=""/>
      <w:lvlJc w:val="left"/>
      <w:pPr>
        <w:tabs>
          <w:tab w:val="num" w:pos="-90"/>
        </w:tabs>
        <w:ind w:left="1206" w:hanging="1296"/>
      </w:pPr>
    </w:lvl>
    <w:lvl w:ilvl="7">
      <w:start w:val="1"/>
      <w:numFmt w:val="none"/>
      <w:suff w:val="nothing"/>
      <w:lvlText w:val=""/>
      <w:lvlJc w:val="left"/>
      <w:pPr>
        <w:tabs>
          <w:tab w:val="num" w:pos="-90"/>
        </w:tabs>
        <w:ind w:left="1350" w:hanging="1440"/>
      </w:pPr>
    </w:lvl>
    <w:lvl w:ilvl="8">
      <w:start w:val="1"/>
      <w:numFmt w:val="none"/>
      <w:suff w:val="nothing"/>
      <w:lvlText w:val=""/>
      <w:lvlJc w:val="left"/>
      <w:pPr>
        <w:tabs>
          <w:tab w:val="num" w:pos="-90"/>
        </w:tabs>
        <w:ind w:left="1494" w:hanging="1584"/>
      </w:pPr>
    </w:lvl>
  </w:abstractNum>
  <w:abstractNum w:abstractNumId="3"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E803ED"/>
    <w:multiLevelType w:val="hybridMultilevel"/>
    <w:tmpl w:val="81BA3FE4"/>
    <w:lvl w:ilvl="0" w:tplc="27A8CD5C">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01E555FD"/>
    <w:multiLevelType w:val="hybridMultilevel"/>
    <w:tmpl w:val="0DC8EE2A"/>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5A2336"/>
    <w:multiLevelType w:val="hybridMultilevel"/>
    <w:tmpl w:val="F8A8EBDA"/>
    <w:lvl w:ilvl="0" w:tplc="CFB87A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7092667"/>
    <w:multiLevelType w:val="hybridMultilevel"/>
    <w:tmpl w:val="D2824054"/>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DE77C3"/>
    <w:multiLevelType w:val="hybridMultilevel"/>
    <w:tmpl w:val="72C6A9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9E0A48"/>
    <w:multiLevelType w:val="hybridMultilevel"/>
    <w:tmpl w:val="2A508FF8"/>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1F5C1D"/>
    <w:multiLevelType w:val="multilevel"/>
    <w:tmpl w:val="92EE3E9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CCD4376"/>
    <w:multiLevelType w:val="hybridMultilevel"/>
    <w:tmpl w:val="B10C930A"/>
    <w:lvl w:ilvl="0" w:tplc="CFB87A28">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E156E3A"/>
    <w:multiLevelType w:val="hybridMultilevel"/>
    <w:tmpl w:val="7D8C08CA"/>
    <w:lvl w:ilvl="0" w:tplc="CFB87A28">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013676B"/>
    <w:multiLevelType w:val="hybridMultilevel"/>
    <w:tmpl w:val="75AAA026"/>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5027A1"/>
    <w:multiLevelType w:val="multilevel"/>
    <w:tmpl w:val="477E0DF4"/>
    <w:lvl w:ilvl="0">
      <w:start w:val="3"/>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lowerRoman"/>
      <w:lvlText w:val="%1.%2.%3.%4."/>
      <w:lvlJc w:val="left"/>
      <w:pPr>
        <w:ind w:left="2718" w:hanging="144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15:restartNumberingAfterBreak="0">
    <w:nsid w:val="131410D0"/>
    <w:multiLevelType w:val="hybridMultilevel"/>
    <w:tmpl w:val="7D082BB2"/>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987119"/>
    <w:multiLevelType w:val="multilevel"/>
    <w:tmpl w:val="6DFE0A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15CB4B20"/>
    <w:multiLevelType w:val="hybridMultilevel"/>
    <w:tmpl w:val="3A289EDC"/>
    <w:lvl w:ilvl="0" w:tplc="9A7C17C8">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984596"/>
    <w:multiLevelType w:val="hybridMultilevel"/>
    <w:tmpl w:val="8E2C9DFA"/>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188B501D"/>
    <w:multiLevelType w:val="multilevel"/>
    <w:tmpl w:val="92EE3E9A"/>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A8513A3"/>
    <w:multiLevelType w:val="multilevel"/>
    <w:tmpl w:val="2A9CE974"/>
    <w:lvl w:ilvl="0">
      <w:start w:val="1"/>
      <w:numFmt w:val="decimal"/>
      <w:lvlText w:val="%1."/>
      <w:lvlJc w:val="left"/>
      <w:pPr>
        <w:ind w:left="45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109" w:hanging="72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155" w:hanging="1080"/>
      </w:pPr>
      <w:rPr>
        <w:rFonts w:hint="default"/>
      </w:rPr>
    </w:lvl>
    <w:lvl w:ilvl="6">
      <w:start w:val="1"/>
      <w:numFmt w:val="decimal"/>
      <w:isLgl/>
      <w:lvlText w:val="%1.%2.%3.%4.%5.%6.%7."/>
      <w:lvlJc w:val="left"/>
      <w:pPr>
        <w:ind w:left="3498" w:hanging="1080"/>
      </w:pPr>
      <w:rPr>
        <w:rFonts w:hint="default"/>
      </w:rPr>
    </w:lvl>
    <w:lvl w:ilvl="7">
      <w:start w:val="1"/>
      <w:numFmt w:val="decimal"/>
      <w:isLgl/>
      <w:lvlText w:val="%1.%2.%3.%4.%5.%6.%7.%8."/>
      <w:lvlJc w:val="left"/>
      <w:pPr>
        <w:ind w:left="4201" w:hanging="1440"/>
      </w:pPr>
      <w:rPr>
        <w:rFonts w:hint="default"/>
      </w:rPr>
    </w:lvl>
    <w:lvl w:ilvl="8">
      <w:start w:val="1"/>
      <w:numFmt w:val="decimal"/>
      <w:isLgl/>
      <w:lvlText w:val="%1.%2.%3.%4.%5.%6.%7.%8.%9."/>
      <w:lvlJc w:val="left"/>
      <w:pPr>
        <w:ind w:left="4544" w:hanging="1440"/>
      </w:pPr>
      <w:rPr>
        <w:rFonts w:hint="default"/>
      </w:rPr>
    </w:lvl>
  </w:abstractNum>
  <w:abstractNum w:abstractNumId="21" w15:restartNumberingAfterBreak="0">
    <w:nsid w:val="1AFF4F7B"/>
    <w:multiLevelType w:val="hybridMultilevel"/>
    <w:tmpl w:val="F1C48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577266"/>
    <w:multiLevelType w:val="hybridMultilevel"/>
    <w:tmpl w:val="4FF4AA5A"/>
    <w:lvl w:ilvl="0" w:tplc="D6645BCA">
      <w:start w:val="1"/>
      <w:numFmt w:val="none"/>
      <w:lvlText w:val="-"/>
      <w:lvlJc w:val="left"/>
      <w:pPr>
        <w:ind w:left="720" w:hanging="360"/>
      </w:pPr>
      <w:rPr>
        <w:rFonts w:ascii="Verdana" w:hAnsi="Verdana"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1CBF0369"/>
    <w:multiLevelType w:val="hybridMultilevel"/>
    <w:tmpl w:val="7344761A"/>
    <w:lvl w:ilvl="0" w:tplc="5B1248D4">
      <w:start w:val="1"/>
      <w:numFmt w:val="decimal"/>
      <w:lvlText w:val="%1."/>
      <w:lvlJc w:val="left"/>
      <w:pPr>
        <w:ind w:left="720" w:hanging="360"/>
      </w:pPr>
      <w:rPr>
        <w:b w:val="0"/>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24" w15:restartNumberingAfterBreak="0">
    <w:nsid w:val="201C0486"/>
    <w:multiLevelType w:val="hybridMultilevel"/>
    <w:tmpl w:val="06E60A64"/>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A33A7E"/>
    <w:multiLevelType w:val="hybridMultilevel"/>
    <w:tmpl w:val="8C74C108"/>
    <w:lvl w:ilvl="0" w:tplc="00000015">
      <w:start w:val="1"/>
      <w:numFmt w:val="none"/>
      <w:lvlText w:val="-"/>
      <w:lvlJc w:val="left"/>
      <w:pPr>
        <w:ind w:left="720" w:hanging="360"/>
      </w:pPr>
      <w:rPr>
        <w:rFonts w:ascii="Verdana" w:hAnsi="Verdana"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22322065"/>
    <w:multiLevelType w:val="hybridMultilevel"/>
    <w:tmpl w:val="99F4A02A"/>
    <w:lvl w:ilvl="0" w:tplc="19A882DA">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3664BEA"/>
    <w:multiLevelType w:val="hybridMultilevel"/>
    <w:tmpl w:val="3A0E8208"/>
    <w:lvl w:ilvl="0" w:tplc="CFB87A2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3D85CD6"/>
    <w:multiLevelType w:val="hybridMultilevel"/>
    <w:tmpl w:val="77486B72"/>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2F5656"/>
    <w:multiLevelType w:val="hybridMultilevel"/>
    <w:tmpl w:val="EA80BFBE"/>
    <w:lvl w:ilvl="0" w:tplc="04090001">
      <w:start w:val="1"/>
      <w:numFmt w:val="bullet"/>
      <w:lvlText w:val=""/>
      <w:lvlJc w:val="left"/>
      <w:pPr>
        <w:ind w:left="1423" w:hanging="360"/>
      </w:pPr>
      <w:rPr>
        <w:rFonts w:ascii="Symbol" w:hAnsi="Symbo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30" w15:restartNumberingAfterBreak="0">
    <w:nsid w:val="26B52767"/>
    <w:multiLevelType w:val="multilevel"/>
    <w:tmpl w:val="A036D470"/>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27B51569"/>
    <w:multiLevelType w:val="hybridMultilevel"/>
    <w:tmpl w:val="23FCC892"/>
    <w:lvl w:ilvl="0" w:tplc="00000013">
      <w:numFmt w:val="bullet"/>
      <w:lvlText w:val="-"/>
      <w:lvlJc w:val="left"/>
      <w:pPr>
        <w:ind w:left="720" w:hanging="360"/>
      </w:pPr>
      <w:rPr>
        <w:rFonts w:ascii="Arial" w:hAnsi="Arial" w:cs="Symbol"/>
      </w:rPr>
    </w:lvl>
    <w:lvl w:ilvl="1" w:tplc="35DA579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8E3366E"/>
    <w:multiLevelType w:val="hybridMultilevel"/>
    <w:tmpl w:val="941C9138"/>
    <w:lvl w:ilvl="0" w:tplc="27A8CD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F3251B"/>
    <w:multiLevelType w:val="hybridMultilevel"/>
    <w:tmpl w:val="84B22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AF246D8"/>
    <w:multiLevelType w:val="hybridMultilevel"/>
    <w:tmpl w:val="32DC7600"/>
    <w:lvl w:ilvl="0" w:tplc="27A8CD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5F649F"/>
    <w:multiLevelType w:val="hybridMultilevel"/>
    <w:tmpl w:val="F7FAF6B4"/>
    <w:lvl w:ilvl="0" w:tplc="CFB87A28">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36" w15:restartNumberingAfterBreak="0">
    <w:nsid w:val="3134505A"/>
    <w:multiLevelType w:val="hybridMultilevel"/>
    <w:tmpl w:val="B22604F6"/>
    <w:lvl w:ilvl="0" w:tplc="080E4474">
      <w:start w:val="4"/>
      <w:numFmt w:val="bullet"/>
      <w:lvlText w:val="-"/>
      <w:lvlJc w:val="left"/>
      <w:pPr>
        <w:ind w:left="720" w:hanging="360"/>
      </w:pPr>
      <w:rPr>
        <w:rFonts w:ascii="Yu L Helvetica" w:eastAsia="Times New Roman" w:hAnsi="Yu L Helvetica"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5E04F7"/>
    <w:multiLevelType w:val="hybridMultilevel"/>
    <w:tmpl w:val="397E0BFA"/>
    <w:lvl w:ilvl="0" w:tplc="EFE0F5C6">
      <w:start w:val="3"/>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E23792"/>
    <w:multiLevelType w:val="hybridMultilevel"/>
    <w:tmpl w:val="1E6EAB3A"/>
    <w:lvl w:ilvl="0" w:tplc="27A8CD5C">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32FA6296"/>
    <w:multiLevelType w:val="hybridMultilevel"/>
    <w:tmpl w:val="04D47EA8"/>
    <w:lvl w:ilvl="0" w:tplc="27A8CD5C">
      <w:start w:val="1"/>
      <w:numFmt w:val="bullet"/>
      <w:lvlText w:val=""/>
      <w:lvlJc w:val="left"/>
      <w:pPr>
        <w:ind w:left="990" w:hanging="360"/>
      </w:pPr>
      <w:rPr>
        <w:rFonts w:ascii="Symbol" w:hAnsi="Symbol"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40" w15:restartNumberingAfterBreak="0">
    <w:nsid w:val="35786B63"/>
    <w:multiLevelType w:val="hybridMultilevel"/>
    <w:tmpl w:val="A3FA5C56"/>
    <w:lvl w:ilvl="0" w:tplc="FFFFFFFF">
      <w:start w:val="1"/>
      <w:numFmt w:val="bullet"/>
      <w:lvlText w:val=""/>
      <w:lvlJc w:val="left"/>
      <w:pPr>
        <w:ind w:left="720" w:hanging="360"/>
      </w:pPr>
      <w:rPr>
        <w:rFonts w:ascii="Symbol" w:hAnsi="Symbol" w:hint="default"/>
      </w:rPr>
    </w:lvl>
    <w:lvl w:ilvl="1" w:tplc="0B2ABD78">
      <w:start w:val="1"/>
      <w:numFmt w:val="bullet"/>
      <w:lvlText w:val=""/>
      <w:lvlJc w:val="left"/>
      <w:pPr>
        <w:ind w:left="142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BC07C21"/>
    <w:multiLevelType w:val="multilevel"/>
    <w:tmpl w:val="477E0DF4"/>
    <w:lvl w:ilvl="0">
      <w:start w:val="3"/>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lowerRoman"/>
      <w:lvlText w:val="%1.%2.%3.%4."/>
      <w:lvlJc w:val="left"/>
      <w:pPr>
        <w:ind w:left="2718" w:hanging="144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2" w15:restartNumberingAfterBreak="0">
    <w:nsid w:val="41231B5D"/>
    <w:multiLevelType w:val="hybridMultilevel"/>
    <w:tmpl w:val="F49E1C38"/>
    <w:lvl w:ilvl="0" w:tplc="CFB87A28">
      <w:start w:val="1"/>
      <w:numFmt w:val="bullet"/>
      <w:lvlText w:val=""/>
      <w:lvlJc w:val="left"/>
      <w:pPr>
        <w:ind w:left="1423" w:hanging="360"/>
      </w:pPr>
      <w:rPr>
        <w:rFonts w:ascii="Symbol" w:hAnsi="Symbo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43" w15:restartNumberingAfterBreak="0">
    <w:nsid w:val="41232FC3"/>
    <w:multiLevelType w:val="hybridMultilevel"/>
    <w:tmpl w:val="8D2417AA"/>
    <w:lvl w:ilvl="0" w:tplc="B768A7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416E4CB9"/>
    <w:multiLevelType w:val="hybridMultilevel"/>
    <w:tmpl w:val="202CAA44"/>
    <w:lvl w:ilvl="0" w:tplc="00000001">
      <w:start w:val="2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1711EF"/>
    <w:multiLevelType w:val="hybridMultilevel"/>
    <w:tmpl w:val="45E002D4"/>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390CEB"/>
    <w:multiLevelType w:val="hybridMultilevel"/>
    <w:tmpl w:val="881AF1F8"/>
    <w:lvl w:ilvl="0" w:tplc="27A8CD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86C2069"/>
    <w:multiLevelType w:val="hybridMultilevel"/>
    <w:tmpl w:val="3DC2BE6C"/>
    <w:lvl w:ilvl="0" w:tplc="CFB87A28">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87D3146"/>
    <w:multiLevelType w:val="hybridMultilevel"/>
    <w:tmpl w:val="138C33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48A360D6"/>
    <w:multiLevelType w:val="hybridMultilevel"/>
    <w:tmpl w:val="E268361A"/>
    <w:lvl w:ilvl="0" w:tplc="CFB87A28">
      <w:start w:val="1"/>
      <w:numFmt w:val="bullet"/>
      <w:lvlText w:val=""/>
      <w:lvlJc w:val="left"/>
      <w:pPr>
        <w:ind w:left="990" w:hanging="360"/>
      </w:pPr>
      <w:rPr>
        <w:rFonts w:ascii="Symbol" w:hAnsi="Symbol" w:hint="default"/>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50" w15:restartNumberingAfterBreak="0">
    <w:nsid w:val="48BD48E6"/>
    <w:multiLevelType w:val="hybridMultilevel"/>
    <w:tmpl w:val="7B725B94"/>
    <w:lvl w:ilvl="0" w:tplc="04090001">
      <w:start w:val="1"/>
      <w:numFmt w:val="bullet"/>
      <w:lvlText w:val=""/>
      <w:lvlJc w:val="left"/>
      <w:pPr>
        <w:ind w:left="23400" w:hanging="360"/>
      </w:pPr>
      <w:rPr>
        <w:rFonts w:ascii="Symbol" w:hAnsi="Symbol" w:hint="default"/>
      </w:rPr>
    </w:lvl>
    <w:lvl w:ilvl="1" w:tplc="04090003">
      <w:start w:val="1"/>
      <w:numFmt w:val="bullet"/>
      <w:lvlText w:val="o"/>
      <w:lvlJc w:val="left"/>
      <w:pPr>
        <w:ind w:left="24120" w:hanging="360"/>
      </w:pPr>
      <w:rPr>
        <w:rFonts w:ascii="Courier New" w:hAnsi="Courier New" w:cs="Courier New" w:hint="default"/>
      </w:rPr>
    </w:lvl>
    <w:lvl w:ilvl="2" w:tplc="04090005" w:tentative="1">
      <w:start w:val="1"/>
      <w:numFmt w:val="bullet"/>
      <w:lvlText w:val=""/>
      <w:lvlJc w:val="left"/>
      <w:pPr>
        <w:ind w:left="24840" w:hanging="360"/>
      </w:pPr>
      <w:rPr>
        <w:rFonts w:ascii="Wingdings" w:hAnsi="Wingdings" w:hint="default"/>
      </w:rPr>
    </w:lvl>
    <w:lvl w:ilvl="3" w:tplc="04090001" w:tentative="1">
      <w:start w:val="1"/>
      <w:numFmt w:val="bullet"/>
      <w:lvlText w:val=""/>
      <w:lvlJc w:val="left"/>
      <w:pPr>
        <w:ind w:left="25560" w:hanging="360"/>
      </w:pPr>
      <w:rPr>
        <w:rFonts w:ascii="Symbol" w:hAnsi="Symbol" w:hint="default"/>
      </w:rPr>
    </w:lvl>
    <w:lvl w:ilvl="4" w:tplc="04090003" w:tentative="1">
      <w:start w:val="1"/>
      <w:numFmt w:val="bullet"/>
      <w:lvlText w:val="o"/>
      <w:lvlJc w:val="left"/>
      <w:pPr>
        <w:ind w:left="26280" w:hanging="360"/>
      </w:pPr>
      <w:rPr>
        <w:rFonts w:ascii="Courier New" w:hAnsi="Courier New" w:cs="Courier New" w:hint="default"/>
      </w:rPr>
    </w:lvl>
    <w:lvl w:ilvl="5" w:tplc="04090005" w:tentative="1">
      <w:start w:val="1"/>
      <w:numFmt w:val="bullet"/>
      <w:lvlText w:val=""/>
      <w:lvlJc w:val="left"/>
      <w:pPr>
        <w:ind w:left="27000" w:hanging="360"/>
      </w:pPr>
      <w:rPr>
        <w:rFonts w:ascii="Wingdings" w:hAnsi="Wingdings" w:hint="default"/>
      </w:rPr>
    </w:lvl>
    <w:lvl w:ilvl="6" w:tplc="04090001" w:tentative="1">
      <w:start w:val="1"/>
      <w:numFmt w:val="bullet"/>
      <w:lvlText w:val=""/>
      <w:lvlJc w:val="left"/>
      <w:pPr>
        <w:ind w:left="27720" w:hanging="360"/>
      </w:pPr>
      <w:rPr>
        <w:rFonts w:ascii="Symbol" w:hAnsi="Symbol" w:hint="default"/>
      </w:rPr>
    </w:lvl>
    <w:lvl w:ilvl="7" w:tplc="04090003" w:tentative="1">
      <w:start w:val="1"/>
      <w:numFmt w:val="bullet"/>
      <w:lvlText w:val="o"/>
      <w:lvlJc w:val="left"/>
      <w:pPr>
        <w:ind w:left="28440" w:hanging="360"/>
      </w:pPr>
      <w:rPr>
        <w:rFonts w:ascii="Courier New" w:hAnsi="Courier New" w:cs="Courier New" w:hint="default"/>
      </w:rPr>
    </w:lvl>
    <w:lvl w:ilvl="8" w:tplc="04090005" w:tentative="1">
      <w:start w:val="1"/>
      <w:numFmt w:val="bullet"/>
      <w:lvlText w:val=""/>
      <w:lvlJc w:val="left"/>
      <w:pPr>
        <w:ind w:left="29160" w:hanging="360"/>
      </w:pPr>
      <w:rPr>
        <w:rFonts w:ascii="Wingdings" w:hAnsi="Wingdings" w:hint="default"/>
      </w:rPr>
    </w:lvl>
  </w:abstractNum>
  <w:abstractNum w:abstractNumId="51" w15:restartNumberingAfterBreak="0">
    <w:nsid w:val="49190D81"/>
    <w:multiLevelType w:val="multilevel"/>
    <w:tmpl w:val="D20CA2B8"/>
    <w:lvl w:ilvl="0">
      <w:start w:val="1"/>
      <w:numFmt w:val="decimal"/>
      <w:lvlText w:val="%1."/>
      <w:lvlJc w:val="left"/>
      <w:pPr>
        <w:ind w:left="1170" w:hanging="360"/>
      </w:pPr>
    </w:lvl>
    <w:lvl w:ilvl="1">
      <w:start w:val="1"/>
      <w:numFmt w:val="decimal"/>
      <w:isLgl/>
      <w:lvlText w:val="%1.%2."/>
      <w:lvlJc w:val="left"/>
      <w:pPr>
        <w:ind w:left="135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52" w15:restartNumberingAfterBreak="0">
    <w:nsid w:val="4A7957B4"/>
    <w:multiLevelType w:val="hybridMultilevel"/>
    <w:tmpl w:val="081EB708"/>
    <w:lvl w:ilvl="0" w:tplc="0000000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AAC7A56"/>
    <w:multiLevelType w:val="multilevel"/>
    <w:tmpl w:val="D20CA2B8"/>
    <w:lvl w:ilvl="0">
      <w:start w:val="1"/>
      <w:numFmt w:val="decimal"/>
      <w:lvlText w:val="%1."/>
      <w:lvlJc w:val="left"/>
      <w:pPr>
        <w:ind w:left="1170" w:hanging="360"/>
      </w:pPr>
    </w:lvl>
    <w:lvl w:ilvl="1">
      <w:start w:val="1"/>
      <w:numFmt w:val="decimal"/>
      <w:isLgl/>
      <w:lvlText w:val="%1.%2."/>
      <w:lvlJc w:val="left"/>
      <w:pPr>
        <w:ind w:left="135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54" w15:restartNumberingAfterBreak="0">
    <w:nsid w:val="4BF70DF0"/>
    <w:multiLevelType w:val="hybridMultilevel"/>
    <w:tmpl w:val="C0B8031A"/>
    <w:lvl w:ilvl="0" w:tplc="8ED62E9C">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4262B6"/>
    <w:multiLevelType w:val="hybridMultilevel"/>
    <w:tmpl w:val="15441398"/>
    <w:lvl w:ilvl="0" w:tplc="D3EA62A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383EDA"/>
    <w:multiLevelType w:val="hybridMultilevel"/>
    <w:tmpl w:val="E098B386"/>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DF1813"/>
    <w:multiLevelType w:val="hybridMultilevel"/>
    <w:tmpl w:val="B8448E6E"/>
    <w:lvl w:ilvl="0" w:tplc="FFFFFFFF">
      <w:start w:val="1"/>
      <w:numFmt w:val="bullet"/>
      <w:lvlText w:val="-"/>
      <w:lvlJc w:val="left"/>
      <w:pPr>
        <w:ind w:left="1170" w:hanging="360"/>
      </w:pPr>
      <w:rPr>
        <w:rFonts w:ascii="Symbol" w:hAnsi="Symbol" w:cs="Times New Roman" w:hint="default"/>
        <w:color w:val="auto"/>
        <w:sz w:val="18"/>
        <w:szCs w:val="18"/>
      </w:rPr>
    </w:lvl>
    <w:lvl w:ilvl="1" w:tplc="840EB00A">
      <w:numFmt w:val="bullet"/>
      <w:lvlText w:val="•"/>
      <w:lvlJc w:val="left"/>
      <w:pPr>
        <w:ind w:left="1890" w:hanging="360"/>
      </w:pPr>
      <w:rPr>
        <w:rFonts w:ascii="Times New Roman" w:eastAsia="Times New Roman" w:hAnsi="Times New Roman" w:cs="Times New Roman"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8" w15:restartNumberingAfterBreak="0">
    <w:nsid w:val="52C34BAC"/>
    <w:multiLevelType w:val="hybridMultilevel"/>
    <w:tmpl w:val="92462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36928FD"/>
    <w:multiLevelType w:val="multilevel"/>
    <w:tmpl w:val="34CCC768"/>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5754210"/>
    <w:multiLevelType w:val="hybridMultilevel"/>
    <w:tmpl w:val="3A7ABA26"/>
    <w:lvl w:ilvl="0" w:tplc="27A8CD5C">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1" w15:restartNumberingAfterBreak="0">
    <w:nsid w:val="5A400CD2"/>
    <w:multiLevelType w:val="hybridMultilevel"/>
    <w:tmpl w:val="452E8368"/>
    <w:lvl w:ilvl="0" w:tplc="8FBA7E3C">
      <w:numFmt w:val="bullet"/>
      <w:lvlText w:val="-"/>
      <w:lvlJc w:val="left"/>
      <w:pPr>
        <w:ind w:left="360" w:hanging="360"/>
      </w:pPr>
      <w:rPr>
        <w:rFonts w:ascii="Times New Roman" w:eastAsia="Calibri" w:hAnsi="Times New Roman" w:cs="Times New Roman" w:hint="default"/>
      </w:rPr>
    </w:lvl>
    <w:lvl w:ilvl="1" w:tplc="281A0003" w:tentative="1">
      <w:start w:val="1"/>
      <w:numFmt w:val="bullet"/>
      <w:lvlText w:val="o"/>
      <w:lvlJc w:val="left"/>
      <w:pPr>
        <w:ind w:left="1080" w:hanging="360"/>
      </w:pPr>
      <w:rPr>
        <w:rFonts w:ascii="Courier New" w:hAnsi="Courier New" w:cs="Courier New" w:hint="default"/>
      </w:rPr>
    </w:lvl>
    <w:lvl w:ilvl="2" w:tplc="281A0005" w:tentative="1">
      <w:start w:val="1"/>
      <w:numFmt w:val="bullet"/>
      <w:lvlText w:val=""/>
      <w:lvlJc w:val="left"/>
      <w:pPr>
        <w:ind w:left="1800" w:hanging="360"/>
      </w:pPr>
      <w:rPr>
        <w:rFonts w:ascii="Wingdings" w:hAnsi="Wingdings" w:hint="default"/>
      </w:rPr>
    </w:lvl>
    <w:lvl w:ilvl="3" w:tplc="281A0001" w:tentative="1">
      <w:start w:val="1"/>
      <w:numFmt w:val="bullet"/>
      <w:lvlText w:val=""/>
      <w:lvlJc w:val="left"/>
      <w:pPr>
        <w:ind w:left="2520" w:hanging="360"/>
      </w:pPr>
      <w:rPr>
        <w:rFonts w:ascii="Symbol" w:hAnsi="Symbol" w:hint="default"/>
      </w:rPr>
    </w:lvl>
    <w:lvl w:ilvl="4" w:tplc="281A0003" w:tentative="1">
      <w:start w:val="1"/>
      <w:numFmt w:val="bullet"/>
      <w:lvlText w:val="o"/>
      <w:lvlJc w:val="left"/>
      <w:pPr>
        <w:ind w:left="3240" w:hanging="360"/>
      </w:pPr>
      <w:rPr>
        <w:rFonts w:ascii="Courier New" w:hAnsi="Courier New" w:cs="Courier New" w:hint="default"/>
      </w:rPr>
    </w:lvl>
    <w:lvl w:ilvl="5" w:tplc="281A0005" w:tentative="1">
      <w:start w:val="1"/>
      <w:numFmt w:val="bullet"/>
      <w:lvlText w:val=""/>
      <w:lvlJc w:val="left"/>
      <w:pPr>
        <w:ind w:left="3960" w:hanging="360"/>
      </w:pPr>
      <w:rPr>
        <w:rFonts w:ascii="Wingdings" w:hAnsi="Wingdings" w:hint="default"/>
      </w:rPr>
    </w:lvl>
    <w:lvl w:ilvl="6" w:tplc="281A0001" w:tentative="1">
      <w:start w:val="1"/>
      <w:numFmt w:val="bullet"/>
      <w:lvlText w:val=""/>
      <w:lvlJc w:val="left"/>
      <w:pPr>
        <w:ind w:left="4680" w:hanging="360"/>
      </w:pPr>
      <w:rPr>
        <w:rFonts w:ascii="Symbol" w:hAnsi="Symbol" w:hint="default"/>
      </w:rPr>
    </w:lvl>
    <w:lvl w:ilvl="7" w:tplc="281A0003" w:tentative="1">
      <w:start w:val="1"/>
      <w:numFmt w:val="bullet"/>
      <w:lvlText w:val="o"/>
      <w:lvlJc w:val="left"/>
      <w:pPr>
        <w:ind w:left="5400" w:hanging="360"/>
      </w:pPr>
      <w:rPr>
        <w:rFonts w:ascii="Courier New" w:hAnsi="Courier New" w:cs="Courier New" w:hint="default"/>
      </w:rPr>
    </w:lvl>
    <w:lvl w:ilvl="8" w:tplc="281A0005" w:tentative="1">
      <w:start w:val="1"/>
      <w:numFmt w:val="bullet"/>
      <w:lvlText w:val=""/>
      <w:lvlJc w:val="left"/>
      <w:pPr>
        <w:ind w:left="6120" w:hanging="360"/>
      </w:pPr>
      <w:rPr>
        <w:rFonts w:ascii="Wingdings" w:hAnsi="Wingdings" w:hint="default"/>
      </w:rPr>
    </w:lvl>
  </w:abstractNum>
  <w:abstractNum w:abstractNumId="62" w15:restartNumberingAfterBreak="0">
    <w:nsid w:val="5AC913FF"/>
    <w:multiLevelType w:val="multilevel"/>
    <w:tmpl w:val="477E0DF4"/>
    <w:lvl w:ilvl="0">
      <w:start w:val="3"/>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lowerRoman"/>
      <w:lvlText w:val="%1.%2.%3.%4."/>
      <w:lvlJc w:val="left"/>
      <w:pPr>
        <w:ind w:left="2718" w:hanging="144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3" w15:restartNumberingAfterBreak="0">
    <w:nsid w:val="5C376746"/>
    <w:multiLevelType w:val="hybridMultilevel"/>
    <w:tmpl w:val="C40451F8"/>
    <w:lvl w:ilvl="0" w:tplc="080E4474">
      <w:start w:val="4"/>
      <w:numFmt w:val="bullet"/>
      <w:lvlText w:val="-"/>
      <w:lvlJc w:val="left"/>
      <w:pPr>
        <w:ind w:left="783" w:hanging="360"/>
      </w:pPr>
      <w:rPr>
        <w:rFonts w:ascii="Yu L Helvetica" w:eastAsia="Times New Roman" w:hAnsi="Yu L Helvetica" w:cs="Times New Roman" w:hint="default"/>
        <w:sz w:val="22"/>
      </w:rPr>
    </w:lvl>
    <w:lvl w:ilvl="1" w:tplc="080E4474">
      <w:start w:val="4"/>
      <w:numFmt w:val="bullet"/>
      <w:lvlText w:val="-"/>
      <w:lvlJc w:val="left"/>
      <w:pPr>
        <w:ind w:left="1503" w:hanging="360"/>
      </w:pPr>
      <w:rPr>
        <w:rFonts w:ascii="Yu L Helvetica" w:eastAsia="Times New Roman" w:hAnsi="Yu L Helvetica" w:cs="Times New Roman" w:hint="default"/>
        <w:sz w:val="22"/>
      </w:rPr>
    </w:lvl>
    <w:lvl w:ilvl="2" w:tplc="0A74640A">
      <w:numFmt w:val="bullet"/>
      <w:lvlText w:val=""/>
      <w:lvlJc w:val="left"/>
      <w:pPr>
        <w:ind w:left="2223" w:hanging="360"/>
      </w:pPr>
      <w:rPr>
        <w:rFonts w:ascii="Wingdings" w:eastAsia="Times New Roman" w:hAnsi="Wingdings" w:cs="Times New Roman"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64" w15:restartNumberingAfterBreak="0">
    <w:nsid w:val="5E5C2CB6"/>
    <w:multiLevelType w:val="hybridMultilevel"/>
    <w:tmpl w:val="01F0BC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15:restartNumberingAfterBreak="0">
    <w:nsid w:val="5FAD2799"/>
    <w:multiLevelType w:val="hybridMultilevel"/>
    <w:tmpl w:val="DD906304"/>
    <w:lvl w:ilvl="0" w:tplc="00000013">
      <w:numFmt w:val="bullet"/>
      <w:lvlText w:val="-"/>
      <w:lvlJc w:val="left"/>
      <w:pPr>
        <w:ind w:left="720" w:hanging="360"/>
      </w:pPr>
      <w:rPr>
        <w:rFonts w:ascii="Arial" w:hAnsi="Arial" w:cs="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63705D"/>
    <w:multiLevelType w:val="hybridMultilevel"/>
    <w:tmpl w:val="D6A64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774F29"/>
    <w:multiLevelType w:val="multilevel"/>
    <w:tmpl w:val="5396FB1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6384163F"/>
    <w:multiLevelType w:val="hybridMultilevel"/>
    <w:tmpl w:val="3A6CC730"/>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996E4B"/>
    <w:multiLevelType w:val="hybridMultilevel"/>
    <w:tmpl w:val="DBDACA1E"/>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A06BE1"/>
    <w:multiLevelType w:val="multilevel"/>
    <w:tmpl w:val="76809C3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6E0621B"/>
    <w:multiLevelType w:val="hybridMultilevel"/>
    <w:tmpl w:val="D72A082A"/>
    <w:lvl w:ilvl="0" w:tplc="0B2ABD78">
      <w:start w:val="1"/>
      <w:numFmt w:val="bullet"/>
      <w:lvlText w:val=""/>
      <w:lvlJc w:val="left"/>
      <w:pPr>
        <w:ind w:left="1423" w:hanging="360"/>
      </w:pPr>
      <w:rPr>
        <w:rFonts w:ascii="Symbol" w:hAnsi="Symbol" w:hint="default"/>
      </w:rPr>
    </w:lvl>
    <w:lvl w:ilvl="1" w:tplc="281A0003" w:tentative="1">
      <w:start w:val="1"/>
      <w:numFmt w:val="bullet"/>
      <w:lvlText w:val="o"/>
      <w:lvlJc w:val="left"/>
      <w:pPr>
        <w:ind w:left="2143" w:hanging="360"/>
      </w:pPr>
      <w:rPr>
        <w:rFonts w:ascii="Courier New" w:hAnsi="Courier New" w:cs="Courier New" w:hint="default"/>
      </w:rPr>
    </w:lvl>
    <w:lvl w:ilvl="2" w:tplc="281A0005" w:tentative="1">
      <w:start w:val="1"/>
      <w:numFmt w:val="bullet"/>
      <w:lvlText w:val=""/>
      <w:lvlJc w:val="left"/>
      <w:pPr>
        <w:ind w:left="2863" w:hanging="360"/>
      </w:pPr>
      <w:rPr>
        <w:rFonts w:ascii="Wingdings" w:hAnsi="Wingdings" w:hint="default"/>
      </w:rPr>
    </w:lvl>
    <w:lvl w:ilvl="3" w:tplc="281A0001" w:tentative="1">
      <w:start w:val="1"/>
      <w:numFmt w:val="bullet"/>
      <w:lvlText w:val=""/>
      <w:lvlJc w:val="left"/>
      <w:pPr>
        <w:ind w:left="3583" w:hanging="360"/>
      </w:pPr>
      <w:rPr>
        <w:rFonts w:ascii="Symbol" w:hAnsi="Symbol" w:hint="default"/>
      </w:rPr>
    </w:lvl>
    <w:lvl w:ilvl="4" w:tplc="281A0003" w:tentative="1">
      <w:start w:val="1"/>
      <w:numFmt w:val="bullet"/>
      <w:lvlText w:val="o"/>
      <w:lvlJc w:val="left"/>
      <w:pPr>
        <w:ind w:left="4303" w:hanging="360"/>
      </w:pPr>
      <w:rPr>
        <w:rFonts w:ascii="Courier New" w:hAnsi="Courier New" w:cs="Courier New" w:hint="default"/>
      </w:rPr>
    </w:lvl>
    <w:lvl w:ilvl="5" w:tplc="281A0005" w:tentative="1">
      <w:start w:val="1"/>
      <w:numFmt w:val="bullet"/>
      <w:lvlText w:val=""/>
      <w:lvlJc w:val="left"/>
      <w:pPr>
        <w:ind w:left="5023" w:hanging="360"/>
      </w:pPr>
      <w:rPr>
        <w:rFonts w:ascii="Wingdings" w:hAnsi="Wingdings" w:hint="default"/>
      </w:rPr>
    </w:lvl>
    <w:lvl w:ilvl="6" w:tplc="281A0001" w:tentative="1">
      <w:start w:val="1"/>
      <w:numFmt w:val="bullet"/>
      <w:lvlText w:val=""/>
      <w:lvlJc w:val="left"/>
      <w:pPr>
        <w:ind w:left="5743" w:hanging="360"/>
      </w:pPr>
      <w:rPr>
        <w:rFonts w:ascii="Symbol" w:hAnsi="Symbol" w:hint="default"/>
      </w:rPr>
    </w:lvl>
    <w:lvl w:ilvl="7" w:tplc="281A0003" w:tentative="1">
      <w:start w:val="1"/>
      <w:numFmt w:val="bullet"/>
      <w:lvlText w:val="o"/>
      <w:lvlJc w:val="left"/>
      <w:pPr>
        <w:ind w:left="6463" w:hanging="360"/>
      </w:pPr>
      <w:rPr>
        <w:rFonts w:ascii="Courier New" w:hAnsi="Courier New" w:cs="Courier New" w:hint="default"/>
      </w:rPr>
    </w:lvl>
    <w:lvl w:ilvl="8" w:tplc="281A0005" w:tentative="1">
      <w:start w:val="1"/>
      <w:numFmt w:val="bullet"/>
      <w:lvlText w:val=""/>
      <w:lvlJc w:val="left"/>
      <w:pPr>
        <w:ind w:left="7183" w:hanging="360"/>
      </w:pPr>
      <w:rPr>
        <w:rFonts w:ascii="Wingdings" w:hAnsi="Wingdings" w:hint="default"/>
      </w:rPr>
    </w:lvl>
  </w:abstractNum>
  <w:abstractNum w:abstractNumId="72" w15:restartNumberingAfterBreak="0">
    <w:nsid w:val="67B9761D"/>
    <w:multiLevelType w:val="hybridMultilevel"/>
    <w:tmpl w:val="BAFA77A0"/>
    <w:lvl w:ilvl="0" w:tplc="27A8CD5C">
      <w:start w:val="1"/>
      <w:numFmt w:val="bullet"/>
      <w:lvlText w:val=""/>
      <w:lvlJc w:val="left"/>
      <w:pPr>
        <w:ind w:left="720" w:hanging="360"/>
      </w:pPr>
      <w:rPr>
        <w:rFonts w:ascii="Symbol" w:hAnsi="Symbol"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8320959"/>
    <w:multiLevelType w:val="multilevel"/>
    <w:tmpl w:val="6DFE0A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4" w15:restartNumberingAfterBreak="0">
    <w:nsid w:val="69CF75A9"/>
    <w:multiLevelType w:val="hybridMultilevel"/>
    <w:tmpl w:val="4CDE63C2"/>
    <w:lvl w:ilvl="0" w:tplc="281A0001">
      <w:start w:val="1"/>
      <w:numFmt w:val="bullet"/>
      <w:lvlText w:val=""/>
      <w:lvlJc w:val="left"/>
      <w:pPr>
        <w:ind w:left="1423" w:hanging="360"/>
      </w:pPr>
      <w:rPr>
        <w:rFonts w:ascii="Symbol" w:hAnsi="Symbol" w:hint="default"/>
      </w:rPr>
    </w:lvl>
    <w:lvl w:ilvl="1" w:tplc="281A0003">
      <w:start w:val="1"/>
      <w:numFmt w:val="bullet"/>
      <w:lvlText w:val="o"/>
      <w:lvlJc w:val="left"/>
      <w:pPr>
        <w:ind w:left="2143" w:hanging="360"/>
      </w:pPr>
      <w:rPr>
        <w:rFonts w:ascii="Courier New" w:hAnsi="Courier New" w:cs="Courier New" w:hint="default"/>
      </w:rPr>
    </w:lvl>
    <w:lvl w:ilvl="2" w:tplc="281A0005">
      <w:start w:val="1"/>
      <w:numFmt w:val="bullet"/>
      <w:lvlText w:val=""/>
      <w:lvlJc w:val="left"/>
      <w:pPr>
        <w:ind w:left="2863" w:hanging="360"/>
      </w:pPr>
      <w:rPr>
        <w:rFonts w:ascii="Wingdings" w:hAnsi="Wingdings" w:hint="default"/>
      </w:rPr>
    </w:lvl>
    <w:lvl w:ilvl="3" w:tplc="281A0001">
      <w:start w:val="1"/>
      <w:numFmt w:val="bullet"/>
      <w:lvlText w:val=""/>
      <w:lvlJc w:val="left"/>
      <w:pPr>
        <w:ind w:left="3583" w:hanging="360"/>
      </w:pPr>
      <w:rPr>
        <w:rFonts w:ascii="Symbol" w:hAnsi="Symbol" w:hint="default"/>
      </w:rPr>
    </w:lvl>
    <w:lvl w:ilvl="4" w:tplc="281A0003">
      <w:start w:val="1"/>
      <w:numFmt w:val="bullet"/>
      <w:lvlText w:val="o"/>
      <w:lvlJc w:val="left"/>
      <w:pPr>
        <w:ind w:left="4303" w:hanging="360"/>
      </w:pPr>
      <w:rPr>
        <w:rFonts w:ascii="Courier New" w:hAnsi="Courier New" w:cs="Courier New" w:hint="default"/>
      </w:rPr>
    </w:lvl>
    <w:lvl w:ilvl="5" w:tplc="281A0005">
      <w:start w:val="1"/>
      <w:numFmt w:val="bullet"/>
      <w:lvlText w:val=""/>
      <w:lvlJc w:val="left"/>
      <w:pPr>
        <w:ind w:left="5023" w:hanging="360"/>
      </w:pPr>
      <w:rPr>
        <w:rFonts w:ascii="Wingdings" w:hAnsi="Wingdings" w:hint="default"/>
      </w:rPr>
    </w:lvl>
    <w:lvl w:ilvl="6" w:tplc="281A0001" w:tentative="1">
      <w:start w:val="1"/>
      <w:numFmt w:val="bullet"/>
      <w:lvlText w:val=""/>
      <w:lvlJc w:val="left"/>
      <w:pPr>
        <w:ind w:left="5743" w:hanging="360"/>
      </w:pPr>
      <w:rPr>
        <w:rFonts w:ascii="Symbol" w:hAnsi="Symbol" w:hint="default"/>
      </w:rPr>
    </w:lvl>
    <w:lvl w:ilvl="7" w:tplc="281A0003" w:tentative="1">
      <w:start w:val="1"/>
      <w:numFmt w:val="bullet"/>
      <w:lvlText w:val="o"/>
      <w:lvlJc w:val="left"/>
      <w:pPr>
        <w:ind w:left="6463" w:hanging="360"/>
      </w:pPr>
      <w:rPr>
        <w:rFonts w:ascii="Courier New" w:hAnsi="Courier New" w:cs="Courier New" w:hint="default"/>
      </w:rPr>
    </w:lvl>
    <w:lvl w:ilvl="8" w:tplc="281A0005" w:tentative="1">
      <w:start w:val="1"/>
      <w:numFmt w:val="bullet"/>
      <w:lvlText w:val=""/>
      <w:lvlJc w:val="left"/>
      <w:pPr>
        <w:ind w:left="7183" w:hanging="360"/>
      </w:pPr>
      <w:rPr>
        <w:rFonts w:ascii="Wingdings" w:hAnsi="Wingdings" w:hint="default"/>
      </w:rPr>
    </w:lvl>
  </w:abstractNum>
  <w:abstractNum w:abstractNumId="75" w15:restartNumberingAfterBreak="0">
    <w:nsid w:val="6A731DFE"/>
    <w:multiLevelType w:val="hybridMultilevel"/>
    <w:tmpl w:val="C750FB9A"/>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6" w15:restartNumberingAfterBreak="0">
    <w:nsid w:val="6AFE62AD"/>
    <w:multiLevelType w:val="multilevel"/>
    <w:tmpl w:val="AAE47B2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C0C5C97"/>
    <w:multiLevelType w:val="hybridMultilevel"/>
    <w:tmpl w:val="B1382E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6C861193"/>
    <w:multiLevelType w:val="hybridMultilevel"/>
    <w:tmpl w:val="D632DFB6"/>
    <w:lvl w:ilvl="0" w:tplc="27A8CD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CDB537B"/>
    <w:multiLevelType w:val="hybridMultilevel"/>
    <w:tmpl w:val="B128D9A2"/>
    <w:lvl w:ilvl="0" w:tplc="3CC837BE">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6D162BF6"/>
    <w:multiLevelType w:val="hybridMultilevel"/>
    <w:tmpl w:val="82C077D4"/>
    <w:lvl w:ilvl="0" w:tplc="7B82B0B8">
      <w:start w:val="6"/>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F4B6D3F"/>
    <w:multiLevelType w:val="hybridMultilevel"/>
    <w:tmpl w:val="D0C479AC"/>
    <w:lvl w:ilvl="0" w:tplc="080E4474">
      <w:start w:val="4"/>
      <w:numFmt w:val="bullet"/>
      <w:lvlText w:val="-"/>
      <w:lvlJc w:val="left"/>
      <w:pPr>
        <w:ind w:left="720" w:hanging="360"/>
      </w:pPr>
      <w:rPr>
        <w:rFonts w:ascii="Yu L Helvetica" w:eastAsia="Times New Roman" w:hAnsi="Yu L Helvetica"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FB425CF"/>
    <w:multiLevelType w:val="hybridMultilevel"/>
    <w:tmpl w:val="649E8862"/>
    <w:lvl w:ilvl="0" w:tplc="CFB87A28">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3" w15:restartNumberingAfterBreak="0">
    <w:nsid w:val="7186034F"/>
    <w:multiLevelType w:val="hybridMultilevel"/>
    <w:tmpl w:val="5C50D0C8"/>
    <w:lvl w:ilvl="0" w:tplc="27A8CD5C">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4" w15:restartNumberingAfterBreak="0">
    <w:nsid w:val="72766840"/>
    <w:multiLevelType w:val="hybridMultilevel"/>
    <w:tmpl w:val="57F01EE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4110DB8"/>
    <w:multiLevelType w:val="hybridMultilevel"/>
    <w:tmpl w:val="0DE438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78E77756"/>
    <w:multiLevelType w:val="hybridMultilevel"/>
    <w:tmpl w:val="8A926CB6"/>
    <w:lvl w:ilvl="0" w:tplc="04090001">
      <w:start w:val="1"/>
      <w:numFmt w:val="bullet"/>
      <w:lvlText w:val=""/>
      <w:lvlJc w:val="left"/>
      <w:pPr>
        <w:ind w:left="1423" w:hanging="360"/>
      </w:pPr>
      <w:rPr>
        <w:rFonts w:ascii="Symbol" w:hAnsi="Symbo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87" w15:restartNumberingAfterBreak="0">
    <w:nsid w:val="7AE61DC3"/>
    <w:multiLevelType w:val="hybridMultilevel"/>
    <w:tmpl w:val="09042CE4"/>
    <w:lvl w:ilvl="0" w:tplc="C9A8B152">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8" w15:restartNumberingAfterBreak="0">
    <w:nsid w:val="7BEC5E3E"/>
    <w:multiLevelType w:val="hybridMultilevel"/>
    <w:tmpl w:val="49828D68"/>
    <w:lvl w:ilvl="0" w:tplc="CFB87A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CCA1A96"/>
    <w:multiLevelType w:val="multilevel"/>
    <w:tmpl w:val="477E0DF4"/>
    <w:lvl w:ilvl="0">
      <w:start w:val="3"/>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lowerRoman"/>
      <w:lvlText w:val="%1.%2.%3.%4."/>
      <w:lvlJc w:val="left"/>
      <w:pPr>
        <w:ind w:left="2718" w:hanging="144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0" w15:restartNumberingAfterBreak="0">
    <w:nsid w:val="7D870602"/>
    <w:multiLevelType w:val="hybridMultilevel"/>
    <w:tmpl w:val="6AEC4CF8"/>
    <w:lvl w:ilvl="0" w:tplc="0409000F">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91" w15:restartNumberingAfterBreak="0">
    <w:nsid w:val="7EC35DFE"/>
    <w:multiLevelType w:val="hybridMultilevel"/>
    <w:tmpl w:val="E8A483AE"/>
    <w:lvl w:ilvl="0" w:tplc="2196CE4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F955E97"/>
    <w:multiLevelType w:val="hybridMultilevel"/>
    <w:tmpl w:val="18F27F02"/>
    <w:lvl w:ilvl="0" w:tplc="27A8CD5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53570797">
    <w:abstractNumId w:val="63"/>
  </w:num>
  <w:num w:numId="2" w16cid:durableId="530651646">
    <w:abstractNumId w:val="50"/>
  </w:num>
  <w:num w:numId="3" w16cid:durableId="1772624748">
    <w:abstractNumId w:val="76"/>
  </w:num>
  <w:num w:numId="4" w16cid:durableId="1162039140">
    <w:abstractNumId w:val="10"/>
  </w:num>
  <w:num w:numId="5" w16cid:durableId="2121602472">
    <w:abstractNumId w:val="55"/>
  </w:num>
  <w:num w:numId="6" w16cid:durableId="2106682604">
    <w:abstractNumId w:val="19"/>
  </w:num>
  <w:num w:numId="7" w16cid:durableId="1474373841">
    <w:abstractNumId w:val="81"/>
  </w:num>
  <w:num w:numId="8" w16cid:durableId="211158548">
    <w:abstractNumId w:val="2"/>
  </w:num>
  <w:num w:numId="9" w16cid:durableId="1791246231">
    <w:abstractNumId w:val="17"/>
  </w:num>
  <w:num w:numId="10" w16cid:durableId="1101299493">
    <w:abstractNumId w:val="3"/>
  </w:num>
  <w:num w:numId="11" w16cid:durableId="941688358">
    <w:abstractNumId w:val="67"/>
  </w:num>
  <w:num w:numId="12" w16cid:durableId="2134015892">
    <w:abstractNumId w:val="24"/>
  </w:num>
  <w:num w:numId="13" w16cid:durableId="305744748">
    <w:abstractNumId w:val="69"/>
  </w:num>
  <w:num w:numId="14" w16cid:durableId="723717999">
    <w:abstractNumId w:val="57"/>
  </w:num>
  <w:num w:numId="15" w16cid:durableId="1289434106">
    <w:abstractNumId w:val="65"/>
  </w:num>
  <w:num w:numId="16" w16cid:durableId="935209687">
    <w:abstractNumId w:val="31"/>
  </w:num>
  <w:num w:numId="17" w16cid:durableId="964773280">
    <w:abstractNumId w:val="11"/>
  </w:num>
  <w:num w:numId="18" w16cid:durableId="1045716866">
    <w:abstractNumId w:val="16"/>
  </w:num>
  <w:num w:numId="19" w16cid:durableId="1461265972">
    <w:abstractNumId w:val="6"/>
  </w:num>
  <w:num w:numId="20" w16cid:durableId="1629625244">
    <w:abstractNumId w:val="73"/>
  </w:num>
  <w:num w:numId="21" w16cid:durableId="1738896104">
    <w:abstractNumId w:val="91"/>
  </w:num>
  <w:num w:numId="22" w16cid:durableId="1827357617">
    <w:abstractNumId w:val="0"/>
  </w:num>
  <w:num w:numId="23" w16cid:durableId="530922578">
    <w:abstractNumId w:val="25"/>
  </w:num>
  <w:num w:numId="24" w16cid:durableId="1586111963">
    <w:abstractNumId w:val="22"/>
  </w:num>
  <w:num w:numId="25" w16cid:durableId="1881892793">
    <w:abstractNumId w:val="80"/>
  </w:num>
  <w:num w:numId="26" w16cid:durableId="1686899492">
    <w:abstractNumId w:val="70"/>
  </w:num>
  <w:num w:numId="27" w16cid:durableId="478618516">
    <w:abstractNumId w:val="37"/>
  </w:num>
  <w:num w:numId="28" w16cid:durableId="650450203">
    <w:abstractNumId w:val="1"/>
  </w:num>
  <w:num w:numId="29" w16cid:durableId="1692026965">
    <w:abstractNumId w:val="79"/>
  </w:num>
  <w:num w:numId="30" w16cid:durableId="933318904">
    <w:abstractNumId w:val="14"/>
  </w:num>
  <w:num w:numId="31" w16cid:durableId="218324912">
    <w:abstractNumId w:val="51"/>
  </w:num>
  <w:num w:numId="32" w16cid:durableId="657002642">
    <w:abstractNumId w:val="29"/>
  </w:num>
  <w:num w:numId="33" w16cid:durableId="1552884585">
    <w:abstractNumId w:val="54"/>
  </w:num>
  <w:num w:numId="34" w16cid:durableId="867840390">
    <w:abstractNumId w:val="42"/>
  </w:num>
  <w:num w:numId="35" w16cid:durableId="649596378">
    <w:abstractNumId w:val="88"/>
  </w:num>
  <w:num w:numId="36" w16cid:durableId="522288194">
    <w:abstractNumId w:val="27"/>
  </w:num>
  <w:num w:numId="37" w16cid:durableId="1182235862">
    <w:abstractNumId w:val="68"/>
  </w:num>
  <w:num w:numId="38" w16cid:durableId="2074889885">
    <w:abstractNumId w:val="35"/>
  </w:num>
  <w:num w:numId="39" w16cid:durableId="786854893">
    <w:abstractNumId w:val="66"/>
  </w:num>
  <w:num w:numId="40" w16cid:durableId="529992940">
    <w:abstractNumId w:val="36"/>
  </w:num>
  <w:num w:numId="41" w16cid:durableId="2047559040">
    <w:abstractNumId w:val="30"/>
  </w:num>
  <w:num w:numId="42" w16cid:durableId="1953245075">
    <w:abstractNumId w:val="59"/>
  </w:num>
  <w:num w:numId="43" w16cid:durableId="2115662023">
    <w:abstractNumId w:val="82"/>
  </w:num>
  <w:num w:numId="44" w16cid:durableId="1241910194">
    <w:abstractNumId w:val="62"/>
  </w:num>
  <w:num w:numId="45" w16cid:durableId="1416827108">
    <w:abstractNumId w:val="53"/>
  </w:num>
  <w:num w:numId="46" w16cid:durableId="499590556">
    <w:abstractNumId w:val="41"/>
  </w:num>
  <w:num w:numId="47" w16cid:durableId="254948168">
    <w:abstractNumId w:val="89"/>
  </w:num>
  <w:num w:numId="48" w16cid:durableId="357506964">
    <w:abstractNumId w:val="7"/>
  </w:num>
  <w:num w:numId="49" w16cid:durableId="834030214">
    <w:abstractNumId w:val="13"/>
  </w:num>
  <w:num w:numId="50" w16cid:durableId="993483538">
    <w:abstractNumId w:val="5"/>
  </w:num>
  <w:num w:numId="51" w16cid:durableId="88701572">
    <w:abstractNumId w:val="56"/>
  </w:num>
  <w:num w:numId="52" w16cid:durableId="1514369660">
    <w:abstractNumId w:val="9"/>
  </w:num>
  <w:num w:numId="53" w16cid:durableId="1548254364">
    <w:abstractNumId w:val="15"/>
  </w:num>
  <w:num w:numId="54" w16cid:durableId="1651515495">
    <w:abstractNumId w:val="26"/>
  </w:num>
  <w:num w:numId="55" w16cid:durableId="1285774408">
    <w:abstractNumId w:val="77"/>
  </w:num>
  <w:num w:numId="56" w16cid:durableId="1916470381">
    <w:abstractNumId w:val="74"/>
  </w:num>
  <w:num w:numId="57" w16cid:durableId="1847360810">
    <w:abstractNumId w:val="71"/>
  </w:num>
  <w:num w:numId="58" w16cid:durableId="24530107">
    <w:abstractNumId w:val="86"/>
  </w:num>
  <w:num w:numId="59" w16cid:durableId="1297224963">
    <w:abstractNumId w:val="72"/>
  </w:num>
  <w:num w:numId="60" w16cid:durableId="2089959012">
    <w:abstractNumId w:val="20"/>
  </w:num>
  <w:num w:numId="61" w16cid:durableId="2067601251">
    <w:abstractNumId w:val="61"/>
  </w:num>
  <w:num w:numId="62" w16cid:durableId="1415126162">
    <w:abstractNumId w:val="90"/>
  </w:num>
  <w:num w:numId="63" w16cid:durableId="866791479">
    <w:abstractNumId w:val="18"/>
  </w:num>
  <w:num w:numId="64" w16cid:durableId="1041595204">
    <w:abstractNumId w:val="40"/>
  </w:num>
  <w:num w:numId="65" w16cid:durableId="1299264732">
    <w:abstractNumId w:val="32"/>
  </w:num>
  <w:num w:numId="66" w16cid:durableId="1153988037">
    <w:abstractNumId w:val="46"/>
  </w:num>
  <w:num w:numId="67" w16cid:durableId="151026234">
    <w:abstractNumId w:val="60"/>
  </w:num>
  <w:num w:numId="68" w16cid:durableId="1619028773">
    <w:abstractNumId w:val="38"/>
  </w:num>
  <w:num w:numId="69" w16cid:durableId="1136607602">
    <w:abstractNumId w:val="85"/>
  </w:num>
  <w:num w:numId="70" w16cid:durableId="471364662">
    <w:abstractNumId w:val="4"/>
  </w:num>
  <w:num w:numId="71" w16cid:durableId="1832865786">
    <w:abstractNumId w:val="39"/>
  </w:num>
  <w:num w:numId="72" w16cid:durableId="1520966826">
    <w:abstractNumId w:val="43"/>
  </w:num>
  <w:num w:numId="73" w16cid:durableId="2000884683">
    <w:abstractNumId w:val="44"/>
  </w:num>
  <w:num w:numId="74" w16cid:durableId="445779642">
    <w:abstractNumId w:val="34"/>
  </w:num>
  <w:num w:numId="75" w16cid:durableId="1305432024">
    <w:abstractNumId w:val="52"/>
  </w:num>
  <w:num w:numId="76" w16cid:durableId="612204448">
    <w:abstractNumId w:val="83"/>
  </w:num>
  <w:num w:numId="77" w16cid:durableId="818613964">
    <w:abstractNumId w:val="78"/>
  </w:num>
  <w:num w:numId="78" w16cid:durableId="1176532012">
    <w:abstractNumId w:val="8"/>
  </w:num>
  <w:num w:numId="79" w16cid:durableId="1497840086">
    <w:abstractNumId w:val="92"/>
  </w:num>
  <w:num w:numId="80" w16cid:durableId="13674132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291635">
    <w:abstractNumId w:val="33"/>
  </w:num>
  <w:num w:numId="82" w16cid:durableId="760108455">
    <w:abstractNumId w:val="84"/>
  </w:num>
  <w:num w:numId="83" w16cid:durableId="55517420">
    <w:abstractNumId w:val="12"/>
  </w:num>
  <w:num w:numId="84" w16cid:durableId="508105708">
    <w:abstractNumId w:val="87"/>
  </w:num>
  <w:num w:numId="85" w16cid:durableId="1815560167">
    <w:abstractNumId w:val="45"/>
  </w:num>
  <w:num w:numId="86" w16cid:durableId="1633173410">
    <w:abstractNumId w:val="75"/>
  </w:num>
  <w:num w:numId="87" w16cid:durableId="29453183">
    <w:abstractNumId w:val="28"/>
  </w:num>
  <w:num w:numId="88" w16cid:durableId="129790812">
    <w:abstractNumId w:val="48"/>
  </w:num>
  <w:num w:numId="89" w16cid:durableId="1619795882">
    <w:abstractNumId w:val="58"/>
  </w:num>
  <w:num w:numId="90" w16cid:durableId="1801921942">
    <w:abstractNumId w:val="64"/>
  </w:num>
  <w:num w:numId="91" w16cid:durableId="789515267">
    <w:abstractNumId w:val="49"/>
  </w:num>
  <w:num w:numId="92" w16cid:durableId="1359503503">
    <w:abstractNumId w:val="21"/>
  </w:num>
  <w:num w:numId="93" w16cid:durableId="39736774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645"/>
    <w:rsid w:val="0000460D"/>
    <w:rsid w:val="00012BBA"/>
    <w:rsid w:val="00022C91"/>
    <w:rsid w:val="0005260A"/>
    <w:rsid w:val="00054A7D"/>
    <w:rsid w:val="00063EFE"/>
    <w:rsid w:val="00071C91"/>
    <w:rsid w:val="000736A5"/>
    <w:rsid w:val="00077D35"/>
    <w:rsid w:val="0008650C"/>
    <w:rsid w:val="000A0FC5"/>
    <w:rsid w:val="000A4201"/>
    <w:rsid w:val="000A6836"/>
    <w:rsid w:val="000C0092"/>
    <w:rsid w:val="00153910"/>
    <w:rsid w:val="00176F70"/>
    <w:rsid w:val="00180157"/>
    <w:rsid w:val="00190F9B"/>
    <w:rsid w:val="00191D83"/>
    <w:rsid w:val="001972EA"/>
    <w:rsid w:val="001A0F72"/>
    <w:rsid w:val="001C0988"/>
    <w:rsid w:val="001C52E4"/>
    <w:rsid w:val="001C5338"/>
    <w:rsid w:val="001D6743"/>
    <w:rsid w:val="00200433"/>
    <w:rsid w:val="00203E7F"/>
    <w:rsid w:val="00211B85"/>
    <w:rsid w:val="002219EC"/>
    <w:rsid w:val="00221A9D"/>
    <w:rsid w:val="00222115"/>
    <w:rsid w:val="002223E4"/>
    <w:rsid w:val="00250A5C"/>
    <w:rsid w:val="002835B9"/>
    <w:rsid w:val="00290BA8"/>
    <w:rsid w:val="00297645"/>
    <w:rsid w:val="002C31D5"/>
    <w:rsid w:val="002C487E"/>
    <w:rsid w:val="002F1A55"/>
    <w:rsid w:val="002F67FA"/>
    <w:rsid w:val="00307A81"/>
    <w:rsid w:val="003534CE"/>
    <w:rsid w:val="00355148"/>
    <w:rsid w:val="0035684B"/>
    <w:rsid w:val="0036593D"/>
    <w:rsid w:val="00372174"/>
    <w:rsid w:val="003748FF"/>
    <w:rsid w:val="00385F3A"/>
    <w:rsid w:val="003866C2"/>
    <w:rsid w:val="00390D53"/>
    <w:rsid w:val="00396C74"/>
    <w:rsid w:val="003B2209"/>
    <w:rsid w:val="003C019D"/>
    <w:rsid w:val="003F1277"/>
    <w:rsid w:val="00415D60"/>
    <w:rsid w:val="00441F39"/>
    <w:rsid w:val="00492F51"/>
    <w:rsid w:val="004950FC"/>
    <w:rsid w:val="004A72B5"/>
    <w:rsid w:val="004B4BF4"/>
    <w:rsid w:val="004C3FC6"/>
    <w:rsid w:val="005139EF"/>
    <w:rsid w:val="00544E99"/>
    <w:rsid w:val="00545C27"/>
    <w:rsid w:val="005514AE"/>
    <w:rsid w:val="00553FCA"/>
    <w:rsid w:val="00567A1B"/>
    <w:rsid w:val="00567AE8"/>
    <w:rsid w:val="0057283C"/>
    <w:rsid w:val="00573A5C"/>
    <w:rsid w:val="005771FD"/>
    <w:rsid w:val="005A306E"/>
    <w:rsid w:val="005C43CD"/>
    <w:rsid w:val="005D30FE"/>
    <w:rsid w:val="005E11E7"/>
    <w:rsid w:val="005E34F8"/>
    <w:rsid w:val="005E652E"/>
    <w:rsid w:val="005F697E"/>
    <w:rsid w:val="006223F7"/>
    <w:rsid w:val="0062548A"/>
    <w:rsid w:val="00661F87"/>
    <w:rsid w:val="00670E51"/>
    <w:rsid w:val="006A55CA"/>
    <w:rsid w:val="006C6CB9"/>
    <w:rsid w:val="006D4C86"/>
    <w:rsid w:val="006E06B8"/>
    <w:rsid w:val="006E6CCB"/>
    <w:rsid w:val="00750073"/>
    <w:rsid w:val="00750965"/>
    <w:rsid w:val="00755DF1"/>
    <w:rsid w:val="007646C2"/>
    <w:rsid w:val="00783549"/>
    <w:rsid w:val="00783852"/>
    <w:rsid w:val="00786CDA"/>
    <w:rsid w:val="007A6588"/>
    <w:rsid w:val="007D4892"/>
    <w:rsid w:val="007D5846"/>
    <w:rsid w:val="007E7513"/>
    <w:rsid w:val="00812DFE"/>
    <w:rsid w:val="00815D89"/>
    <w:rsid w:val="00833AEE"/>
    <w:rsid w:val="008359C1"/>
    <w:rsid w:val="008569B2"/>
    <w:rsid w:val="00873EDD"/>
    <w:rsid w:val="00886784"/>
    <w:rsid w:val="0089328B"/>
    <w:rsid w:val="008B001D"/>
    <w:rsid w:val="008D3F12"/>
    <w:rsid w:val="008F74B4"/>
    <w:rsid w:val="00905701"/>
    <w:rsid w:val="00910D6D"/>
    <w:rsid w:val="00936117"/>
    <w:rsid w:val="00944FF6"/>
    <w:rsid w:val="009650EB"/>
    <w:rsid w:val="009671E0"/>
    <w:rsid w:val="009907F8"/>
    <w:rsid w:val="009A35B5"/>
    <w:rsid w:val="009A5751"/>
    <w:rsid w:val="009E517D"/>
    <w:rsid w:val="00A06269"/>
    <w:rsid w:val="00A26DC3"/>
    <w:rsid w:val="00A35437"/>
    <w:rsid w:val="00A37699"/>
    <w:rsid w:val="00A40E90"/>
    <w:rsid w:val="00A65957"/>
    <w:rsid w:val="00A670CB"/>
    <w:rsid w:val="00A67989"/>
    <w:rsid w:val="00A82DEA"/>
    <w:rsid w:val="00AA0947"/>
    <w:rsid w:val="00AD5F16"/>
    <w:rsid w:val="00B262DF"/>
    <w:rsid w:val="00B65BB9"/>
    <w:rsid w:val="00B70419"/>
    <w:rsid w:val="00B72CD6"/>
    <w:rsid w:val="00B865C4"/>
    <w:rsid w:val="00B95F37"/>
    <w:rsid w:val="00BD3838"/>
    <w:rsid w:val="00BD4D6D"/>
    <w:rsid w:val="00BE2259"/>
    <w:rsid w:val="00BF1884"/>
    <w:rsid w:val="00BF7D89"/>
    <w:rsid w:val="00C2332F"/>
    <w:rsid w:val="00C52178"/>
    <w:rsid w:val="00C67D64"/>
    <w:rsid w:val="00C93052"/>
    <w:rsid w:val="00C95CC6"/>
    <w:rsid w:val="00CA0DE9"/>
    <w:rsid w:val="00CB19AB"/>
    <w:rsid w:val="00CC70D1"/>
    <w:rsid w:val="00CE7A80"/>
    <w:rsid w:val="00CF37FF"/>
    <w:rsid w:val="00CF56A1"/>
    <w:rsid w:val="00D31AE8"/>
    <w:rsid w:val="00D47D4B"/>
    <w:rsid w:val="00D70D69"/>
    <w:rsid w:val="00D90BB2"/>
    <w:rsid w:val="00D970F9"/>
    <w:rsid w:val="00DD1FE4"/>
    <w:rsid w:val="00DE5990"/>
    <w:rsid w:val="00E1476A"/>
    <w:rsid w:val="00E352AB"/>
    <w:rsid w:val="00E53291"/>
    <w:rsid w:val="00E8787C"/>
    <w:rsid w:val="00E915C2"/>
    <w:rsid w:val="00EE13F3"/>
    <w:rsid w:val="00F16200"/>
    <w:rsid w:val="00F34B67"/>
    <w:rsid w:val="00F826F6"/>
    <w:rsid w:val="00FA0B30"/>
    <w:rsid w:val="00FA366A"/>
    <w:rsid w:val="00FB5D23"/>
    <w:rsid w:val="00FB6E73"/>
    <w:rsid w:val="00FC39BC"/>
    <w:rsid w:val="00FD341F"/>
    <w:rsid w:val="00FF5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3CEE5"/>
  <w15:chartTrackingRefBased/>
  <w15:docId w15:val="{3950BDEA-B8C0-4469-AC6F-80966D38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764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29764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29764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29764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29764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976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76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76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76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64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29764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9764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297645"/>
    <w:rPr>
      <w:rFonts w:eastAsiaTheme="majorEastAsia" w:cstheme="majorBidi"/>
      <w:i/>
      <w:iCs/>
      <w:color w:val="2F5496" w:themeColor="accent1" w:themeShade="BF"/>
    </w:rPr>
  </w:style>
  <w:style w:type="character" w:customStyle="1" w:styleId="Heading5Char">
    <w:name w:val="Heading 5 Char"/>
    <w:basedOn w:val="DefaultParagraphFont"/>
    <w:link w:val="Heading5"/>
    <w:rsid w:val="0029764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976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76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76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7645"/>
    <w:rPr>
      <w:rFonts w:eastAsiaTheme="majorEastAsia" w:cstheme="majorBidi"/>
      <w:color w:val="272727" w:themeColor="text1" w:themeTint="D8"/>
    </w:rPr>
  </w:style>
  <w:style w:type="paragraph" w:styleId="Title">
    <w:name w:val="Title"/>
    <w:basedOn w:val="Normal"/>
    <w:next w:val="Normal"/>
    <w:link w:val="TitleChar"/>
    <w:qFormat/>
    <w:rsid w:val="002976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976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2976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2976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7645"/>
    <w:pPr>
      <w:spacing w:before="160"/>
      <w:jc w:val="center"/>
    </w:pPr>
    <w:rPr>
      <w:i/>
      <w:iCs/>
      <w:color w:val="404040" w:themeColor="text1" w:themeTint="BF"/>
    </w:rPr>
  </w:style>
  <w:style w:type="character" w:customStyle="1" w:styleId="QuoteChar">
    <w:name w:val="Quote Char"/>
    <w:basedOn w:val="DefaultParagraphFont"/>
    <w:link w:val="Quote"/>
    <w:uiPriority w:val="29"/>
    <w:rsid w:val="00297645"/>
    <w:rPr>
      <w:i/>
      <w:iCs/>
      <w:color w:val="404040" w:themeColor="text1" w:themeTint="BF"/>
    </w:rPr>
  </w:style>
  <w:style w:type="paragraph" w:styleId="ListParagraph">
    <w:name w:val="List Paragraph"/>
    <w:basedOn w:val="Normal"/>
    <w:uiPriority w:val="34"/>
    <w:qFormat/>
    <w:rsid w:val="00297645"/>
    <w:pPr>
      <w:ind w:left="720"/>
      <w:contextualSpacing/>
    </w:pPr>
  </w:style>
  <w:style w:type="character" w:styleId="IntenseEmphasis">
    <w:name w:val="Intense Emphasis"/>
    <w:basedOn w:val="DefaultParagraphFont"/>
    <w:uiPriority w:val="21"/>
    <w:qFormat/>
    <w:rsid w:val="00297645"/>
    <w:rPr>
      <w:i/>
      <w:iCs/>
      <w:color w:val="2F5496" w:themeColor="accent1" w:themeShade="BF"/>
    </w:rPr>
  </w:style>
  <w:style w:type="paragraph" w:styleId="IntenseQuote">
    <w:name w:val="Intense Quote"/>
    <w:basedOn w:val="Normal"/>
    <w:next w:val="Normal"/>
    <w:link w:val="IntenseQuoteChar"/>
    <w:uiPriority w:val="30"/>
    <w:qFormat/>
    <w:rsid w:val="002976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97645"/>
    <w:rPr>
      <w:i/>
      <w:iCs/>
      <w:color w:val="2F5496" w:themeColor="accent1" w:themeShade="BF"/>
    </w:rPr>
  </w:style>
  <w:style w:type="character" w:styleId="IntenseReference">
    <w:name w:val="Intense Reference"/>
    <w:basedOn w:val="DefaultParagraphFont"/>
    <w:uiPriority w:val="32"/>
    <w:qFormat/>
    <w:rsid w:val="00297645"/>
    <w:rPr>
      <w:b/>
      <w:bCs/>
      <w:smallCaps/>
      <w:color w:val="2F5496" w:themeColor="accent1" w:themeShade="BF"/>
      <w:spacing w:val="5"/>
    </w:rPr>
  </w:style>
  <w:style w:type="numbering" w:customStyle="1" w:styleId="NoList1">
    <w:name w:val="No List1"/>
    <w:next w:val="NoList"/>
    <w:uiPriority w:val="99"/>
    <w:semiHidden/>
    <w:unhideWhenUsed/>
    <w:rsid w:val="00B95F37"/>
  </w:style>
  <w:style w:type="paragraph" w:styleId="Header">
    <w:name w:val="header"/>
    <w:basedOn w:val="Normal"/>
    <w:link w:val="HeaderChar"/>
    <w:uiPriority w:val="99"/>
    <w:rsid w:val="00B95F37"/>
    <w:pPr>
      <w:widowControl w:val="0"/>
      <w:tabs>
        <w:tab w:val="center" w:pos="4680"/>
        <w:tab w:val="right" w:pos="9360"/>
      </w:tabs>
      <w:autoSpaceDE w:val="0"/>
      <w:autoSpaceDN w:val="0"/>
      <w:adjustRightInd w:val="0"/>
      <w:spacing w:after="0" w:line="240" w:lineRule="auto"/>
      <w:ind w:left="703"/>
    </w:pPr>
    <w:rPr>
      <w:rFonts w:ascii="Calibri" w:eastAsia="Times New Roman" w:hAnsi="Calibri" w:cs="Times New Roman"/>
      <w:kern w:val="0"/>
      <w:sz w:val="20"/>
      <w:szCs w:val="20"/>
      <w:lang w:val="x-none" w:eastAsia="x-none"/>
      <w14:ligatures w14:val="none"/>
    </w:rPr>
  </w:style>
  <w:style w:type="character" w:customStyle="1" w:styleId="HeaderChar">
    <w:name w:val="Header Char"/>
    <w:basedOn w:val="DefaultParagraphFont"/>
    <w:link w:val="Header"/>
    <w:uiPriority w:val="99"/>
    <w:rsid w:val="00B95F37"/>
    <w:rPr>
      <w:rFonts w:ascii="Calibri" w:eastAsia="Times New Roman" w:hAnsi="Calibri" w:cs="Times New Roman"/>
      <w:kern w:val="0"/>
      <w:sz w:val="20"/>
      <w:szCs w:val="20"/>
      <w:lang w:val="x-none" w:eastAsia="x-none"/>
      <w14:ligatures w14:val="none"/>
    </w:rPr>
  </w:style>
  <w:style w:type="paragraph" w:styleId="Footer">
    <w:name w:val="footer"/>
    <w:basedOn w:val="Normal"/>
    <w:link w:val="FooterChar"/>
    <w:uiPriority w:val="99"/>
    <w:rsid w:val="00B95F37"/>
    <w:pPr>
      <w:widowControl w:val="0"/>
      <w:tabs>
        <w:tab w:val="center" w:pos="4680"/>
        <w:tab w:val="right" w:pos="9360"/>
      </w:tabs>
      <w:autoSpaceDE w:val="0"/>
      <w:autoSpaceDN w:val="0"/>
      <w:adjustRightInd w:val="0"/>
      <w:spacing w:after="0" w:line="240" w:lineRule="auto"/>
      <w:ind w:left="703"/>
    </w:pPr>
    <w:rPr>
      <w:rFonts w:ascii="Calibri" w:eastAsia="Times New Roman" w:hAnsi="Calibri" w:cs="Times New Roman"/>
      <w:kern w:val="0"/>
      <w:sz w:val="20"/>
      <w:szCs w:val="20"/>
      <w:lang w:val="x-none" w:eastAsia="x-none"/>
      <w14:ligatures w14:val="none"/>
    </w:rPr>
  </w:style>
  <w:style w:type="character" w:customStyle="1" w:styleId="FooterChar">
    <w:name w:val="Footer Char"/>
    <w:basedOn w:val="DefaultParagraphFont"/>
    <w:link w:val="Footer"/>
    <w:uiPriority w:val="99"/>
    <w:rsid w:val="00B95F37"/>
    <w:rPr>
      <w:rFonts w:ascii="Calibri" w:eastAsia="Times New Roman" w:hAnsi="Calibri" w:cs="Times New Roman"/>
      <w:kern w:val="0"/>
      <w:sz w:val="20"/>
      <w:szCs w:val="20"/>
      <w:lang w:val="x-none" w:eastAsia="x-none"/>
      <w14:ligatures w14:val="none"/>
    </w:rPr>
  </w:style>
  <w:style w:type="table" w:styleId="TableGrid">
    <w:name w:val="Table Grid"/>
    <w:basedOn w:val="TableNormal"/>
    <w:uiPriority w:val="59"/>
    <w:rsid w:val="00B95F3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B95F37"/>
    <w:pPr>
      <w:widowControl w:val="0"/>
      <w:autoSpaceDE w:val="0"/>
      <w:autoSpaceDN w:val="0"/>
      <w:adjustRightInd w:val="0"/>
      <w:spacing w:after="0" w:line="240" w:lineRule="auto"/>
      <w:ind w:left="703"/>
    </w:pPr>
    <w:rPr>
      <w:rFonts w:ascii="Tahoma" w:eastAsia="Times New Roman" w:hAnsi="Tahoma" w:cs="Times New Roman"/>
      <w:kern w:val="0"/>
      <w:sz w:val="16"/>
      <w:szCs w:val="16"/>
      <w:lang w:val="x-none" w:eastAsia="x-none"/>
      <w14:ligatures w14:val="none"/>
    </w:rPr>
  </w:style>
  <w:style w:type="character" w:customStyle="1" w:styleId="BalloonTextChar">
    <w:name w:val="Balloon Text Char"/>
    <w:basedOn w:val="DefaultParagraphFont"/>
    <w:link w:val="BalloonText"/>
    <w:uiPriority w:val="99"/>
    <w:rsid w:val="00B95F37"/>
    <w:rPr>
      <w:rFonts w:ascii="Tahoma" w:eastAsia="Times New Roman" w:hAnsi="Tahoma" w:cs="Times New Roman"/>
      <w:kern w:val="0"/>
      <w:sz w:val="16"/>
      <w:szCs w:val="16"/>
      <w:lang w:val="x-none" w:eastAsia="x-none"/>
      <w14:ligatures w14:val="none"/>
    </w:rPr>
  </w:style>
  <w:style w:type="paragraph" w:styleId="BodyText">
    <w:name w:val="Body Text"/>
    <w:basedOn w:val="Normal"/>
    <w:link w:val="BodyTextChar"/>
    <w:rsid w:val="00B95F37"/>
    <w:pPr>
      <w:spacing w:after="120" w:line="240" w:lineRule="auto"/>
    </w:pPr>
    <w:rPr>
      <w:rFonts w:ascii="Times New Roman" w:eastAsia="Times New Roman" w:hAnsi="Times New Roman" w:cs="Times New Roman"/>
      <w:kern w:val="0"/>
      <w:sz w:val="20"/>
      <w:szCs w:val="20"/>
      <w:lang w:val="en-AU"/>
      <w14:ligatures w14:val="none"/>
    </w:rPr>
  </w:style>
  <w:style w:type="character" w:customStyle="1" w:styleId="BodyTextChar">
    <w:name w:val="Body Text Char"/>
    <w:basedOn w:val="DefaultParagraphFont"/>
    <w:link w:val="BodyText"/>
    <w:rsid w:val="00B95F37"/>
    <w:rPr>
      <w:rFonts w:ascii="Times New Roman" w:eastAsia="Times New Roman" w:hAnsi="Times New Roman" w:cs="Times New Roman"/>
      <w:kern w:val="0"/>
      <w:sz w:val="20"/>
      <w:szCs w:val="20"/>
      <w:lang w:val="en-AU"/>
      <w14:ligatures w14:val="none"/>
    </w:rPr>
  </w:style>
  <w:style w:type="table" w:styleId="MediumList2-Accent1">
    <w:name w:val="Medium List 2 Accent 1"/>
    <w:basedOn w:val="TableNormal"/>
    <w:uiPriority w:val="66"/>
    <w:rsid w:val="00B95F37"/>
    <w:pPr>
      <w:spacing w:after="0" w:line="240" w:lineRule="auto"/>
    </w:pPr>
    <w:rPr>
      <w:rFonts w:ascii="Calibri Light" w:eastAsia="Times New Roman" w:hAnsi="Calibri Light" w:cs="Times New Roman"/>
      <w:color w:val="000000"/>
      <w:kern w:val="0"/>
      <w:sz w:val="22"/>
      <w:szCs w:val="22"/>
      <w14:ligatures w14:val="none"/>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paragraph" w:customStyle="1" w:styleId="Default">
    <w:name w:val="Default"/>
    <w:rsid w:val="00B95F37"/>
    <w:pPr>
      <w:autoSpaceDE w:val="0"/>
      <w:autoSpaceDN w:val="0"/>
      <w:adjustRightInd w:val="0"/>
      <w:spacing w:after="0" w:line="240" w:lineRule="auto"/>
    </w:pPr>
    <w:rPr>
      <w:rFonts w:ascii="Arial" w:eastAsia="Times New Roman" w:hAnsi="Arial" w:cs="Arial"/>
      <w:color w:val="000000"/>
      <w:kern w:val="0"/>
      <w14:ligatures w14:val="none"/>
    </w:rPr>
  </w:style>
  <w:style w:type="paragraph" w:styleId="NoSpacing">
    <w:name w:val="No Spacing"/>
    <w:uiPriority w:val="1"/>
    <w:qFormat/>
    <w:rsid w:val="00B95F37"/>
    <w:pPr>
      <w:spacing w:after="0" w:line="240" w:lineRule="auto"/>
    </w:pPr>
    <w:rPr>
      <w:rFonts w:ascii="Calibri" w:eastAsia="Calibri" w:hAnsi="Calibri" w:cs="Times New Roman"/>
      <w:kern w:val="0"/>
      <w:sz w:val="22"/>
      <w:szCs w:val="22"/>
      <w14:ligatures w14:val="none"/>
    </w:rPr>
  </w:style>
  <w:style w:type="character" w:styleId="Hyperlink">
    <w:name w:val="Hyperlink"/>
    <w:uiPriority w:val="99"/>
    <w:unhideWhenUsed/>
    <w:rsid w:val="00B95F37"/>
    <w:rPr>
      <w:color w:val="0000FF"/>
      <w:u w:val="single"/>
    </w:rPr>
  </w:style>
  <w:style w:type="paragraph" w:styleId="BodyTextIndent2">
    <w:name w:val="Body Text Indent 2"/>
    <w:basedOn w:val="Normal"/>
    <w:link w:val="BodyTextIndent2Char"/>
    <w:uiPriority w:val="99"/>
    <w:semiHidden/>
    <w:unhideWhenUsed/>
    <w:rsid w:val="00B95F37"/>
    <w:pPr>
      <w:widowControl w:val="0"/>
      <w:autoSpaceDE w:val="0"/>
      <w:autoSpaceDN w:val="0"/>
      <w:adjustRightInd w:val="0"/>
      <w:spacing w:after="120" w:line="480" w:lineRule="auto"/>
      <w:ind w:left="360"/>
    </w:pPr>
    <w:rPr>
      <w:rFonts w:ascii="Calibri" w:eastAsia="Times New Roman" w:hAnsi="Calibri" w:cs="Calibri"/>
      <w:kern w:val="0"/>
      <w:sz w:val="22"/>
      <w:szCs w:val="22"/>
      <w14:ligatures w14:val="none"/>
    </w:rPr>
  </w:style>
  <w:style w:type="character" w:customStyle="1" w:styleId="BodyTextIndent2Char">
    <w:name w:val="Body Text Indent 2 Char"/>
    <w:basedOn w:val="DefaultParagraphFont"/>
    <w:link w:val="BodyTextIndent2"/>
    <w:uiPriority w:val="99"/>
    <w:semiHidden/>
    <w:rsid w:val="00B95F37"/>
    <w:rPr>
      <w:rFonts w:ascii="Calibri" w:eastAsia="Times New Roman" w:hAnsi="Calibri" w:cs="Calibri"/>
      <w:kern w:val="0"/>
      <w:sz w:val="22"/>
      <w:szCs w:val="22"/>
      <w14:ligatures w14:val="none"/>
    </w:rPr>
  </w:style>
  <w:style w:type="character" w:styleId="CommentReference">
    <w:name w:val="annotation reference"/>
    <w:uiPriority w:val="99"/>
    <w:semiHidden/>
    <w:unhideWhenUsed/>
    <w:rsid w:val="00B95F37"/>
    <w:rPr>
      <w:sz w:val="16"/>
      <w:szCs w:val="16"/>
    </w:rPr>
  </w:style>
  <w:style w:type="paragraph" w:customStyle="1" w:styleId="bold">
    <w:name w:val="bold"/>
    <w:basedOn w:val="Normal"/>
    <w:rsid w:val="00B95F37"/>
    <w:pPr>
      <w:spacing w:before="100" w:beforeAutospacing="1" w:after="100" w:afterAutospacing="1" w:line="240" w:lineRule="auto"/>
    </w:pPr>
    <w:rPr>
      <w:rFonts w:ascii="Times New Roman" w:eastAsia="Times New Roman" w:hAnsi="Times New Roman" w:cs="Times New Roman"/>
      <w:kern w:val="0"/>
      <w:lang w:val="sr-Latn-RS" w:eastAsia="sr-Latn-RS"/>
      <w14:ligatures w14:val="none"/>
    </w:rPr>
  </w:style>
  <w:style w:type="paragraph" w:customStyle="1" w:styleId="clan">
    <w:name w:val="clan"/>
    <w:basedOn w:val="Normal"/>
    <w:rsid w:val="00B95F37"/>
    <w:pPr>
      <w:spacing w:before="100" w:beforeAutospacing="1" w:after="100" w:afterAutospacing="1" w:line="240" w:lineRule="auto"/>
    </w:pPr>
    <w:rPr>
      <w:rFonts w:ascii="Times New Roman" w:eastAsia="Times New Roman" w:hAnsi="Times New Roman" w:cs="Times New Roman"/>
      <w:kern w:val="0"/>
      <w:lang w:val="sr-Latn-RS" w:eastAsia="sr-Latn-RS"/>
      <w14:ligatures w14:val="none"/>
    </w:rPr>
  </w:style>
  <w:style w:type="paragraph" w:customStyle="1" w:styleId="basic-paragraph">
    <w:name w:val="basic-paragraph"/>
    <w:basedOn w:val="Normal"/>
    <w:rsid w:val="00B95F37"/>
    <w:pPr>
      <w:spacing w:before="100" w:beforeAutospacing="1" w:after="100" w:afterAutospacing="1" w:line="240" w:lineRule="auto"/>
    </w:pPr>
    <w:rPr>
      <w:rFonts w:ascii="Times New Roman" w:eastAsia="Times New Roman" w:hAnsi="Times New Roman" w:cs="Times New Roman"/>
      <w:kern w:val="0"/>
      <w:lang w:val="sr-Latn-RS" w:eastAsia="sr-Latn-RS"/>
      <w14:ligatures w14:val="none"/>
    </w:rPr>
  </w:style>
  <w:style w:type="numbering" w:customStyle="1" w:styleId="NoList11">
    <w:name w:val="No List11"/>
    <w:next w:val="NoList"/>
    <w:uiPriority w:val="99"/>
    <w:semiHidden/>
    <w:unhideWhenUsed/>
    <w:rsid w:val="00B95F37"/>
  </w:style>
  <w:style w:type="character" w:customStyle="1" w:styleId="WW8Num1z0">
    <w:name w:val="WW8Num1z0"/>
    <w:rsid w:val="00B95F37"/>
    <w:rPr>
      <w:rFonts w:cs="Resavska BG Sans"/>
      <w:iCs/>
      <w:lang w:val="ru-RU"/>
    </w:rPr>
  </w:style>
  <w:style w:type="character" w:customStyle="1" w:styleId="WW8Num1z1">
    <w:name w:val="WW8Num1z1"/>
    <w:rsid w:val="00B95F37"/>
  </w:style>
  <w:style w:type="character" w:customStyle="1" w:styleId="WW8Num1z2">
    <w:name w:val="WW8Num1z2"/>
    <w:rsid w:val="00B95F37"/>
  </w:style>
  <w:style w:type="character" w:customStyle="1" w:styleId="WW8Num1z3">
    <w:name w:val="WW8Num1z3"/>
    <w:rsid w:val="00B95F37"/>
  </w:style>
  <w:style w:type="character" w:customStyle="1" w:styleId="WW8Num1z4">
    <w:name w:val="WW8Num1z4"/>
    <w:rsid w:val="00B95F37"/>
  </w:style>
  <w:style w:type="character" w:customStyle="1" w:styleId="WW8Num1z5">
    <w:name w:val="WW8Num1z5"/>
    <w:rsid w:val="00B95F37"/>
  </w:style>
  <w:style w:type="character" w:customStyle="1" w:styleId="WW8Num1z6">
    <w:name w:val="WW8Num1z6"/>
    <w:rsid w:val="00B95F37"/>
  </w:style>
  <w:style w:type="character" w:customStyle="1" w:styleId="WW8Num1z7">
    <w:name w:val="WW8Num1z7"/>
    <w:rsid w:val="00B95F37"/>
  </w:style>
  <w:style w:type="character" w:customStyle="1" w:styleId="WW8Num1z8">
    <w:name w:val="WW8Num1z8"/>
    <w:rsid w:val="00B95F37"/>
  </w:style>
  <w:style w:type="character" w:customStyle="1" w:styleId="WW8Num2z0">
    <w:name w:val="WW8Num2z0"/>
    <w:rsid w:val="00B95F37"/>
    <w:rPr>
      <w:rFonts w:ascii="Resavska BG Sans" w:eastAsia="Times New Roman" w:hAnsi="Resavska BG Sans" w:cs="Resavska BG Sans"/>
      <w:b/>
      <w:bCs/>
      <w:i/>
      <w:iCs/>
      <w:kern w:val="1"/>
      <w:sz w:val="24"/>
      <w:szCs w:val="24"/>
      <w:shd w:val="clear" w:color="auto" w:fill="66FF99"/>
      <w:lang w:val="sr-Cyrl-CS"/>
    </w:rPr>
  </w:style>
  <w:style w:type="character" w:customStyle="1" w:styleId="WW8Num2z1">
    <w:name w:val="WW8Num2z1"/>
    <w:rsid w:val="00B95F37"/>
  </w:style>
  <w:style w:type="character" w:customStyle="1" w:styleId="WW8Num2z2">
    <w:name w:val="WW8Num2z2"/>
    <w:rsid w:val="00B95F37"/>
  </w:style>
  <w:style w:type="character" w:customStyle="1" w:styleId="WW8Num2z3">
    <w:name w:val="WW8Num2z3"/>
    <w:rsid w:val="00B95F37"/>
  </w:style>
  <w:style w:type="character" w:customStyle="1" w:styleId="WW8Num2z4">
    <w:name w:val="WW8Num2z4"/>
    <w:rsid w:val="00B95F37"/>
  </w:style>
  <w:style w:type="character" w:customStyle="1" w:styleId="WW8Num2z5">
    <w:name w:val="WW8Num2z5"/>
    <w:rsid w:val="00B95F37"/>
  </w:style>
  <w:style w:type="character" w:customStyle="1" w:styleId="WW8Num2z6">
    <w:name w:val="WW8Num2z6"/>
    <w:rsid w:val="00B95F37"/>
  </w:style>
  <w:style w:type="character" w:customStyle="1" w:styleId="WW8Num2z7">
    <w:name w:val="WW8Num2z7"/>
    <w:rsid w:val="00B95F37"/>
  </w:style>
  <w:style w:type="character" w:customStyle="1" w:styleId="WW8Num2z8">
    <w:name w:val="WW8Num2z8"/>
    <w:rsid w:val="00B95F37"/>
  </w:style>
  <w:style w:type="character" w:customStyle="1" w:styleId="WW8Num3z0">
    <w:name w:val="WW8Num3z0"/>
    <w:rsid w:val="00B95F37"/>
    <w:rPr>
      <w:rFonts w:ascii="Verdana" w:eastAsia="Times New Roman" w:hAnsi="Verdana" w:cs="Verdana"/>
      <w:sz w:val="24"/>
      <w:szCs w:val="24"/>
      <w:shd w:val="clear" w:color="auto" w:fill="66FF99"/>
      <w:lang w:val="sr-Cyrl-CS"/>
    </w:rPr>
  </w:style>
  <w:style w:type="character" w:customStyle="1" w:styleId="WW8Num3z1">
    <w:name w:val="WW8Num3z1"/>
    <w:rsid w:val="00B95F37"/>
  </w:style>
  <w:style w:type="character" w:customStyle="1" w:styleId="WW8Num3z2">
    <w:name w:val="WW8Num3z2"/>
    <w:rsid w:val="00B95F37"/>
  </w:style>
  <w:style w:type="character" w:customStyle="1" w:styleId="WW8Num3z3">
    <w:name w:val="WW8Num3z3"/>
    <w:rsid w:val="00B95F37"/>
  </w:style>
  <w:style w:type="character" w:customStyle="1" w:styleId="WW8Num3z4">
    <w:name w:val="WW8Num3z4"/>
    <w:rsid w:val="00B95F37"/>
  </w:style>
  <w:style w:type="character" w:customStyle="1" w:styleId="WW8Num3z5">
    <w:name w:val="WW8Num3z5"/>
    <w:rsid w:val="00B95F37"/>
  </w:style>
  <w:style w:type="character" w:customStyle="1" w:styleId="WW8Num3z6">
    <w:name w:val="WW8Num3z6"/>
    <w:rsid w:val="00B95F37"/>
  </w:style>
  <w:style w:type="character" w:customStyle="1" w:styleId="WW8Num3z7">
    <w:name w:val="WW8Num3z7"/>
    <w:rsid w:val="00B95F37"/>
  </w:style>
  <w:style w:type="character" w:customStyle="1" w:styleId="WW8Num3z8">
    <w:name w:val="WW8Num3z8"/>
    <w:rsid w:val="00B95F37"/>
  </w:style>
  <w:style w:type="character" w:customStyle="1" w:styleId="WW8Num4z0">
    <w:name w:val="WW8Num4z0"/>
    <w:rsid w:val="00B95F37"/>
    <w:rPr>
      <w:rFonts w:ascii="Symbol" w:hAnsi="Symbol" w:cs="Symbol"/>
      <w:kern w:val="1"/>
      <w:shd w:val="clear" w:color="auto" w:fill="FFFFFF"/>
      <w:lang w:val="sr-Cyrl-RS"/>
    </w:rPr>
  </w:style>
  <w:style w:type="character" w:customStyle="1" w:styleId="WW8Num4z1">
    <w:name w:val="WW8Num4z1"/>
    <w:rsid w:val="00B95F37"/>
    <w:rPr>
      <w:rFonts w:ascii="Courier New" w:hAnsi="Courier New" w:cs="OpenSymbol"/>
    </w:rPr>
  </w:style>
  <w:style w:type="character" w:customStyle="1" w:styleId="WW8Num4z2">
    <w:name w:val="WW8Num4z2"/>
    <w:rsid w:val="00B95F37"/>
    <w:rPr>
      <w:rFonts w:ascii="Wingdings" w:hAnsi="Wingdings" w:cs="Wingdings"/>
    </w:rPr>
  </w:style>
  <w:style w:type="character" w:customStyle="1" w:styleId="WW8Num5z0">
    <w:name w:val="WW8Num5z0"/>
    <w:rsid w:val="00B95F37"/>
    <w:rPr>
      <w:rFonts w:cs="Resavska BG Sans"/>
      <w:lang w:val="sr-Cyrl-CS"/>
    </w:rPr>
  </w:style>
  <w:style w:type="character" w:customStyle="1" w:styleId="WW8Num5z1">
    <w:name w:val="WW8Num5z1"/>
    <w:rsid w:val="00B95F37"/>
  </w:style>
  <w:style w:type="character" w:customStyle="1" w:styleId="WW8Num5z2">
    <w:name w:val="WW8Num5z2"/>
    <w:rsid w:val="00B95F37"/>
  </w:style>
  <w:style w:type="character" w:customStyle="1" w:styleId="WW8Num6z0">
    <w:name w:val="WW8Num6z0"/>
    <w:rsid w:val="00B95F37"/>
    <w:rPr>
      <w:rFonts w:ascii="Symbol" w:eastAsia="Times New Roman" w:hAnsi="Symbol" w:cs="Symbol" w:hint="default"/>
      <w:sz w:val="24"/>
      <w:szCs w:val="24"/>
      <w:shd w:val="clear" w:color="auto" w:fill="66FF99"/>
      <w:lang w:val="sr-Cyrl-CS"/>
    </w:rPr>
  </w:style>
  <w:style w:type="character" w:customStyle="1" w:styleId="WW8Num7z0">
    <w:name w:val="WW8Num7z0"/>
    <w:rsid w:val="00B95F37"/>
    <w:rPr>
      <w:rFonts w:ascii="Symbol" w:hAnsi="Symbol" w:cs="OpenSymbol"/>
      <w:color w:val="auto"/>
      <w:sz w:val="24"/>
      <w:szCs w:val="24"/>
      <w:shd w:val="clear" w:color="auto" w:fill="FFFFFF"/>
      <w:lang w:val="sr-Cyrl-RS"/>
    </w:rPr>
  </w:style>
  <w:style w:type="character" w:customStyle="1" w:styleId="WW8Num8z0">
    <w:name w:val="WW8Num8z0"/>
    <w:rsid w:val="00B95F37"/>
    <w:rPr>
      <w:rFonts w:ascii="Symbol" w:hAnsi="Symbol" w:cs="Symbol" w:hint="default"/>
      <w:color w:val="auto"/>
      <w:sz w:val="24"/>
      <w:szCs w:val="24"/>
      <w:shd w:val="clear" w:color="auto" w:fill="66FF99"/>
      <w:lang w:val="sr-Cyrl-CS"/>
    </w:rPr>
  </w:style>
  <w:style w:type="character" w:customStyle="1" w:styleId="WW8Num8z1">
    <w:name w:val="WW8Num8z1"/>
    <w:rsid w:val="00B95F37"/>
    <w:rPr>
      <w:rFonts w:ascii="Courier New" w:hAnsi="Courier New" w:cs="Courier New"/>
    </w:rPr>
  </w:style>
  <w:style w:type="character" w:customStyle="1" w:styleId="WW8Num8z2">
    <w:name w:val="WW8Num8z2"/>
    <w:rsid w:val="00B95F37"/>
    <w:rPr>
      <w:rFonts w:ascii="Wingdings" w:hAnsi="Wingdings" w:cs="Wingdings"/>
    </w:rPr>
  </w:style>
  <w:style w:type="character" w:customStyle="1" w:styleId="WW8Num8z3">
    <w:name w:val="WW8Num8z3"/>
    <w:rsid w:val="00B95F37"/>
  </w:style>
  <w:style w:type="character" w:customStyle="1" w:styleId="WW8Num8z4">
    <w:name w:val="WW8Num8z4"/>
    <w:rsid w:val="00B95F37"/>
  </w:style>
  <w:style w:type="character" w:customStyle="1" w:styleId="WW8Num8z5">
    <w:name w:val="WW8Num8z5"/>
    <w:rsid w:val="00B95F37"/>
  </w:style>
  <w:style w:type="character" w:customStyle="1" w:styleId="WW8Num8z6">
    <w:name w:val="WW8Num8z6"/>
    <w:rsid w:val="00B95F37"/>
  </w:style>
  <w:style w:type="character" w:customStyle="1" w:styleId="WW8Num8z7">
    <w:name w:val="WW8Num8z7"/>
    <w:rsid w:val="00B95F37"/>
  </w:style>
  <w:style w:type="character" w:customStyle="1" w:styleId="WW8Num8z8">
    <w:name w:val="WW8Num8z8"/>
    <w:rsid w:val="00B95F37"/>
  </w:style>
  <w:style w:type="character" w:customStyle="1" w:styleId="WW8Num9z0">
    <w:name w:val="WW8Num9z0"/>
    <w:rsid w:val="00B95F37"/>
    <w:rPr>
      <w:rFonts w:ascii="Times New Roman" w:hAnsi="Times New Roman" w:cs="Times New Roman"/>
      <w:color w:val="auto"/>
      <w:sz w:val="24"/>
      <w:szCs w:val="24"/>
      <w:shd w:val="clear" w:color="auto" w:fill="66FF99"/>
      <w:lang w:val="sr-Cyrl-RS"/>
    </w:rPr>
  </w:style>
  <w:style w:type="character" w:customStyle="1" w:styleId="WW8Num10z0">
    <w:name w:val="WW8Num10z0"/>
    <w:rsid w:val="00B95F37"/>
    <w:rPr>
      <w:rFonts w:ascii="Symbol" w:hAnsi="Symbol" w:cs="Symbol" w:hint="default"/>
      <w:sz w:val="24"/>
      <w:szCs w:val="24"/>
      <w:lang w:val="ru-RU"/>
    </w:rPr>
  </w:style>
  <w:style w:type="character" w:customStyle="1" w:styleId="WW8Num10z1">
    <w:name w:val="WW8Num10z1"/>
    <w:rsid w:val="00B95F37"/>
    <w:rPr>
      <w:rFonts w:ascii="OpenSymbol" w:hAnsi="OpenSymbol" w:cs="Courier New"/>
    </w:rPr>
  </w:style>
  <w:style w:type="character" w:customStyle="1" w:styleId="WW8Num11z0">
    <w:name w:val="WW8Num11z0"/>
    <w:rsid w:val="00B95F37"/>
    <w:rPr>
      <w:rFonts w:ascii="Verdana" w:eastAsia="Times New Roman" w:hAnsi="Verdana" w:cs="Verdana"/>
      <w:sz w:val="24"/>
      <w:szCs w:val="24"/>
      <w:lang w:val="sr-Latn-CS"/>
    </w:rPr>
  </w:style>
  <w:style w:type="character" w:customStyle="1" w:styleId="WW8Num12z0">
    <w:name w:val="WW8Num12z0"/>
    <w:rsid w:val="00B95F37"/>
    <w:rPr>
      <w:rFonts w:ascii="Symbol" w:eastAsia="Calibri" w:hAnsi="Symbol" w:cs="Symbol"/>
      <w:color w:val="FF0000"/>
      <w:kern w:val="1"/>
      <w:sz w:val="20"/>
      <w:lang w:val="sr-Cyrl-RS"/>
    </w:rPr>
  </w:style>
  <w:style w:type="character" w:customStyle="1" w:styleId="WW8Num12z1">
    <w:name w:val="WW8Num12z1"/>
    <w:rsid w:val="00B95F37"/>
    <w:rPr>
      <w:rFonts w:ascii="Courier New" w:hAnsi="Courier New" w:cs="Courier New"/>
      <w:sz w:val="20"/>
    </w:rPr>
  </w:style>
  <w:style w:type="character" w:customStyle="1" w:styleId="WW8Num13z0">
    <w:name w:val="WW8Num13z0"/>
    <w:rsid w:val="00B95F37"/>
    <w:rPr>
      <w:rFonts w:ascii="Verdana" w:eastAsia="Calibri" w:hAnsi="Verdana" w:cs="Times New Roman"/>
      <w:color w:val="FF0000"/>
      <w:kern w:val="1"/>
      <w:sz w:val="24"/>
      <w:szCs w:val="24"/>
      <w:shd w:val="clear" w:color="auto" w:fill="66FF99"/>
      <w:lang w:val="ru-RU"/>
    </w:rPr>
  </w:style>
  <w:style w:type="character" w:customStyle="1" w:styleId="WW8Num14z0">
    <w:name w:val="WW8Num14z0"/>
    <w:rsid w:val="00B95F37"/>
    <w:rPr>
      <w:rFonts w:ascii="Symbol" w:hAnsi="Symbol" w:cs="Symbol"/>
      <w:color w:val="auto"/>
      <w:sz w:val="24"/>
      <w:szCs w:val="24"/>
      <w:shd w:val="clear" w:color="auto" w:fill="66FF99"/>
      <w:lang w:val="sr-Cyrl-CS"/>
    </w:rPr>
  </w:style>
  <w:style w:type="character" w:customStyle="1" w:styleId="WW8Num14z1">
    <w:name w:val="WW8Num14z1"/>
    <w:rsid w:val="00B95F37"/>
    <w:rPr>
      <w:rFonts w:ascii="Courier New" w:hAnsi="Courier New" w:cs="Courier New"/>
      <w:lang w:val="sr-Cyrl-RS"/>
    </w:rPr>
  </w:style>
  <w:style w:type="character" w:customStyle="1" w:styleId="WW8Num14z2">
    <w:name w:val="WW8Num14z2"/>
    <w:rsid w:val="00B95F37"/>
    <w:rPr>
      <w:rFonts w:ascii="Wingdings" w:hAnsi="Wingdings" w:cs="Wingdings"/>
    </w:rPr>
  </w:style>
  <w:style w:type="character" w:customStyle="1" w:styleId="WW8Num14z3">
    <w:name w:val="WW8Num14z3"/>
    <w:rsid w:val="00B95F37"/>
  </w:style>
  <w:style w:type="character" w:customStyle="1" w:styleId="WW8Num14z4">
    <w:name w:val="WW8Num14z4"/>
    <w:rsid w:val="00B95F37"/>
  </w:style>
  <w:style w:type="character" w:customStyle="1" w:styleId="WW8Num14z5">
    <w:name w:val="WW8Num14z5"/>
    <w:rsid w:val="00B95F37"/>
  </w:style>
  <w:style w:type="character" w:customStyle="1" w:styleId="WW8Num14z6">
    <w:name w:val="WW8Num14z6"/>
    <w:rsid w:val="00B95F37"/>
  </w:style>
  <w:style w:type="character" w:customStyle="1" w:styleId="WW8Num14z7">
    <w:name w:val="WW8Num14z7"/>
    <w:rsid w:val="00B95F37"/>
  </w:style>
  <w:style w:type="character" w:customStyle="1" w:styleId="WW8Num14z8">
    <w:name w:val="WW8Num14z8"/>
    <w:rsid w:val="00B95F37"/>
  </w:style>
  <w:style w:type="character" w:customStyle="1" w:styleId="WW8Num15z0">
    <w:name w:val="WW8Num15z0"/>
    <w:rsid w:val="00B95F37"/>
    <w:rPr>
      <w:rFonts w:ascii="Times New Roman" w:hAnsi="Times New Roman" w:cs="Symbol"/>
      <w:sz w:val="20"/>
      <w:szCs w:val="24"/>
      <w:shd w:val="clear" w:color="auto" w:fill="66FF99"/>
      <w:lang w:val="ru-RU"/>
    </w:rPr>
  </w:style>
  <w:style w:type="character" w:customStyle="1" w:styleId="WW8Num16z0">
    <w:name w:val="WW8Num16z0"/>
    <w:rsid w:val="00B95F37"/>
    <w:rPr>
      <w:rFonts w:ascii="Symbol" w:eastAsia="Resavska BG Sans" w:hAnsi="Symbol" w:cs="Times New Roman"/>
      <w:sz w:val="24"/>
      <w:szCs w:val="24"/>
      <w:lang w:val="ru-RU"/>
    </w:rPr>
  </w:style>
  <w:style w:type="character" w:customStyle="1" w:styleId="WW8Num17z0">
    <w:name w:val="WW8Num17z0"/>
    <w:rsid w:val="00B95F37"/>
    <w:rPr>
      <w:rFonts w:ascii="Symbol" w:hAnsi="Symbol" w:cs="Symbol"/>
      <w:b w:val="0"/>
      <w:i w:val="0"/>
      <w:sz w:val="22"/>
      <w:szCs w:val="22"/>
      <w:shd w:val="clear" w:color="auto" w:fill="66FF99"/>
      <w:lang w:val="ru-RU"/>
    </w:rPr>
  </w:style>
  <w:style w:type="character" w:customStyle="1" w:styleId="WW8Num18z0">
    <w:name w:val="WW8Num18z0"/>
    <w:rsid w:val="00B95F37"/>
    <w:rPr>
      <w:rFonts w:ascii="Symbol" w:hAnsi="Symbol" w:cs="Symbol"/>
      <w:sz w:val="24"/>
      <w:szCs w:val="24"/>
      <w:shd w:val="clear" w:color="auto" w:fill="66FF99"/>
      <w:lang w:val="ru-RU"/>
    </w:rPr>
  </w:style>
  <w:style w:type="character" w:customStyle="1" w:styleId="WW8Num19z0">
    <w:name w:val="WW8Num19z0"/>
    <w:rsid w:val="00B95F37"/>
    <w:rPr>
      <w:rFonts w:ascii="Symbol" w:hAnsi="Symbol" w:cs="Symbol"/>
      <w:color w:val="000000"/>
      <w:sz w:val="20"/>
      <w:szCs w:val="24"/>
      <w:shd w:val="clear" w:color="auto" w:fill="66FF99"/>
      <w:lang w:val="ru-RU"/>
    </w:rPr>
  </w:style>
  <w:style w:type="character" w:customStyle="1" w:styleId="WW8Num19z1">
    <w:name w:val="WW8Num19z1"/>
    <w:rsid w:val="00B95F37"/>
    <w:rPr>
      <w:rFonts w:ascii="Resavska BG Sans" w:hAnsi="Resavska BG Sans" w:cs="Resavska BG Sans" w:hint="default"/>
      <w:b/>
      <w:color w:val="auto"/>
      <w:lang w:val="ru-RU"/>
    </w:rPr>
  </w:style>
  <w:style w:type="character" w:customStyle="1" w:styleId="WW8Num19z2">
    <w:name w:val="WW8Num19z2"/>
    <w:rsid w:val="00B95F37"/>
    <w:rPr>
      <w:rFonts w:ascii="Wingdings" w:hAnsi="Wingdings" w:cs="Wingdings" w:hint="default"/>
    </w:rPr>
  </w:style>
  <w:style w:type="character" w:customStyle="1" w:styleId="WW8Num20z0">
    <w:name w:val="WW8Num20z0"/>
    <w:rsid w:val="00B95F37"/>
    <w:rPr>
      <w:rFonts w:ascii="Symbol" w:hAnsi="Symbol" w:cs="Symbol"/>
      <w:b/>
      <w:sz w:val="24"/>
      <w:szCs w:val="24"/>
      <w:shd w:val="clear" w:color="auto" w:fill="FFFF99"/>
      <w:lang w:val="ru-RU"/>
    </w:rPr>
  </w:style>
  <w:style w:type="character" w:customStyle="1" w:styleId="WW8Num21z0">
    <w:name w:val="WW8Num21z0"/>
    <w:rsid w:val="00B95F37"/>
    <w:rPr>
      <w:rFonts w:ascii="Symbol" w:eastAsia="Resavska BG Sans" w:hAnsi="Symbol" w:cs="Times New Roman"/>
      <w:spacing w:val="-4"/>
      <w:sz w:val="24"/>
      <w:szCs w:val="24"/>
      <w:shd w:val="clear" w:color="auto" w:fill="66FF99"/>
      <w:lang w:val="ru-RU"/>
    </w:rPr>
  </w:style>
  <w:style w:type="character" w:customStyle="1" w:styleId="WW8Num22z0">
    <w:name w:val="WW8Num22z0"/>
    <w:rsid w:val="00B95F37"/>
    <w:rPr>
      <w:rFonts w:ascii="Symbol" w:hAnsi="Symbol" w:cs="Times New Roman"/>
      <w:color w:val="auto"/>
      <w:kern w:val="1"/>
      <w:sz w:val="24"/>
      <w:szCs w:val="24"/>
      <w:shd w:val="clear" w:color="auto" w:fill="FFFF00"/>
      <w:lang w:val="ru-RU"/>
    </w:rPr>
  </w:style>
  <w:style w:type="character" w:customStyle="1" w:styleId="WW8Num23z0">
    <w:name w:val="WW8Num23z0"/>
    <w:rsid w:val="00B95F37"/>
    <w:rPr>
      <w:rFonts w:ascii="Symbol" w:hAnsi="Symbol" w:cs="Symbol"/>
      <w:color w:val="auto"/>
      <w:sz w:val="20"/>
      <w:szCs w:val="24"/>
      <w:lang w:val="sr-Cyrl-RS"/>
    </w:rPr>
  </w:style>
  <w:style w:type="character" w:customStyle="1" w:styleId="WW8Num24z0">
    <w:name w:val="WW8Num24z0"/>
    <w:rsid w:val="00B95F37"/>
    <w:rPr>
      <w:rFonts w:ascii="Resavska BG Sans" w:hAnsi="Resavska BG Sans" w:cs="Resavska BG Sans" w:hint="default"/>
      <w:b/>
      <w:color w:val="FF0000"/>
      <w:sz w:val="24"/>
      <w:szCs w:val="24"/>
      <w:shd w:val="clear" w:color="auto" w:fill="66FF99"/>
      <w:vertAlign w:val="superscript"/>
      <w:lang w:val="ru-RU"/>
    </w:rPr>
  </w:style>
  <w:style w:type="character" w:customStyle="1" w:styleId="WW8Num25z0">
    <w:name w:val="WW8Num25z0"/>
    <w:rsid w:val="00B95F37"/>
    <w:rPr>
      <w:rFonts w:ascii="Resavska BG Sans" w:hAnsi="Resavska BG Sans" w:cs="Resavska BG Sans" w:hint="default"/>
      <w:color w:val="000000"/>
      <w:sz w:val="24"/>
      <w:szCs w:val="24"/>
      <w:shd w:val="clear" w:color="auto" w:fill="66FF99"/>
      <w:lang w:val="sr-Cyrl-CS"/>
    </w:rPr>
  </w:style>
  <w:style w:type="character" w:customStyle="1" w:styleId="WW8Num26z0">
    <w:name w:val="WW8Num26z0"/>
    <w:rsid w:val="00B95F37"/>
    <w:rPr>
      <w:rFonts w:ascii="Symbol" w:eastAsia="Calibri" w:hAnsi="Symbol" w:cs="Symbol" w:hint="default"/>
      <w:color w:val="222222"/>
      <w:sz w:val="24"/>
      <w:szCs w:val="24"/>
      <w:shd w:val="clear" w:color="auto" w:fill="FFFF99"/>
      <w:lang w:val="ru-RU"/>
    </w:rPr>
  </w:style>
  <w:style w:type="character" w:customStyle="1" w:styleId="WW8Num26z1">
    <w:name w:val="WW8Num26z1"/>
    <w:rsid w:val="00B95F37"/>
    <w:rPr>
      <w:rFonts w:ascii="Courier New" w:hAnsi="Courier New" w:cs="Courier New" w:hint="default"/>
    </w:rPr>
  </w:style>
  <w:style w:type="character" w:customStyle="1" w:styleId="WW8Num26z2">
    <w:name w:val="WW8Num26z2"/>
    <w:rsid w:val="00B95F37"/>
    <w:rPr>
      <w:rFonts w:ascii="Wingdings" w:hAnsi="Wingdings" w:cs="Wingdings" w:hint="default"/>
    </w:rPr>
  </w:style>
  <w:style w:type="character" w:customStyle="1" w:styleId="WW8Num27z0">
    <w:name w:val="WW8Num27z0"/>
    <w:rsid w:val="00B95F37"/>
    <w:rPr>
      <w:rFonts w:ascii="Symbol" w:hAnsi="Symbol" w:cs="Symbol" w:hint="default"/>
      <w:color w:val="548DD4"/>
      <w:shd w:val="clear" w:color="auto" w:fill="66FF99"/>
      <w:lang w:val="sr-Cyrl-RS"/>
    </w:rPr>
  </w:style>
  <w:style w:type="character" w:customStyle="1" w:styleId="WW8Num27z1">
    <w:name w:val="WW8Num27z1"/>
    <w:rsid w:val="00B95F37"/>
    <w:rPr>
      <w:rFonts w:ascii="Courier New" w:hAnsi="Courier New" w:cs="Courier New" w:hint="default"/>
      <w:lang w:val="sr-Cyrl-RS"/>
    </w:rPr>
  </w:style>
  <w:style w:type="character" w:customStyle="1" w:styleId="WW8Num27z2">
    <w:name w:val="WW8Num27z2"/>
    <w:rsid w:val="00B95F37"/>
    <w:rPr>
      <w:rFonts w:ascii="Wingdings" w:hAnsi="Wingdings" w:cs="Wingdings" w:hint="default"/>
    </w:rPr>
  </w:style>
  <w:style w:type="character" w:customStyle="1" w:styleId="WW8Num28z0">
    <w:name w:val="WW8Num28z0"/>
    <w:rsid w:val="00B95F37"/>
    <w:rPr>
      <w:rFonts w:ascii="Symbol" w:hAnsi="Symbol" w:cs="Symbol" w:hint="default"/>
      <w:color w:val="000000"/>
      <w:sz w:val="24"/>
      <w:szCs w:val="24"/>
      <w:lang w:val="en-US"/>
    </w:rPr>
  </w:style>
  <w:style w:type="character" w:customStyle="1" w:styleId="WW8Num28z1">
    <w:name w:val="WW8Num28z1"/>
    <w:rsid w:val="00B95F37"/>
    <w:rPr>
      <w:rFonts w:ascii="Courier New" w:hAnsi="Courier New" w:cs="Courier New" w:hint="default"/>
    </w:rPr>
  </w:style>
  <w:style w:type="character" w:customStyle="1" w:styleId="WW8Num28z2">
    <w:name w:val="WW8Num28z2"/>
    <w:rsid w:val="00B95F37"/>
    <w:rPr>
      <w:rFonts w:ascii="Wingdings" w:hAnsi="Wingdings" w:cs="Wingdings" w:hint="default"/>
    </w:rPr>
  </w:style>
  <w:style w:type="character" w:customStyle="1" w:styleId="WW8Num29z0">
    <w:name w:val="WW8Num29z0"/>
    <w:rsid w:val="00B95F37"/>
    <w:rPr>
      <w:rFonts w:ascii="Symbol" w:hAnsi="Symbol" w:cs="Symbol" w:hint="default"/>
      <w:sz w:val="24"/>
      <w:szCs w:val="24"/>
      <w:lang w:val="sr-Cyrl-CS"/>
    </w:rPr>
  </w:style>
  <w:style w:type="character" w:customStyle="1" w:styleId="WW8Num29z1">
    <w:name w:val="WW8Num29z1"/>
    <w:rsid w:val="00B95F37"/>
    <w:rPr>
      <w:rFonts w:ascii="Courier New" w:hAnsi="Courier New" w:cs="Courier New" w:hint="default"/>
      <w:lang w:val="sr-Cyrl-CS"/>
    </w:rPr>
  </w:style>
  <w:style w:type="character" w:customStyle="1" w:styleId="WW8Num29z2">
    <w:name w:val="WW8Num29z2"/>
    <w:rsid w:val="00B95F37"/>
    <w:rPr>
      <w:rFonts w:ascii="Wingdings" w:hAnsi="Wingdings" w:cs="Wingdings" w:hint="default"/>
    </w:rPr>
  </w:style>
  <w:style w:type="character" w:customStyle="1" w:styleId="WW8Num30z0">
    <w:name w:val="WW8Num30z0"/>
    <w:rsid w:val="00B95F37"/>
    <w:rPr>
      <w:rFonts w:ascii="Resavska BG Sans" w:hAnsi="Resavska BG Sans" w:cs="Resavska BG Sans" w:hint="default"/>
      <w:color w:val="92CDDC"/>
      <w:sz w:val="24"/>
      <w:szCs w:val="24"/>
      <w:lang w:val="ru-RU"/>
    </w:rPr>
  </w:style>
  <w:style w:type="character" w:customStyle="1" w:styleId="WW8Num30z1">
    <w:name w:val="WW8Num30z1"/>
    <w:rsid w:val="00B95F37"/>
    <w:rPr>
      <w:rFonts w:ascii="OpenSymbol" w:hAnsi="OpenSymbol" w:cs="OpenSymbol"/>
      <w:lang w:val="ru-RU"/>
    </w:rPr>
  </w:style>
  <w:style w:type="character" w:customStyle="1" w:styleId="WW8Num30z2">
    <w:name w:val="WW8Num30z2"/>
    <w:rsid w:val="00B95F37"/>
    <w:rPr>
      <w:rFonts w:ascii="Wingdings" w:hAnsi="Wingdings" w:cs="Wingdings" w:hint="default"/>
    </w:rPr>
  </w:style>
  <w:style w:type="character" w:customStyle="1" w:styleId="WW8Num30z3">
    <w:name w:val="WW8Num30z3"/>
    <w:rsid w:val="00B95F37"/>
  </w:style>
  <w:style w:type="character" w:customStyle="1" w:styleId="WW8Num30z4">
    <w:name w:val="WW8Num30z4"/>
    <w:rsid w:val="00B95F37"/>
  </w:style>
  <w:style w:type="character" w:customStyle="1" w:styleId="WW8Num30z5">
    <w:name w:val="WW8Num30z5"/>
    <w:rsid w:val="00B95F37"/>
  </w:style>
  <w:style w:type="character" w:customStyle="1" w:styleId="WW8Num30z6">
    <w:name w:val="WW8Num30z6"/>
    <w:rsid w:val="00B95F37"/>
  </w:style>
  <w:style w:type="character" w:customStyle="1" w:styleId="WW8Num30z7">
    <w:name w:val="WW8Num30z7"/>
    <w:rsid w:val="00B95F37"/>
  </w:style>
  <w:style w:type="character" w:customStyle="1" w:styleId="WW8Num30z8">
    <w:name w:val="WW8Num30z8"/>
    <w:rsid w:val="00B95F37"/>
  </w:style>
  <w:style w:type="character" w:customStyle="1" w:styleId="WW8Num31z0">
    <w:name w:val="WW8Num31z0"/>
    <w:rsid w:val="00B95F37"/>
    <w:rPr>
      <w:rFonts w:ascii="Symbol" w:eastAsia="Times New Roman" w:hAnsi="Symbol" w:cs="Symbol" w:hint="default"/>
      <w:sz w:val="24"/>
      <w:szCs w:val="24"/>
      <w:lang w:val="sr-Cyrl-CS"/>
    </w:rPr>
  </w:style>
  <w:style w:type="character" w:customStyle="1" w:styleId="WW8Num31z1">
    <w:name w:val="WW8Num31z1"/>
    <w:rsid w:val="00B95F37"/>
    <w:rPr>
      <w:rFonts w:ascii="Courier New" w:hAnsi="Courier New" w:cs="Courier New" w:hint="default"/>
      <w:b/>
      <w:bCs/>
      <w:lang w:val="sr-Cyrl-RS"/>
    </w:rPr>
  </w:style>
  <w:style w:type="character" w:customStyle="1" w:styleId="WW8Num31z2">
    <w:name w:val="WW8Num31z2"/>
    <w:rsid w:val="00B95F37"/>
    <w:rPr>
      <w:rFonts w:ascii="Wingdings" w:hAnsi="Wingdings" w:cs="Wingdings" w:hint="default"/>
    </w:rPr>
  </w:style>
  <w:style w:type="character" w:customStyle="1" w:styleId="WW8Num32z0">
    <w:name w:val="WW8Num32z0"/>
    <w:rsid w:val="00B95F37"/>
    <w:rPr>
      <w:rFonts w:ascii="Symbol" w:eastAsia="Times New Roman" w:hAnsi="Symbol" w:cs="Symbol" w:hint="default"/>
      <w:color w:val="548DD4"/>
      <w:sz w:val="24"/>
      <w:szCs w:val="24"/>
      <w:lang w:val="ru-RU"/>
    </w:rPr>
  </w:style>
  <w:style w:type="character" w:customStyle="1" w:styleId="WW8Num32z1">
    <w:name w:val="WW8Num32z1"/>
    <w:rsid w:val="00B95F37"/>
    <w:rPr>
      <w:rFonts w:ascii="Courier New" w:hAnsi="Courier New" w:cs="Courier New" w:hint="default"/>
    </w:rPr>
  </w:style>
  <w:style w:type="character" w:customStyle="1" w:styleId="WW8Num32z2">
    <w:name w:val="WW8Num32z2"/>
    <w:rsid w:val="00B95F37"/>
    <w:rPr>
      <w:rFonts w:ascii="Wingdings" w:hAnsi="Wingdings" w:cs="Wingdings" w:hint="default"/>
    </w:rPr>
  </w:style>
  <w:style w:type="character" w:customStyle="1" w:styleId="WW8Num33z0">
    <w:name w:val="WW8Num33z0"/>
    <w:rsid w:val="00B95F37"/>
    <w:rPr>
      <w:rFonts w:ascii="Resavska BG Sans" w:eastAsia="Calibri" w:hAnsi="Resavska BG Sans" w:cs="Times New Roman" w:hint="default"/>
      <w:b/>
      <w:sz w:val="24"/>
      <w:szCs w:val="24"/>
      <w:vertAlign w:val="superscript"/>
      <w:lang w:val="sr-Cyrl-CS"/>
    </w:rPr>
  </w:style>
  <w:style w:type="character" w:customStyle="1" w:styleId="WW8Num33z1">
    <w:name w:val="WW8Num33z1"/>
    <w:rsid w:val="00B95F37"/>
    <w:rPr>
      <w:rFonts w:hint="default"/>
    </w:rPr>
  </w:style>
  <w:style w:type="character" w:customStyle="1" w:styleId="WW8Num33z2">
    <w:name w:val="WW8Num33z2"/>
    <w:rsid w:val="00B95F37"/>
    <w:rPr>
      <w:rFonts w:ascii="Wingdings" w:hAnsi="Wingdings" w:cs="Wingdings" w:hint="default"/>
    </w:rPr>
  </w:style>
  <w:style w:type="character" w:customStyle="1" w:styleId="WW8Num34z0">
    <w:name w:val="WW8Num34z0"/>
    <w:rsid w:val="00B95F37"/>
    <w:rPr>
      <w:rFonts w:ascii="Symbol" w:hAnsi="Symbol" w:cs="Symbol" w:hint="default"/>
      <w:lang w:val="ru-RU"/>
    </w:rPr>
  </w:style>
  <w:style w:type="character" w:customStyle="1" w:styleId="WW8Num34z1">
    <w:name w:val="WW8Num34z1"/>
    <w:rsid w:val="00B95F37"/>
    <w:rPr>
      <w:rFonts w:ascii="Courier New" w:hAnsi="Courier New" w:cs="Courier New" w:hint="default"/>
    </w:rPr>
  </w:style>
  <w:style w:type="character" w:customStyle="1" w:styleId="WW8Num34z2">
    <w:name w:val="WW8Num34z2"/>
    <w:rsid w:val="00B95F37"/>
    <w:rPr>
      <w:rFonts w:ascii="Wingdings" w:hAnsi="Wingdings" w:cs="Wingdings" w:hint="default"/>
    </w:rPr>
  </w:style>
  <w:style w:type="character" w:customStyle="1" w:styleId="WW8Num34z3">
    <w:name w:val="WW8Num34z3"/>
    <w:rsid w:val="00B95F37"/>
  </w:style>
  <w:style w:type="character" w:customStyle="1" w:styleId="WW8Num34z4">
    <w:name w:val="WW8Num34z4"/>
    <w:rsid w:val="00B95F37"/>
  </w:style>
  <w:style w:type="character" w:customStyle="1" w:styleId="WW8Num34z5">
    <w:name w:val="WW8Num34z5"/>
    <w:rsid w:val="00B95F37"/>
  </w:style>
  <w:style w:type="character" w:customStyle="1" w:styleId="WW8Num34z6">
    <w:name w:val="WW8Num34z6"/>
    <w:rsid w:val="00B95F37"/>
  </w:style>
  <w:style w:type="character" w:customStyle="1" w:styleId="WW8Num34z7">
    <w:name w:val="WW8Num34z7"/>
    <w:rsid w:val="00B95F37"/>
  </w:style>
  <w:style w:type="character" w:customStyle="1" w:styleId="WW8Num34z8">
    <w:name w:val="WW8Num34z8"/>
    <w:rsid w:val="00B95F37"/>
  </w:style>
  <w:style w:type="character" w:customStyle="1" w:styleId="WW8Num35z0">
    <w:name w:val="WW8Num35z0"/>
    <w:rsid w:val="00B95F37"/>
    <w:rPr>
      <w:rFonts w:ascii="Resavska BG Sans" w:eastAsia="Times New Roman" w:hAnsi="Resavska BG Sans" w:cs="Resavska BG Sans" w:hint="default"/>
      <w:b/>
      <w:color w:val="1F4E79"/>
      <w:kern w:val="1"/>
      <w:sz w:val="24"/>
      <w:szCs w:val="24"/>
      <w:lang w:val="ru-RU"/>
    </w:rPr>
  </w:style>
  <w:style w:type="character" w:customStyle="1" w:styleId="WW8Num35z1">
    <w:name w:val="WW8Num35z1"/>
    <w:rsid w:val="00B95F37"/>
    <w:rPr>
      <w:rFonts w:ascii="Resavska BG Sans" w:eastAsia="Times New Roman" w:hAnsi="Resavska BG Sans" w:cs="Resavska BG Sans" w:hint="default"/>
      <w:b/>
      <w:color w:val="auto"/>
      <w:sz w:val="24"/>
      <w:szCs w:val="24"/>
      <w:lang w:val="ru-RU"/>
    </w:rPr>
  </w:style>
  <w:style w:type="character" w:customStyle="1" w:styleId="WW8Num35z2">
    <w:name w:val="WW8Num35z2"/>
    <w:rsid w:val="00B95F37"/>
    <w:rPr>
      <w:rFonts w:ascii="Wingdings" w:hAnsi="Wingdings" w:cs="Wingdings" w:hint="default"/>
    </w:rPr>
  </w:style>
  <w:style w:type="character" w:customStyle="1" w:styleId="WW8Num36z0">
    <w:name w:val="WW8Num36z0"/>
    <w:rsid w:val="00B95F37"/>
    <w:rPr>
      <w:rFonts w:ascii="Symbol" w:hAnsi="Symbol" w:cs="Symbol" w:hint="default"/>
      <w:color w:val="1F497D"/>
      <w:sz w:val="22"/>
      <w:szCs w:val="22"/>
      <w:shd w:val="clear" w:color="auto" w:fill="FFFFFF"/>
      <w:lang w:val="sr-Cyrl-RS"/>
    </w:rPr>
  </w:style>
  <w:style w:type="character" w:customStyle="1" w:styleId="WW8Num36z1">
    <w:name w:val="WW8Num36z1"/>
    <w:rsid w:val="00B95F37"/>
    <w:rPr>
      <w:rFonts w:ascii="Courier New" w:hAnsi="Courier New" w:cs="Courier New" w:hint="default"/>
    </w:rPr>
  </w:style>
  <w:style w:type="character" w:customStyle="1" w:styleId="WW8Num36z2">
    <w:name w:val="WW8Num36z2"/>
    <w:rsid w:val="00B95F37"/>
    <w:rPr>
      <w:rFonts w:ascii="Wingdings" w:hAnsi="Wingdings" w:cs="Wingdings" w:hint="default"/>
    </w:rPr>
  </w:style>
  <w:style w:type="character" w:customStyle="1" w:styleId="WW8Num36z3">
    <w:name w:val="WW8Num36z3"/>
    <w:rsid w:val="00B95F37"/>
  </w:style>
  <w:style w:type="character" w:customStyle="1" w:styleId="WW8Num36z4">
    <w:name w:val="WW8Num36z4"/>
    <w:rsid w:val="00B95F37"/>
  </w:style>
  <w:style w:type="character" w:customStyle="1" w:styleId="WW8Num36z5">
    <w:name w:val="WW8Num36z5"/>
    <w:rsid w:val="00B95F37"/>
  </w:style>
  <w:style w:type="character" w:customStyle="1" w:styleId="WW8Num36z6">
    <w:name w:val="WW8Num36z6"/>
    <w:rsid w:val="00B95F37"/>
  </w:style>
  <w:style w:type="character" w:customStyle="1" w:styleId="WW8Num36z7">
    <w:name w:val="WW8Num36z7"/>
    <w:rsid w:val="00B95F37"/>
  </w:style>
  <w:style w:type="character" w:customStyle="1" w:styleId="WW8Num36z8">
    <w:name w:val="WW8Num36z8"/>
    <w:rsid w:val="00B95F37"/>
  </w:style>
  <w:style w:type="character" w:customStyle="1" w:styleId="WW8Num37z0">
    <w:name w:val="WW8Num37z0"/>
    <w:rsid w:val="00B95F37"/>
    <w:rPr>
      <w:rFonts w:ascii="Resavska BG Sans" w:hAnsi="Resavska BG Sans" w:cs="Resavska BG Sans"/>
      <w:sz w:val="24"/>
      <w:szCs w:val="24"/>
      <w:vertAlign w:val="superscript"/>
      <w:lang w:val="sr-Cyrl-RS"/>
    </w:rPr>
  </w:style>
  <w:style w:type="character" w:customStyle="1" w:styleId="WW8Num37z1">
    <w:name w:val="WW8Num37z1"/>
    <w:rsid w:val="00B95F37"/>
    <w:rPr>
      <w:lang w:val="sr-Cyrl-RS"/>
    </w:rPr>
  </w:style>
  <w:style w:type="character" w:customStyle="1" w:styleId="WW8Num37z2">
    <w:name w:val="WW8Num37z2"/>
    <w:rsid w:val="00B95F37"/>
  </w:style>
  <w:style w:type="character" w:customStyle="1" w:styleId="WW8Num38z0">
    <w:name w:val="WW8Num38z0"/>
    <w:rsid w:val="00B95F37"/>
    <w:rPr>
      <w:rFonts w:ascii="Resavska BG Sans" w:hAnsi="Resavska BG Sans" w:cs="Resavska BG Sans" w:hint="default"/>
      <w:b/>
      <w:color w:val="1F4E79"/>
      <w:sz w:val="24"/>
      <w:szCs w:val="24"/>
      <w:shd w:val="clear" w:color="auto" w:fill="FFFFFF"/>
      <w:lang w:val="ru-RU"/>
    </w:rPr>
  </w:style>
  <w:style w:type="character" w:customStyle="1" w:styleId="WW8Num38z1">
    <w:name w:val="WW8Num38z1"/>
    <w:rsid w:val="00B95F37"/>
    <w:rPr>
      <w:rFonts w:ascii="Resavska BG Sans" w:hAnsi="Resavska BG Sans" w:cs="Resavska BG Sans" w:hint="default"/>
      <w:b/>
      <w:color w:val="auto"/>
      <w:lang w:val="ru-RU"/>
    </w:rPr>
  </w:style>
  <w:style w:type="character" w:customStyle="1" w:styleId="WW8Num38z2">
    <w:name w:val="WW8Num38z2"/>
    <w:rsid w:val="00B95F37"/>
  </w:style>
  <w:style w:type="character" w:customStyle="1" w:styleId="WW8Num38z3">
    <w:name w:val="WW8Num38z3"/>
    <w:rsid w:val="00B95F37"/>
  </w:style>
  <w:style w:type="character" w:customStyle="1" w:styleId="WW8Num38z4">
    <w:name w:val="WW8Num38z4"/>
    <w:rsid w:val="00B95F37"/>
  </w:style>
  <w:style w:type="character" w:customStyle="1" w:styleId="WW8Num38z5">
    <w:name w:val="WW8Num38z5"/>
    <w:rsid w:val="00B95F37"/>
  </w:style>
  <w:style w:type="character" w:customStyle="1" w:styleId="WW8Num38z6">
    <w:name w:val="WW8Num38z6"/>
    <w:rsid w:val="00B95F37"/>
  </w:style>
  <w:style w:type="character" w:customStyle="1" w:styleId="WW8Num38z7">
    <w:name w:val="WW8Num38z7"/>
    <w:rsid w:val="00B95F37"/>
  </w:style>
  <w:style w:type="character" w:customStyle="1" w:styleId="WW8Num38z8">
    <w:name w:val="WW8Num38z8"/>
    <w:rsid w:val="00B95F37"/>
  </w:style>
  <w:style w:type="character" w:customStyle="1" w:styleId="WW8Num39z0">
    <w:name w:val="WW8Num39z0"/>
    <w:rsid w:val="00B95F37"/>
    <w:rPr>
      <w:rFonts w:ascii="Resavska BG Sans" w:hAnsi="Resavska BG Sans" w:cs="Resavska BG Sans" w:hint="default"/>
      <w:b/>
      <w:sz w:val="24"/>
      <w:szCs w:val="24"/>
      <w:lang w:val="ru-RU"/>
    </w:rPr>
  </w:style>
  <w:style w:type="character" w:customStyle="1" w:styleId="WW8Num39z1">
    <w:name w:val="WW8Num39z1"/>
    <w:rsid w:val="00B95F37"/>
    <w:rPr>
      <w:rFonts w:ascii="Courier New" w:hAnsi="Courier New" w:cs="Courier New" w:hint="default"/>
    </w:rPr>
  </w:style>
  <w:style w:type="character" w:customStyle="1" w:styleId="WW8Num39z2">
    <w:name w:val="WW8Num39z2"/>
    <w:rsid w:val="00B95F37"/>
    <w:rPr>
      <w:rFonts w:ascii="Wingdings" w:hAnsi="Wingdings" w:cs="Wingdings" w:hint="default"/>
    </w:rPr>
  </w:style>
  <w:style w:type="character" w:customStyle="1" w:styleId="WW8Num40z0">
    <w:name w:val="WW8Num40z0"/>
    <w:rsid w:val="00B95F37"/>
    <w:rPr>
      <w:rFonts w:ascii="Resavska BG Sans" w:hAnsi="Resavska BG Sans" w:cs="Resavska BG Sans" w:hint="default"/>
      <w:b/>
      <w:color w:val="333300"/>
      <w:sz w:val="24"/>
      <w:szCs w:val="24"/>
      <w:lang w:val="sr-Cyrl-CS"/>
    </w:rPr>
  </w:style>
  <w:style w:type="character" w:customStyle="1" w:styleId="WW8Num40z1">
    <w:name w:val="WW8Num40z1"/>
    <w:rsid w:val="00B95F37"/>
  </w:style>
  <w:style w:type="character" w:customStyle="1" w:styleId="WW8Num40z2">
    <w:name w:val="WW8Num40z2"/>
    <w:rsid w:val="00B95F37"/>
  </w:style>
  <w:style w:type="character" w:customStyle="1" w:styleId="WW8Num40z3">
    <w:name w:val="WW8Num40z3"/>
    <w:rsid w:val="00B95F37"/>
  </w:style>
  <w:style w:type="character" w:customStyle="1" w:styleId="WW8Num40z4">
    <w:name w:val="WW8Num40z4"/>
    <w:rsid w:val="00B95F37"/>
  </w:style>
  <w:style w:type="character" w:customStyle="1" w:styleId="WW8Num40z5">
    <w:name w:val="WW8Num40z5"/>
    <w:rsid w:val="00B95F37"/>
  </w:style>
  <w:style w:type="character" w:customStyle="1" w:styleId="WW8Num40z6">
    <w:name w:val="WW8Num40z6"/>
    <w:rsid w:val="00B95F37"/>
  </w:style>
  <w:style w:type="character" w:customStyle="1" w:styleId="WW8Num40z7">
    <w:name w:val="WW8Num40z7"/>
    <w:rsid w:val="00B95F37"/>
  </w:style>
  <w:style w:type="character" w:customStyle="1" w:styleId="WW8Num40z8">
    <w:name w:val="WW8Num40z8"/>
    <w:rsid w:val="00B95F37"/>
  </w:style>
  <w:style w:type="character" w:customStyle="1" w:styleId="WW8Num41z0">
    <w:name w:val="WW8Num41z0"/>
    <w:rsid w:val="00B95F37"/>
    <w:rPr>
      <w:rFonts w:ascii="Symbol" w:eastAsia="Resavska BG Sans" w:hAnsi="Symbol" w:cs="Symbol" w:hint="default"/>
      <w:sz w:val="24"/>
      <w:szCs w:val="24"/>
      <w:lang w:val="ru-RU"/>
    </w:rPr>
  </w:style>
  <w:style w:type="character" w:customStyle="1" w:styleId="WW8Num41z1">
    <w:name w:val="WW8Num41z1"/>
    <w:rsid w:val="00B95F37"/>
    <w:rPr>
      <w:rFonts w:ascii="Courier New" w:hAnsi="Courier New" w:cs="Courier New" w:hint="default"/>
    </w:rPr>
  </w:style>
  <w:style w:type="character" w:customStyle="1" w:styleId="WW8Num41z2">
    <w:name w:val="WW8Num41z2"/>
    <w:rsid w:val="00B95F37"/>
    <w:rPr>
      <w:rFonts w:ascii="Wingdings" w:hAnsi="Wingdings" w:cs="Wingdings" w:hint="default"/>
    </w:rPr>
  </w:style>
  <w:style w:type="character" w:customStyle="1" w:styleId="ListLabel1">
    <w:name w:val="ListLabel 1"/>
    <w:rsid w:val="00B95F37"/>
    <w:rPr>
      <w:rFonts w:cs="Times New Roman"/>
      <w:b/>
    </w:rPr>
  </w:style>
  <w:style w:type="character" w:customStyle="1" w:styleId="WW8Num7z1">
    <w:name w:val="WW8Num7z1"/>
    <w:rsid w:val="00B95F37"/>
    <w:rPr>
      <w:rFonts w:ascii="OpenSymbol" w:hAnsi="OpenSymbol" w:cs="OpenSymbol"/>
    </w:rPr>
  </w:style>
  <w:style w:type="character" w:customStyle="1" w:styleId="WW8Num7z2">
    <w:name w:val="WW8Num7z2"/>
    <w:rsid w:val="00B95F37"/>
    <w:rPr>
      <w:rFonts w:ascii="Wingdings" w:hAnsi="Wingdings" w:cs="Wingdings"/>
    </w:rPr>
  </w:style>
  <w:style w:type="character" w:customStyle="1" w:styleId="WW8Num9z1">
    <w:name w:val="WW8Num9z1"/>
    <w:rsid w:val="00B95F37"/>
    <w:rPr>
      <w:rFonts w:ascii="Courier New" w:hAnsi="Courier New" w:cs="Courier New"/>
      <w:sz w:val="20"/>
    </w:rPr>
  </w:style>
  <w:style w:type="character" w:customStyle="1" w:styleId="WW8Num9z2">
    <w:name w:val="WW8Num9z2"/>
    <w:rsid w:val="00B95F37"/>
    <w:rPr>
      <w:rFonts w:ascii="Wingdings" w:hAnsi="Wingdings" w:cs="Wingdings"/>
      <w:sz w:val="20"/>
    </w:rPr>
  </w:style>
  <w:style w:type="character" w:customStyle="1" w:styleId="WW8Num13z1">
    <w:name w:val="WW8Num13z1"/>
    <w:rsid w:val="00B95F37"/>
    <w:rPr>
      <w:rFonts w:ascii="Courier New" w:hAnsi="Courier New" w:cs="Courier New"/>
    </w:rPr>
  </w:style>
  <w:style w:type="character" w:customStyle="1" w:styleId="WW8Num13z2">
    <w:name w:val="WW8Num13z2"/>
    <w:rsid w:val="00B95F37"/>
    <w:rPr>
      <w:rFonts w:ascii="Wingdings" w:hAnsi="Wingdings" w:cs="Wingdings"/>
    </w:rPr>
  </w:style>
  <w:style w:type="character" w:customStyle="1" w:styleId="WW8Num17z1">
    <w:name w:val="WW8Num17z1"/>
    <w:rsid w:val="00B95F37"/>
    <w:rPr>
      <w:rFonts w:ascii="Courier New" w:hAnsi="Courier New" w:cs="Courier New"/>
      <w:sz w:val="20"/>
    </w:rPr>
  </w:style>
  <w:style w:type="character" w:customStyle="1" w:styleId="WW8Num17z2">
    <w:name w:val="WW8Num17z2"/>
    <w:rsid w:val="00B95F37"/>
    <w:rPr>
      <w:rFonts w:ascii="Wingdings" w:hAnsi="Wingdings" w:cs="Wingdings"/>
      <w:sz w:val="20"/>
    </w:rPr>
  </w:style>
  <w:style w:type="character" w:customStyle="1" w:styleId="WW8Num17z3">
    <w:name w:val="WW8Num17z3"/>
    <w:rsid w:val="00B95F37"/>
  </w:style>
  <w:style w:type="character" w:customStyle="1" w:styleId="WW8Num17z4">
    <w:name w:val="WW8Num17z4"/>
    <w:rsid w:val="00B95F37"/>
  </w:style>
  <w:style w:type="character" w:customStyle="1" w:styleId="WW8Num17z5">
    <w:name w:val="WW8Num17z5"/>
    <w:rsid w:val="00B95F37"/>
  </w:style>
  <w:style w:type="character" w:customStyle="1" w:styleId="WW8Num17z6">
    <w:name w:val="WW8Num17z6"/>
    <w:rsid w:val="00B95F37"/>
  </w:style>
  <w:style w:type="character" w:customStyle="1" w:styleId="WW8Num17z7">
    <w:name w:val="WW8Num17z7"/>
    <w:rsid w:val="00B95F37"/>
  </w:style>
  <w:style w:type="character" w:customStyle="1" w:styleId="WW8Num17z8">
    <w:name w:val="WW8Num17z8"/>
    <w:rsid w:val="00B95F37"/>
  </w:style>
  <w:style w:type="character" w:customStyle="1" w:styleId="WW8Num21z1">
    <w:name w:val="WW8Num21z1"/>
    <w:rsid w:val="00B95F37"/>
    <w:rPr>
      <w:rFonts w:ascii="Courier New" w:hAnsi="Courier New" w:cs="Courier New"/>
    </w:rPr>
  </w:style>
  <w:style w:type="character" w:customStyle="1" w:styleId="WW8Num24z1">
    <w:name w:val="WW8Num24z1"/>
    <w:rsid w:val="00B95F37"/>
    <w:rPr>
      <w:rFonts w:ascii="OpenSymbol" w:hAnsi="OpenSymbol" w:cs="OpenSymbol" w:hint="default"/>
    </w:rPr>
  </w:style>
  <w:style w:type="character" w:customStyle="1" w:styleId="WW8Num27z3">
    <w:name w:val="WW8Num27z3"/>
    <w:rsid w:val="00B95F37"/>
  </w:style>
  <w:style w:type="character" w:customStyle="1" w:styleId="WW8Num27z4">
    <w:name w:val="WW8Num27z4"/>
    <w:rsid w:val="00B95F37"/>
  </w:style>
  <w:style w:type="character" w:customStyle="1" w:styleId="WW8Num27z5">
    <w:name w:val="WW8Num27z5"/>
    <w:rsid w:val="00B95F37"/>
  </w:style>
  <w:style w:type="character" w:customStyle="1" w:styleId="WW8Num27z6">
    <w:name w:val="WW8Num27z6"/>
    <w:rsid w:val="00B95F37"/>
  </w:style>
  <w:style w:type="character" w:customStyle="1" w:styleId="WW8Num27z7">
    <w:name w:val="WW8Num27z7"/>
    <w:rsid w:val="00B95F37"/>
  </w:style>
  <w:style w:type="character" w:customStyle="1" w:styleId="WW8Num27z8">
    <w:name w:val="WW8Num27z8"/>
    <w:rsid w:val="00B95F37"/>
  </w:style>
  <w:style w:type="character" w:customStyle="1" w:styleId="WW8Num35z3">
    <w:name w:val="WW8Num35z3"/>
    <w:rsid w:val="00B95F37"/>
    <w:rPr>
      <w:rFonts w:ascii="Symbol" w:hAnsi="Symbol" w:cs="Symbol" w:hint="default"/>
    </w:rPr>
  </w:style>
  <w:style w:type="character" w:customStyle="1" w:styleId="WW8Num37z3">
    <w:name w:val="WW8Num37z3"/>
    <w:rsid w:val="00B95F37"/>
  </w:style>
  <w:style w:type="character" w:customStyle="1" w:styleId="WW8Num37z4">
    <w:name w:val="WW8Num37z4"/>
    <w:rsid w:val="00B95F37"/>
  </w:style>
  <w:style w:type="character" w:customStyle="1" w:styleId="WW8Num37z5">
    <w:name w:val="WW8Num37z5"/>
    <w:rsid w:val="00B95F37"/>
  </w:style>
  <w:style w:type="character" w:customStyle="1" w:styleId="WW8Num37z6">
    <w:name w:val="WW8Num37z6"/>
    <w:rsid w:val="00B95F37"/>
  </w:style>
  <w:style w:type="character" w:customStyle="1" w:styleId="WW8Num37z7">
    <w:name w:val="WW8Num37z7"/>
    <w:rsid w:val="00B95F37"/>
  </w:style>
  <w:style w:type="character" w:customStyle="1" w:styleId="WW8Num37z8">
    <w:name w:val="WW8Num37z8"/>
    <w:rsid w:val="00B95F37"/>
  </w:style>
  <w:style w:type="character" w:customStyle="1" w:styleId="DefaultParagraphFont1">
    <w:name w:val="Default Paragraph Font1"/>
    <w:rsid w:val="00B95F37"/>
  </w:style>
  <w:style w:type="character" w:customStyle="1" w:styleId="WW8Num16z1">
    <w:name w:val="WW8Num16z1"/>
    <w:rsid w:val="00B95F37"/>
    <w:rPr>
      <w:rFonts w:hint="default"/>
    </w:rPr>
  </w:style>
  <w:style w:type="character" w:customStyle="1" w:styleId="WW8Num18z1">
    <w:name w:val="WW8Num18z1"/>
    <w:rsid w:val="00B95F37"/>
    <w:rPr>
      <w:rFonts w:ascii="Resavska BG Sans" w:hAnsi="Resavska BG Sans" w:cs="Resavska BG Sans" w:hint="default"/>
      <w:b/>
      <w:color w:val="auto"/>
      <w:lang w:val="ru-RU"/>
    </w:rPr>
  </w:style>
  <w:style w:type="character" w:customStyle="1" w:styleId="WW8Num20z1">
    <w:name w:val="WW8Num20z1"/>
    <w:rsid w:val="00B95F37"/>
    <w:rPr>
      <w:rFonts w:ascii="Courier New" w:hAnsi="Courier New" w:cs="Courier New"/>
    </w:rPr>
  </w:style>
  <w:style w:type="character" w:customStyle="1" w:styleId="WW8Num22z1">
    <w:name w:val="WW8Num22z1"/>
    <w:rsid w:val="00B95F37"/>
    <w:rPr>
      <w:rFonts w:ascii="Courier New" w:hAnsi="Courier New" w:cs="Courier New"/>
    </w:rPr>
  </w:style>
  <w:style w:type="character" w:customStyle="1" w:styleId="WW8Num22z2">
    <w:name w:val="WW8Num22z2"/>
    <w:rsid w:val="00B95F37"/>
    <w:rPr>
      <w:rFonts w:ascii="Wingdings" w:hAnsi="Wingdings" w:cs="Wingdings"/>
    </w:rPr>
  </w:style>
  <w:style w:type="character" w:customStyle="1" w:styleId="WW8Num22z3">
    <w:name w:val="WW8Num22z3"/>
    <w:rsid w:val="00B95F37"/>
  </w:style>
  <w:style w:type="character" w:customStyle="1" w:styleId="WW8Num22z4">
    <w:name w:val="WW8Num22z4"/>
    <w:rsid w:val="00B95F37"/>
  </w:style>
  <w:style w:type="character" w:customStyle="1" w:styleId="WW8Num22z5">
    <w:name w:val="WW8Num22z5"/>
    <w:rsid w:val="00B95F37"/>
  </w:style>
  <w:style w:type="character" w:customStyle="1" w:styleId="WW8Num22z6">
    <w:name w:val="WW8Num22z6"/>
    <w:rsid w:val="00B95F37"/>
  </w:style>
  <w:style w:type="character" w:customStyle="1" w:styleId="WW8Num22z7">
    <w:name w:val="WW8Num22z7"/>
    <w:rsid w:val="00B95F37"/>
  </w:style>
  <w:style w:type="character" w:customStyle="1" w:styleId="WW8Num22z8">
    <w:name w:val="WW8Num22z8"/>
    <w:rsid w:val="00B95F37"/>
  </w:style>
  <w:style w:type="character" w:customStyle="1" w:styleId="WW8Num41z3">
    <w:name w:val="WW8Num41z3"/>
    <w:rsid w:val="00B95F37"/>
  </w:style>
  <w:style w:type="character" w:customStyle="1" w:styleId="WW8Num41z4">
    <w:name w:val="WW8Num41z4"/>
    <w:rsid w:val="00B95F37"/>
  </w:style>
  <w:style w:type="character" w:customStyle="1" w:styleId="WW8Num41z5">
    <w:name w:val="WW8Num41z5"/>
    <w:rsid w:val="00B95F37"/>
  </w:style>
  <w:style w:type="character" w:customStyle="1" w:styleId="WW8Num41z6">
    <w:name w:val="WW8Num41z6"/>
    <w:rsid w:val="00B95F37"/>
  </w:style>
  <w:style w:type="character" w:customStyle="1" w:styleId="WW8Num41z7">
    <w:name w:val="WW8Num41z7"/>
    <w:rsid w:val="00B95F37"/>
  </w:style>
  <w:style w:type="character" w:customStyle="1" w:styleId="WW8Num41z8">
    <w:name w:val="WW8Num41z8"/>
    <w:rsid w:val="00B95F37"/>
  </w:style>
  <w:style w:type="character" w:customStyle="1" w:styleId="WW8Num42z0">
    <w:name w:val="WW8Num42z0"/>
    <w:rsid w:val="00B95F37"/>
    <w:rPr>
      <w:rFonts w:ascii="Symbol" w:hAnsi="Symbol" w:cs="Symbol" w:hint="default"/>
    </w:rPr>
  </w:style>
  <w:style w:type="character" w:customStyle="1" w:styleId="WW8Num43z0">
    <w:name w:val="WW8Num43z0"/>
    <w:rsid w:val="00B95F37"/>
    <w:rPr>
      <w:rFonts w:ascii="Resavska BG Sans" w:hAnsi="Resavska BG Sans" w:cs="Resavska BG Sans" w:hint="default"/>
      <w:b/>
      <w:color w:val="auto"/>
      <w:lang w:val="ru-RU"/>
    </w:rPr>
  </w:style>
  <w:style w:type="character" w:customStyle="1" w:styleId="WW-DefaultParagraphFont">
    <w:name w:val="WW-Default Paragraph Font"/>
    <w:rsid w:val="00B95F37"/>
  </w:style>
  <w:style w:type="character" w:customStyle="1" w:styleId="WW8Num23z1">
    <w:name w:val="WW8Num23z1"/>
    <w:rsid w:val="00B95F37"/>
    <w:rPr>
      <w:rFonts w:ascii="Courier New" w:hAnsi="Courier New" w:cs="Courier New"/>
      <w:sz w:val="20"/>
    </w:rPr>
  </w:style>
  <w:style w:type="character" w:customStyle="1" w:styleId="WW8Num23z2">
    <w:name w:val="WW8Num23z2"/>
    <w:rsid w:val="00B95F37"/>
    <w:rPr>
      <w:rFonts w:ascii="Wingdings" w:hAnsi="Wingdings" w:cs="Wingdings"/>
      <w:sz w:val="20"/>
    </w:rPr>
  </w:style>
  <w:style w:type="character" w:customStyle="1" w:styleId="WW8Num23z3">
    <w:name w:val="WW8Num23z3"/>
    <w:rsid w:val="00B95F37"/>
  </w:style>
  <w:style w:type="character" w:customStyle="1" w:styleId="WW8Num23z4">
    <w:name w:val="WW8Num23z4"/>
    <w:rsid w:val="00B95F37"/>
  </w:style>
  <w:style w:type="character" w:customStyle="1" w:styleId="WW8Num23z5">
    <w:name w:val="WW8Num23z5"/>
    <w:rsid w:val="00B95F37"/>
  </w:style>
  <w:style w:type="character" w:customStyle="1" w:styleId="WW8Num23z6">
    <w:name w:val="WW8Num23z6"/>
    <w:rsid w:val="00B95F37"/>
  </w:style>
  <w:style w:type="character" w:customStyle="1" w:styleId="WW8Num23z7">
    <w:name w:val="WW8Num23z7"/>
    <w:rsid w:val="00B95F37"/>
  </w:style>
  <w:style w:type="character" w:customStyle="1" w:styleId="WW8Num23z8">
    <w:name w:val="WW8Num23z8"/>
    <w:rsid w:val="00B95F37"/>
  </w:style>
  <w:style w:type="character" w:customStyle="1" w:styleId="WW-DefaultParagraphFont1">
    <w:name w:val="WW-Default Paragraph Font1"/>
    <w:rsid w:val="00B95F37"/>
  </w:style>
  <w:style w:type="character" w:customStyle="1" w:styleId="WW-DefaultParagraphFont11">
    <w:name w:val="WW-Default Paragraph Font11"/>
    <w:rsid w:val="00B95F37"/>
  </w:style>
  <w:style w:type="character" w:customStyle="1" w:styleId="WW8Num5z3">
    <w:name w:val="WW8Num5z3"/>
    <w:rsid w:val="00B95F37"/>
  </w:style>
  <w:style w:type="character" w:customStyle="1" w:styleId="WW8Num5z4">
    <w:name w:val="WW8Num5z4"/>
    <w:rsid w:val="00B95F37"/>
  </w:style>
  <w:style w:type="character" w:customStyle="1" w:styleId="WW8Num5z5">
    <w:name w:val="WW8Num5z5"/>
    <w:rsid w:val="00B95F37"/>
  </w:style>
  <w:style w:type="character" w:customStyle="1" w:styleId="WW8Num5z6">
    <w:name w:val="WW8Num5z6"/>
    <w:rsid w:val="00B95F37"/>
  </w:style>
  <w:style w:type="character" w:customStyle="1" w:styleId="WW8Num5z7">
    <w:name w:val="WW8Num5z7"/>
    <w:rsid w:val="00B95F37"/>
  </w:style>
  <w:style w:type="character" w:customStyle="1" w:styleId="WW8Num5z8">
    <w:name w:val="WW8Num5z8"/>
    <w:rsid w:val="00B95F37"/>
  </w:style>
  <w:style w:type="character" w:customStyle="1" w:styleId="WW8Num6z1">
    <w:name w:val="WW8Num6z1"/>
    <w:rsid w:val="00B95F37"/>
  </w:style>
  <w:style w:type="character" w:customStyle="1" w:styleId="WW8Num6z2">
    <w:name w:val="WW8Num6z2"/>
    <w:rsid w:val="00B95F37"/>
  </w:style>
  <w:style w:type="character" w:customStyle="1" w:styleId="WW8Num6z3">
    <w:name w:val="WW8Num6z3"/>
    <w:rsid w:val="00B95F37"/>
  </w:style>
  <w:style w:type="character" w:customStyle="1" w:styleId="WW8Num6z4">
    <w:name w:val="WW8Num6z4"/>
    <w:rsid w:val="00B95F37"/>
  </w:style>
  <w:style w:type="character" w:customStyle="1" w:styleId="WW8Num6z5">
    <w:name w:val="WW8Num6z5"/>
    <w:rsid w:val="00B95F37"/>
  </w:style>
  <w:style w:type="character" w:customStyle="1" w:styleId="WW8Num6z6">
    <w:name w:val="WW8Num6z6"/>
    <w:rsid w:val="00B95F37"/>
  </w:style>
  <w:style w:type="character" w:customStyle="1" w:styleId="WW8Num6z7">
    <w:name w:val="WW8Num6z7"/>
    <w:rsid w:val="00B95F37"/>
  </w:style>
  <w:style w:type="character" w:customStyle="1" w:styleId="WW8Num6z8">
    <w:name w:val="WW8Num6z8"/>
    <w:rsid w:val="00B95F37"/>
  </w:style>
  <w:style w:type="character" w:customStyle="1" w:styleId="WW8Num12z2">
    <w:name w:val="WW8Num12z2"/>
    <w:rsid w:val="00B95F37"/>
    <w:rPr>
      <w:rFonts w:ascii="Wingdings" w:hAnsi="Wingdings" w:cs="Wingdings"/>
      <w:sz w:val="20"/>
    </w:rPr>
  </w:style>
  <w:style w:type="character" w:customStyle="1" w:styleId="WW8Num20z2">
    <w:name w:val="WW8Num20z2"/>
    <w:rsid w:val="00B95F37"/>
    <w:rPr>
      <w:rFonts w:ascii="Wingdings" w:hAnsi="Wingdings" w:cs="Wingdings"/>
    </w:rPr>
  </w:style>
  <w:style w:type="character" w:customStyle="1" w:styleId="WW8Num21z2">
    <w:name w:val="WW8Num21z2"/>
    <w:rsid w:val="00B95F37"/>
    <w:rPr>
      <w:rFonts w:ascii="Wingdings" w:hAnsi="Wingdings" w:cs="Wingdings"/>
    </w:rPr>
  </w:style>
  <w:style w:type="character" w:customStyle="1" w:styleId="WW8Num25z1">
    <w:name w:val="WW8Num25z1"/>
    <w:rsid w:val="00B95F37"/>
  </w:style>
  <w:style w:type="character" w:customStyle="1" w:styleId="WW8Num25z2">
    <w:name w:val="WW8Num25z2"/>
    <w:rsid w:val="00B95F37"/>
  </w:style>
  <w:style w:type="character" w:customStyle="1" w:styleId="WW8Num25z3">
    <w:name w:val="WW8Num25z3"/>
    <w:rsid w:val="00B95F37"/>
  </w:style>
  <w:style w:type="character" w:customStyle="1" w:styleId="WW8Num25z4">
    <w:name w:val="WW8Num25z4"/>
    <w:rsid w:val="00B95F37"/>
  </w:style>
  <w:style w:type="character" w:customStyle="1" w:styleId="WW8Num25z5">
    <w:name w:val="WW8Num25z5"/>
    <w:rsid w:val="00B95F37"/>
  </w:style>
  <w:style w:type="character" w:customStyle="1" w:styleId="WW8Num25z6">
    <w:name w:val="WW8Num25z6"/>
    <w:rsid w:val="00B95F37"/>
  </w:style>
  <w:style w:type="character" w:customStyle="1" w:styleId="WW8Num25z7">
    <w:name w:val="WW8Num25z7"/>
    <w:rsid w:val="00B95F37"/>
  </w:style>
  <w:style w:type="character" w:customStyle="1" w:styleId="WW8Num25z8">
    <w:name w:val="WW8Num25z8"/>
    <w:rsid w:val="00B95F37"/>
  </w:style>
  <w:style w:type="character" w:customStyle="1" w:styleId="WW8Num42z1">
    <w:name w:val="WW8Num42z1"/>
    <w:rsid w:val="00B95F37"/>
  </w:style>
  <w:style w:type="character" w:customStyle="1" w:styleId="WW8Num42z2">
    <w:name w:val="WW8Num42z2"/>
    <w:rsid w:val="00B95F37"/>
  </w:style>
  <w:style w:type="character" w:customStyle="1" w:styleId="WW8Num42z3">
    <w:name w:val="WW8Num42z3"/>
    <w:rsid w:val="00B95F37"/>
  </w:style>
  <w:style w:type="character" w:customStyle="1" w:styleId="WW8Num42z4">
    <w:name w:val="WW8Num42z4"/>
    <w:rsid w:val="00B95F37"/>
  </w:style>
  <w:style w:type="character" w:customStyle="1" w:styleId="WW8Num42z5">
    <w:name w:val="WW8Num42z5"/>
    <w:rsid w:val="00B95F37"/>
  </w:style>
  <w:style w:type="character" w:customStyle="1" w:styleId="WW8Num42z6">
    <w:name w:val="WW8Num42z6"/>
    <w:rsid w:val="00B95F37"/>
  </w:style>
  <w:style w:type="character" w:customStyle="1" w:styleId="WW8Num42z7">
    <w:name w:val="WW8Num42z7"/>
    <w:rsid w:val="00B95F37"/>
  </w:style>
  <w:style w:type="character" w:customStyle="1" w:styleId="WW8Num42z8">
    <w:name w:val="WW8Num42z8"/>
    <w:rsid w:val="00B95F37"/>
  </w:style>
  <w:style w:type="character" w:customStyle="1" w:styleId="WW8Num44z0">
    <w:name w:val="WW8Num44z0"/>
    <w:rsid w:val="00B95F37"/>
  </w:style>
  <w:style w:type="character" w:customStyle="1" w:styleId="WW8Num44z1">
    <w:name w:val="WW8Num44z1"/>
    <w:rsid w:val="00B95F37"/>
  </w:style>
  <w:style w:type="character" w:customStyle="1" w:styleId="WW8Num44z2">
    <w:name w:val="WW8Num44z2"/>
    <w:rsid w:val="00B95F37"/>
  </w:style>
  <w:style w:type="character" w:customStyle="1" w:styleId="WW8Num44z3">
    <w:name w:val="WW8Num44z3"/>
    <w:rsid w:val="00B95F37"/>
  </w:style>
  <w:style w:type="character" w:customStyle="1" w:styleId="WW8Num44z4">
    <w:name w:val="WW8Num44z4"/>
    <w:rsid w:val="00B95F37"/>
  </w:style>
  <w:style w:type="character" w:customStyle="1" w:styleId="WW8Num44z5">
    <w:name w:val="WW8Num44z5"/>
    <w:rsid w:val="00B95F37"/>
  </w:style>
  <w:style w:type="character" w:customStyle="1" w:styleId="WW8Num44z6">
    <w:name w:val="WW8Num44z6"/>
    <w:rsid w:val="00B95F37"/>
  </w:style>
  <w:style w:type="character" w:customStyle="1" w:styleId="WW8Num44z7">
    <w:name w:val="WW8Num44z7"/>
    <w:rsid w:val="00B95F37"/>
  </w:style>
  <w:style w:type="character" w:customStyle="1" w:styleId="WW8Num44z8">
    <w:name w:val="WW8Num44z8"/>
    <w:rsid w:val="00B95F37"/>
  </w:style>
  <w:style w:type="character" w:customStyle="1" w:styleId="WW8Num45z0">
    <w:name w:val="WW8Num45z0"/>
    <w:rsid w:val="00B95F37"/>
    <w:rPr>
      <w:rFonts w:hint="default"/>
    </w:rPr>
  </w:style>
  <w:style w:type="character" w:customStyle="1" w:styleId="WW8Num46z0">
    <w:name w:val="WW8Num46z0"/>
    <w:rsid w:val="00B95F37"/>
    <w:rPr>
      <w:rFonts w:ascii="Symbol" w:hAnsi="Symbol" w:cs="Symbol" w:hint="default"/>
      <w:color w:val="222222"/>
      <w:sz w:val="24"/>
      <w:szCs w:val="24"/>
      <w:lang w:val="ru-RU"/>
    </w:rPr>
  </w:style>
  <w:style w:type="character" w:customStyle="1" w:styleId="WW8Num46z1">
    <w:name w:val="WW8Num46z1"/>
    <w:rsid w:val="00B95F37"/>
    <w:rPr>
      <w:rFonts w:ascii="Courier New" w:hAnsi="Courier New" w:cs="Courier New" w:hint="default"/>
    </w:rPr>
  </w:style>
  <w:style w:type="character" w:customStyle="1" w:styleId="WW8Num46z2">
    <w:name w:val="WW8Num46z2"/>
    <w:rsid w:val="00B95F37"/>
    <w:rPr>
      <w:rFonts w:ascii="Wingdings" w:hAnsi="Wingdings" w:cs="Wingdings" w:hint="default"/>
    </w:rPr>
  </w:style>
  <w:style w:type="character" w:customStyle="1" w:styleId="WW8Num47z0">
    <w:name w:val="WW8Num47z0"/>
    <w:rsid w:val="00B95F37"/>
    <w:rPr>
      <w:rFonts w:ascii="Symbol" w:hAnsi="Symbol" w:cs="Symbol" w:hint="default"/>
    </w:rPr>
  </w:style>
  <w:style w:type="character" w:customStyle="1" w:styleId="WW8Num47z1">
    <w:name w:val="WW8Num47z1"/>
    <w:rsid w:val="00B95F37"/>
    <w:rPr>
      <w:rFonts w:ascii="Courier New" w:hAnsi="Courier New" w:cs="Courier New" w:hint="default"/>
    </w:rPr>
  </w:style>
  <w:style w:type="character" w:customStyle="1" w:styleId="WW8Num47z2">
    <w:name w:val="WW8Num47z2"/>
    <w:rsid w:val="00B95F37"/>
    <w:rPr>
      <w:rFonts w:ascii="Wingdings" w:hAnsi="Wingdings" w:cs="Wingdings" w:hint="default"/>
    </w:rPr>
  </w:style>
  <w:style w:type="character" w:customStyle="1" w:styleId="WW8Num48z0">
    <w:name w:val="WW8Num48z0"/>
    <w:rsid w:val="00B95F37"/>
    <w:rPr>
      <w:rFonts w:hint="default"/>
    </w:rPr>
  </w:style>
  <w:style w:type="character" w:customStyle="1" w:styleId="WW8Num48z1">
    <w:name w:val="WW8Num48z1"/>
    <w:rsid w:val="00B95F37"/>
  </w:style>
  <w:style w:type="character" w:customStyle="1" w:styleId="WW8Num48z2">
    <w:name w:val="WW8Num48z2"/>
    <w:rsid w:val="00B95F37"/>
  </w:style>
  <w:style w:type="character" w:customStyle="1" w:styleId="WW8Num48z3">
    <w:name w:val="WW8Num48z3"/>
    <w:rsid w:val="00B95F37"/>
  </w:style>
  <w:style w:type="character" w:customStyle="1" w:styleId="WW8Num48z4">
    <w:name w:val="WW8Num48z4"/>
    <w:rsid w:val="00B95F37"/>
  </w:style>
  <w:style w:type="character" w:customStyle="1" w:styleId="WW8Num48z5">
    <w:name w:val="WW8Num48z5"/>
    <w:rsid w:val="00B95F37"/>
  </w:style>
  <w:style w:type="character" w:customStyle="1" w:styleId="WW8Num48z6">
    <w:name w:val="WW8Num48z6"/>
    <w:rsid w:val="00B95F37"/>
  </w:style>
  <w:style w:type="character" w:customStyle="1" w:styleId="WW8Num48z7">
    <w:name w:val="WW8Num48z7"/>
    <w:rsid w:val="00B95F37"/>
  </w:style>
  <w:style w:type="character" w:customStyle="1" w:styleId="WW8Num48z8">
    <w:name w:val="WW8Num48z8"/>
    <w:rsid w:val="00B95F37"/>
  </w:style>
  <w:style w:type="character" w:customStyle="1" w:styleId="WW8Num49z0">
    <w:name w:val="WW8Num49z0"/>
    <w:rsid w:val="00B95F37"/>
    <w:rPr>
      <w:rFonts w:hint="default"/>
    </w:rPr>
  </w:style>
  <w:style w:type="character" w:customStyle="1" w:styleId="WW8Num49z1">
    <w:name w:val="WW8Num49z1"/>
    <w:rsid w:val="00B95F37"/>
  </w:style>
  <w:style w:type="character" w:customStyle="1" w:styleId="WW8Num49z2">
    <w:name w:val="WW8Num49z2"/>
    <w:rsid w:val="00B95F37"/>
  </w:style>
  <w:style w:type="character" w:customStyle="1" w:styleId="WW8Num49z3">
    <w:name w:val="WW8Num49z3"/>
    <w:rsid w:val="00B95F37"/>
  </w:style>
  <w:style w:type="character" w:customStyle="1" w:styleId="WW8Num49z4">
    <w:name w:val="WW8Num49z4"/>
    <w:rsid w:val="00B95F37"/>
  </w:style>
  <w:style w:type="character" w:customStyle="1" w:styleId="WW8Num49z5">
    <w:name w:val="WW8Num49z5"/>
    <w:rsid w:val="00B95F37"/>
  </w:style>
  <w:style w:type="character" w:customStyle="1" w:styleId="WW8Num49z6">
    <w:name w:val="WW8Num49z6"/>
    <w:rsid w:val="00B95F37"/>
  </w:style>
  <w:style w:type="character" w:customStyle="1" w:styleId="WW8Num49z7">
    <w:name w:val="WW8Num49z7"/>
    <w:rsid w:val="00B95F37"/>
  </w:style>
  <w:style w:type="character" w:customStyle="1" w:styleId="WW8Num49z8">
    <w:name w:val="WW8Num49z8"/>
    <w:rsid w:val="00B95F37"/>
  </w:style>
  <w:style w:type="character" w:customStyle="1" w:styleId="WW8Num50z0">
    <w:name w:val="WW8Num50z0"/>
    <w:rsid w:val="00B95F37"/>
    <w:rPr>
      <w:rFonts w:ascii="Symbol" w:hAnsi="Symbol" w:cs="Symbol" w:hint="default"/>
      <w:color w:val="000000"/>
      <w:sz w:val="24"/>
      <w:szCs w:val="24"/>
      <w:lang w:val="sr-Cyrl-CS"/>
    </w:rPr>
  </w:style>
  <w:style w:type="character" w:customStyle="1" w:styleId="WW8Num50z1">
    <w:name w:val="WW8Num50z1"/>
    <w:rsid w:val="00B95F37"/>
    <w:rPr>
      <w:rFonts w:ascii="Courier New" w:hAnsi="Courier New" w:cs="Courier New" w:hint="default"/>
    </w:rPr>
  </w:style>
  <w:style w:type="character" w:customStyle="1" w:styleId="WW8Num50z2">
    <w:name w:val="WW8Num50z2"/>
    <w:rsid w:val="00B95F37"/>
    <w:rPr>
      <w:rFonts w:ascii="Wingdings" w:hAnsi="Wingdings" w:cs="Wingdings" w:hint="default"/>
    </w:rPr>
  </w:style>
  <w:style w:type="character" w:customStyle="1" w:styleId="WW8Num51z0">
    <w:name w:val="WW8Num51z0"/>
    <w:rsid w:val="00B95F37"/>
    <w:rPr>
      <w:rFonts w:ascii="Symbol" w:hAnsi="Symbol" w:cs="Symbol" w:hint="default"/>
    </w:rPr>
  </w:style>
  <w:style w:type="character" w:customStyle="1" w:styleId="WW8Num51z1">
    <w:name w:val="WW8Num51z1"/>
    <w:rsid w:val="00B95F37"/>
    <w:rPr>
      <w:rFonts w:ascii="Courier New" w:hAnsi="Courier New" w:cs="Courier New" w:hint="default"/>
    </w:rPr>
  </w:style>
  <w:style w:type="character" w:customStyle="1" w:styleId="WW8Num51z2">
    <w:name w:val="WW8Num51z2"/>
    <w:rsid w:val="00B95F37"/>
    <w:rPr>
      <w:rFonts w:ascii="Wingdings" w:hAnsi="Wingdings" w:cs="Wingdings" w:hint="default"/>
    </w:rPr>
  </w:style>
  <w:style w:type="character" w:customStyle="1" w:styleId="WW8Num52z0">
    <w:name w:val="WW8Num52z0"/>
    <w:rsid w:val="00B95F37"/>
    <w:rPr>
      <w:rFonts w:ascii="Symbol" w:hAnsi="Symbol" w:cs="Symbol" w:hint="default"/>
      <w:lang w:val="sr-Cyrl-RS"/>
    </w:rPr>
  </w:style>
  <w:style w:type="character" w:customStyle="1" w:styleId="WW8Num52z1">
    <w:name w:val="WW8Num52z1"/>
    <w:rsid w:val="00B95F37"/>
    <w:rPr>
      <w:rFonts w:ascii="Courier New" w:hAnsi="Courier New" w:cs="Courier New" w:hint="default"/>
    </w:rPr>
  </w:style>
  <w:style w:type="character" w:customStyle="1" w:styleId="WW8Num52z2">
    <w:name w:val="WW8Num52z2"/>
    <w:rsid w:val="00B95F37"/>
    <w:rPr>
      <w:rFonts w:ascii="Wingdings" w:hAnsi="Wingdings" w:cs="Wingdings" w:hint="default"/>
    </w:rPr>
  </w:style>
  <w:style w:type="character" w:customStyle="1" w:styleId="WW8Num53z0">
    <w:name w:val="WW8Num53z0"/>
    <w:rsid w:val="00B95F37"/>
    <w:rPr>
      <w:rFonts w:ascii="OpenSymbol" w:eastAsia="OpenSymbol" w:hAnsi="OpenSymbol" w:cs="OpenSymbol"/>
      <w:lang w:val="ru-RU"/>
    </w:rPr>
  </w:style>
  <w:style w:type="character" w:customStyle="1" w:styleId="WW8Num54z0">
    <w:name w:val="WW8Num54z0"/>
    <w:rsid w:val="00B95F37"/>
    <w:rPr>
      <w:rFonts w:ascii="Symbol" w:hAnsi="Symbol" w:cs="Symbol" w:hint="default"/>
      <w:sz w:val="24"/>
      <w:szCs w:val="24"/>
      <w:lang w:val="ru-RU"/>
    </w:rPr>
  </w:style>
  <w:style w:type="character" w:customStyle="1" w:styleId="WW8Num54z1">
    <w:name w:val="WW8Num54z1"/>
    <w:rsid w:val="00B95F37"/>
    <w:rPr>
      <w:rFonts w:ascii="Courier New" w:hAnsi="Courier New" w:cs="Courier New" w:hint="default"/>
    </w:rPr>
  </w:style>
  <w:style w:type="character" w:customStyle="1" w:styleId="WW8Num54z2">
    <w:name w:val="WW8Num54z2"/>
    <w:rsid w:val="00B95F37"/>
    <w:rPr>
      <w:rFonts w:ascii="Wingdings" w:hAnsi="Wingdings" w:cs="Wingdings" w:hint="default"/>
    </w:rPr>
  </w:style>
  <w:style w:type="character" w:customStyle="1" w:styleId="WW8Num55z0">
    <w:name w:val="WW8Num55z0"/>
    <w:rsid w:val="00B95F37"/>
    <w:rPr>
      <w:rFonts w:ascii="Resavska BG Sans" w:hAnsi="Resavska BG Sans" w:cs="Resavska BG Sans" w:hint="default"/>
      <w:b/>
      <w:sz w:val="24"/>
      <w:szCs w:val="24"/>
      <w:lang w:val="ru-RU"/>
    </w:rPr>
  </w:style>
  <w:style w:type="character" w:customStyle="1" w:styleId="WW8Num55z2">
    <w:name w:val="WW8Num55z2"/>
    <w:rsid w:val="00B95F37"/>
    <w:rPr>
      <w:rFonts w:ascii="Resavska BG Sans" w:hAnsi="Resavska BG Sans" w:cs="Resavska BG Sans" w:hint="default"/>
      <w:b/>
      <w:sz w:val="24"/>
      <w:szCs w:val="24"/>
      <w:lang w:val="ru-RU"/>
    </w:rPr>
  </w:style>
  <w:style w:type="character" w:customStyle="1" w:styleId="WW8Num56z0">
    <w:name w:val="WW8Num56z0"/>
    <w:rsid w:val="00B95F37"/>
    <w:rPr>
      <w:rFonts w:hint="default"/>
    </w:rPr>
  </w:style>
  <w:style w:type="character" w:customStyle="1" w:styleId="WW8Num56z1">
    <w:name w:val="WW8Num56z1"/>
    <w:rsid w:val="00B95F37"/>
  </w:style>
  <w:style w:type="character" w:customStyle="1" w:styleId="WW8Num56z2">
    <w:name w:val="WW8Num56z2"/>
    <w:rsid w:val="00B95F37"/>
  </w:style>
  <w:style w:type="character" w:customStyle="1" w:styleId="WW8Num56z3">
    <w:name w:val="WW8Num56z3"/>
    <w:rsid w:val="00B95F37"/>
  </w:style>
  <w:style w:type="character" w:customStyle="1" w:styleId="WW8Num56z4">
    <w:name w:val="WW8Num56z4"/>
    <w:rsid w:val="00B95F37"/>
  </w:style>
  <w:style w:type="character" w:customStyle="1" w:styleId="WW8Num56z5">
    <w:name w:val="WW8Num56z5"/>
    <w:rsid w:val="00B95F37"/>
  </w:style>
  <w:style w:type="character" w:customStyle="1" w:styleId="WW8Num56z6">
    <w:name w:val="WW8Num56z6"/>
    <w:rsid w:val="00B95F37"/>
  </w:style>
  <w:style w:type="character" w:customStyle="1" w:styleId="WW8Num56z7">
    <w:name w:val="WW8Num56z7"/>
    <w:rsid w:val="00B95F37"/>
  </w:style>
  <w:style w:type="character" w:customStyle="1" w:styleId="WW8Num56z8">
    <w:name w:val="WW8Num56z8"/>
    <w:rsid w:val="00B95F37"/>
  </w:style>
  <w:style w:type="character" w:customStyle="1" w:styleId="WW8Num57z0">
    <w:name w:val="WW8Num57z0"/>
    <w:rsid w:val="00B95F37"/>
    <w:rPr>
      <w:rFonts w:hint="default"/>
    </w:rPr>
  </w:style>
  <w:style w:type="character" w:customStyle="1" w:styleId="WW8Num57z2">
    <w:name w:val="WW8Num57z2"/>
    <w:rsid w:val="00B95F37"/>
    <w:rPr>
      <w:rFonts w:hint="default"/>
      <w:lang w:val="ru-RU"/>
    </w:rPr>
  </w:style>
  <w:style w:type="character" w:customStyle="1" w:styleId="WW8Num58z0">
    <w:name w:val="WW8Num58z0"/>
    <w:rsid w:val="00B95F37"/>
    <w:rPr>
      <w:rFonts w:ascii="Resavska BG Sans" w:eastAsia="Calibri" w:hAnsi="Resavska BG Sans" w:cs="Times New Roman" w:hint="default"/>
      <w:b/>
      <w:sz w:val="24"/>
      <w:szCs w:val="24"/>
      <w:lang w:val="sr-Cyrl-CS"/>
    </w:rPr>
  </w:style>
  <w:style w:type="character" w:customStyle="1" w:styleId="WW8Num59z0">
    <w:name w:val="WW8Num59z0"/>
    <w:rsid w:val="00B95F37"/>
    <w:rPr>
      <w:rFonts w:ascii="Symbol" w:hAnsi="Symbol" w:cs="Symbol" w:hint="default"/>
      <w:color w:val="222222"/>
      <w:sz w:val="24"/>
      <w:szCs w:val="24"/>
      <w:lang w:val="ru-RU"/>
    </w:rPr>
  </w:style>
  <w:style w:type="character" w:customStyle="1" w:styleId="WW8Num59z1">
    <w:name w:val="WW8Num59z1"/>
    <w:rsid w:val="00B95F37"/>
    <w:rPr>
      <w:rFonts w:ascii="Courier New" w:hAnsi="Courier New" w:cs="Courier New" w:hint="default"/>
    </w:rPr>
  </w:style>
  <w:style w:type="character" w:customStyle="1" w:styleId="WW8Num59z2">
    <w:name w:val="WW8Num59z2"/>
    <w:rsid w:val="00B95F37"/>
    <w:rPr>
      <w:rFonts w:ascii="Wingdings" w:hAnsi="Wingdings" w:cs="Wingdings" w:hint="default"/>
    </w:rPr>
  </w:style>
  <w:style w:type="character" w:customStyle="1" w:styleId="WW8Num60z0">
    <w:name w:val="WW8Num60z0"/>
    <w:rsid w:val="00B95F37"/>
    <w:rPr>
      <w:rFonts w:ascii="Symbol" w:hAnsi="Symbol" w:cs="Symbol" w:hint="default"/>
    </w:rPr>
  </w:style>
  <w:style w:type="character" w:customStyle="1" w:styleId="WW8Num60z1">
    <w:name w:val="WW8Num60z1"/>
    <w:rsid w:val="00B95F37"/>
    <w:rPr>
      <w:rFonts w:ascii="Courier New" w:hAnsi="Courier New" w:cs="Courier New" w:hint="default"/>
    </w:rPr>
  </w:style>
  <w:style w:type="character" w:customStyle="1" w:styleId="WW8Num60z2">
    <w:name w:val="WW8Num60z2"/>
    <w:rsid w:val="00B95F37"/>
    <w:rPr>
      <w:rFonts w:ascii="Wingdings" w:hAnsi="Wingdings" w:cs="Wingdings" w:hint="default"/>
    </w:rPr>
  </w:style>
  <w:style w:type="character" w:customStyle="1" w:styleId="WW-DefaultParagraphFont111">
    <w:name w:val="WW-Default Paragraph Font111"/>
    <w:rsid w:val="00B95F37"/>
  </w:style>
  <w:style w:type="character" w:styleId="PageNumber">
    <w:name w:val="page number"/>
    <w:rsid w:val="00B95F37"/>
  </w:style>
  <w:style w:type="character" w:customStyle="1" w:styleId="Normal3CharChar">
    <w:name w:val="Normal 3 Char Char"/>
    <w:rsid w:val="00B95F37"/>
    <w:rPr>
      <w:rFonts w:ascii="Cir Swiss" w:eastAsia="Times New Roman" w:hAnsi="Cir Swiss" w:cs="Cir Swiss"/>
    </w:rPr>
  </w:style>
  <w:style w:type="character" w:customStyle="1" w:styleId="NumberingSymbols">
    <w:name w:val="Numbering Symbols"/>
    <w:rsid w:val="00B95F37"/>
  </w:style>
  <w:style w:type="character" w:customStyle="1" w:styleId="IndexLink">
    <w:name w:val="Index Link"/>
    <w:rsid w:val="00B95F37"/>
  </w:style>
  <w:style w:type="character" w:customStyle="1" w:styleId="FootnoteTextChar">
    <w:name w:val="Footnote Text Char"/>
    <w:uiPriority w:val="99"/>
    <w:rsid w:val="00B95F37"/>
    <w:rPr>
      <w:rFonts w:ascii="Calibri" w:eastAsia="Times New Roman" w:hAnsi="Calibri" w:cs="Times New Roman"/>
    </w:rPr>
  </w:style>
  <w:style w:type="character" w:styleId="SubtleEmphasis">
    <w:name w:val="Subtle Emphasis"/>
    <w:uiPriority w:val="19"/>
    <w:qFormat/>
    <w:rsid w:val="00B95F37"/>
    <w:rPr>
      <w:rFonts w:eastAsia="Times New Roman" w:cs="Times New Roman"/>
      <w:bCs w:val="0"/>
      <w:i/>
      <w:iCs/>
      <w:color w:val="808080"/>
      <w:szCs w:val="22"/>
      <w:lang w:val="en-US"/>
    </w:rPr>
  </w:style>
  <w:style w:type="character" w:customStyle="1" w:styleId="Style1Char">
    <w:name w:val="Style1 Char"/>
    <w:rsid w:val="00B95F37"/>
    <w:rPr>
      <w:rFonts w:ascii="Arial" w:hAnsi="Arial" w:cs="Arial"/>
      <w:sz w:val="24"/>
      <w:szCs w:val="24"/>
      <w:lang w:val="sr-Cyrl-CS"/>
    </w:rPr>
  </w:style>
  <w:style w:type="character" w:customStyle="1" w:styleId="TitleChar1">
    <w:name w:val="Title Char1"/>
    <w:rsid w:val="00B95F37"/>
    <w:rPr>
      <w:b/>
      <w:bCs/>
      <w:kern w:val="1"/>
      <w:sz w:val="48"/>
      <w:szCs w:val="32"/>
      <w:lang w:val="en-US"/>
    </w:rPr>
  </w:style>
  <w:style w:type="character" w:customStyle="1" w:styleId="FootnoteTextChar1">
    <w:name w:val="Footnote Text Char1"/>
    <w:rsid w:val="00B95F37"/>
    <w:rPr>
      <w:rFonts w:ascii="Calibri" w:hAnsi="Calibri" w:cs="Calibri"/>
      <w:lang w:val="x-none"/>
    </w:rPr>
  </w:style>
  <w:style w:type="paragraph" w:customStyle="1" w:styleId="Heading">
    <w:name w:val="Heading"/>
    <w:basedOn w:val="Standard"/>
    <w:next w:val="BodyText"/>
    <w:rsid w:val="00B95F37"/>
    <w:pPr>
      <w:keepNext/>
      <w:spacing w:before="240" w:after="120"/>
    </w:pPr>
    <w:rPr>
      <w:rFonts w:ascii="Arial" w:eastAsia="Microsoft YaHei" w:hAnsi="Arial" w:cs="Lucida Sans"/>
      <w:sz w:val="28"/>
      <w:szCs w:val="28"/>
    </w:rPr>
  </w:style>
  <w:style w:type="paragraph" w:styleId="List">
    <w:name w:val="List"/>
    <w:basedOn w:val="BodyText"/>
    <w:rsid w:val="00B95F37"/>
    <w:pPr>
      <w:suppressAutoHyphens/>
      <w:textAlignment w:val="baseline"/>
    </w:pPr>
    <w:rPr>
      <w:rFonts w:ascii="Resavska BG Sans" w:hAnsi="Resavska BG Sans" w:cs="Lucida Sans"/>
      <w:kern w:val="1"/>
      <w:sz w:val="22"/>
      <w:szCs w:val="22"/>
      <w:lang w:val="en-US" w:eastAsia="ar-SA"/>
    </w:rPr>
  </w:style>
  <w:style w:type="paragraph" w:styleId="Caption">
    <w:name w:val="caption"/>
    <w:basedOn w:val="Standard"/>
    <w:qFormat/>
    <w:rsid w:val="00B95F37"/>
    <w:pPr>
      <w:suppressLineNumbers/>
      <w:spacing w:before="120" w:after="120"/>
      <w:jc w:val="right"/>
    </w:pPr>
    <w:rPr>
      <w:rFonts w:cs="Lucida Sans"/>
      <w:b/>
      <w:iCs/>
      <w:color w:val="548DD4"/>
      <w:sz w:val="48"/>
      <w:szCs w:val="24"/>
    </w:rPr>
  </w:style>
  <w:style w:type="paragraph" w:customStyle="1" w:styleId="Index">
    <w:name w:val="Index"/>
    <w:basedOn w:val="Standard"/>
    <w:rsid w:val="00B95F37"/>
    <w:pPr>
      <w:suppressLineNumbers/>
    </w:pPr>
    <w:rPr>
      <w:rFonts w:cs="Lucida Sans"/>
    </w:rPr>
  </w:style>
  <w:style w:type="paragraph" w:customStyle="1" w:styleId="Standard">
    <w:name w:val="Standard"/>
    <w:rsid w:val="00B95F37"/>
    <w:pPr>
      <w:suppressAutoHyphens/>
      <w:spacing w:after="0" w:line="240" w:lineRule="auto"/>
      <w:textAlignment w:val="baseline"/>
    </w:pPr>
    <w:rPr>
      <w:rFonts w:ascii="Resavska BG Sans" w:eastAsia="Times New Roman" w:hAnsi="Resavska BG Sans" w:cs="Times New Roman"/>
      <w:kern w:val="1"/>
      <w:sz w:val="22"/>
      <w:szCs w:val="22"/>
      <w:lang w:eastAsia="ar-SA"/>
      <w14:ligatures w14:val="none"/>
    </w:rPr>
  </w:style>
  <w:style w:type="paragraph" w:customStyle="1" w:styleId="TableContents">
    <w:name w:val="Table Contents"/>
    <w:basedOn w:val="Standard"/>
    <w:rsid w:val="00B95F37"/>
    <w:pPr>
      <w:widowControl w:val="0"/>
      <w:suppressLineNumbers/>
    </w:pPr>
    <w:rPr>
      <w:rFonts w:ascii="Times New Roman" w:eastAsia="SimSun" w:hAnsi="Times New Roman" w:cs="Mangal"/>
      <w:b/>
      <w:sz w:val="24"/>
      <w:szCs w:val="24"/>
      <w:lang w:eastAsia="hi-IN" w:bidi="hi-IN"/>
    </w:rPr>
  </w:style>
  <w:style w:type="paragraph" w:customStyle="1" w:styleId="Char">
    <w:name w:val="Char"/>
    <w:basedOn w:val="Standard"/>
    <w:rsid w:val="00B95F37"/>
    <w:pPr>
      <w:spacing w:after="160" w:line="240" w:lineRule="exact"/>
    </w:pPr>
    <w:rPr>
      <w:rFonts w:ascii="Verdana" w:hAnsi="Verdana" w:cs="Verdana"/>
      <w:sz w:val="20"/>
      <w:szCs w:val="20"/>
    </w:rPr>
  </w:style>
  <w:style w:type="paragraph" w:customStyle="1" w:styleId="Normal1">
    <w:name w:val="Normal1"/>
    <w:basedOn w:val="Standard"/>
    <w:rsid w:val="00B95F37"/>
    <w:pPr>
      <w:spacing w:before="100" w:after="100"/>
    </w:pPr>
    <w:rPr>
      <w:rFonts w:ascii="Arial" w:hAnsi="Arial" w:cs="Arial"/>
    </w:rPr>
  </w:style>
  <w:style w:type="paragraph" w:customStyle="1" w:styleId="Normal2">
    <w:name w:val="Normal2"/>
    <w:basedOn w:val="Normal"/>
    <w:rsid w:val="00B95F37"/>
    <w:pPr>
      <w:suppressAutoHyphens/>
      <w:spacing w:before="280" w:after="280" w:line="240" w:lineRule="auto"/>
    </w:pPr>
    <w:rPr>
      <w:rFonts w:ascii="Arial" w:eastAsia="Times New Roman" w:hAnsi="Arial" w:cs="Arial"/>
      <w:b/>
      <w:kern w:val="1"/>
      <w:szCs w:val="22"/>
      <w:lang w:eastAsia="ar-SA"/>
      <w14:ligatures w14:val="none"/>
    </w:rPr>
  </w:style>
  <w:style w:type="paragraph" w:customStyle="1" w:styleId="western">
    <w:name w:val="western"/>
    <w:basedOn w:val="Normal"/>
    <w:rsid w:val="00B95F37"/>
    <w:pPr>
      <w:suppressAutoHyphens/>
      <w:spacing w:before="280" w:after="0" w:line="240" w:lineRule="auto"/>
      <w:jc w:val="both"/>
    </w:pPr>
    <w:rPr>
      <w:rFonts w:ascii="Verdana" w:eastAsia="Times New Roman" w:hAnsi="Verdana" w:cs="Verdana"/>
      <w:b/>
      <w:color w:val="000000"/>
      <w:kern w:val="1"/>
      <w:sz w:val="20"/>
      <w:szCs w:val="20"/>
      <w:lang w:val="sr-Cyrl-CS" w:eastAsia="ar-SA"/>
      <w14:ligatures w14:val="none"/>
    </w:rPr>
  </w:style>
  <w:style w:type="paragraph" w:customStyle="1" w:styleId="WW-Default">
    <w:name w:val="WW-Default"/>
    <w:rsid w:val="00B95F37"/>
    <w:pPr>
      <w:suppressAutoHyphens/>
      <w:autoSpaceDE w:val="0"/>
      <w:spacing w:after="0" w:line="240" w:lineRule="auto"/>
    </w:pPr>
    <w:rPr>
      <w:rFonts w:ascii="Verdana" w:eastAsia="Times New Roman" w:hAnsi="Verdana" w:cs="Verdana"/>
      <w:color w:val="000000"/>
      <w:kern w:val="0"/>
      <w:lang w:eastAsia="ar-SA"/>
      <w14:ligatures w14:val="none"/>
    </w:rPr>
  </w:style>
  <w:style w:type="paragraph" w:customStyle="1" w:styleId="-pr--pas--u-tekstu-western">
    <w:name w:val="-pr--pas--u-tekstu-western"/>
    <w:basedOn w:val="Normal"/>
    <w:rsid w:val="00B95F37"/>
    <w:pPr>
      <w:suppressAutoHyphens/>
      <w:spacing w:before="280" w:after="115" w:line="240" w:lineRule="auto"/>
      <w:ind w:firstLine="216"/>
    </w:pPr>
    <w:rPr>
      <w:rFonts w:ascii="Courier New" w:eastAsia="Calibri" w:hAnsi="Courier New" w:cs="Courier New"/>
      <w:b/>
      <w:color w:val="000000"/>
      <w:kern w:val="1"/>
      <w:lang w:val="sr-Cyrl-CS" w:eastAsia="ar-SA"/>
      <w14:ligatures w14:val="none"/>
    </w:rPr>
  </w:style>
  <w:style w:type="paragraph" w:customStyle="1" w:styleId="Normalnaslov">
    <w:name w:val="Normal naslov"/>
    <w:basedOn w:val="Normal"/>
    <w:rsid w:val="00B95F37"/>
    <w:pPr>
      <w:suppressAutoHyphens/>
      <w:spacing w:before="120" w:after="120" w:line="240" w:lineRule="auto"/>
    </w:pPr>
    <w:rPr>
      <w:rFonts w:ascii="Cir Swiss" w:eastAsia="Times New Roman" w:hAnsi="Cir Swiss" w:cs="Cir Swiss"/>
      <w:b/>
      <w:kern w:val="1"/>
      <w:sz w:val="20"/>
      <w:szCs w:val="20"/>
      <w:lang w:eastAsia="ar-SA"/>
      <w14:ligatures w14:val="none"/>
    </w:rPr>
  </w:style>
  <w:style w:type="paragraph" w:customStyle="1" w:styleId="Normal3Char">
    <w:name w:val="Normal 3 Char"/>
    <w:basedOn w:val="Normal"/>
    <w:rsid w:val="00B95F37"/>
    <w:pPr>
      <w:suppressAutoHyphens/>
      <w:spacing w:before="60" w:after="60" w:line="240" w:lineRule="auto"/>
      <w:jc w:val="both"/>
    </w:pPr>
    <w:rPr>
      <w:rFonts w:ascii="Cir Swiss" w:eastAsia="Times New Roman" w:hAnsi="Cir Swiss" w:cs="Cir Swiss"/>
      <w:b/>
      <w:kern w:val="1"/>
      <w:sz w:val="20"/>
      <w:szCs w:val="20"/>
      <w:lang w:eastAsia="ar-SA"/>
      <w14:ligatures w14:val="none"/>
    </w:rPr>
  </w:style>
  <w:style w:type="paragraph" w:customStyle="1" w:styleId="TableHeading">
    <w:name w:val="Table Heading"/>
    <w:basedOn w:val="TableContents"/>
    <w:rsid w:val="00B95F37"/>
    <w:pPr>
      <w:widowControl/>
      <w:spacing w:after="160" w:line="252" w:lineRule="auto"/>
      <w:jc w:val="center"/>
      <w:textAlignment w:val="auto"/>
    </w:pPr>
    <w:rPr>
      <w:rFonts w:ascii="Calibri" w:eastAsia="Calibri" w:hAnsi="Calibri" w:cs="Calibri"/>
      <w:bCs/>
      <w:sz w:val="22"/>
      <w:szCs w:val="22"/>
      <w:lang w:eastAsia="ar-SA" w:bidi="ar-SA"/>
    </w:rPr>
  </w:style>
  <w:style w:type="paragraph" w:customStyle="1" w:styleId="Framecontents">
    <w:name w:val="Frame contents"/>
    <w:basedOn w:val="BodyText"/>
    <w:rsid w:val="00B95F37"/>
    <w:pPr>
      <w:suppressAutoHyphens/>
      <w:spacing w:line="252" w:lineRule="auto"/>
    </w:pPr>
    <w:rPr>
      <w:rFonts w:ascii="Calibri" w:eastAsia="Calibri" w:hAnsi="Calibri" w:cs="Calibri"/>
      <w:b/>
      <w:kern w:val="1"/>
      <w:sz w:val="24"/>
      <w:szCs w:val="22"/>
      <w:lang w:val="en-US" w:eastAsia="ar-SA"/>
    </w:rPr>
  </w:style>
  <w:style w:type="paragraph" w:styleId="TOCHeading">
    <w:name w:val="TOC Heading"/>
    <w:basedOn w:val="Heading1"/>
    <w:next w:val="Normal"/>
    <w:uiPriority w:val="39"/>
    <w:qFormat/>
    <w:rsid w:val="00B95F37"/>
    <w:pPr>
      <w:spacing w:before="480" w:after="0" w:line="276" w:lineRule="auto"/>
    </w:pPr>
    <w:rPr>
      <w:rFonts w:ascii="Cambria" w:eastAsia="MS Gothic" w:hAnsi="Cambria" w:cs="Times New Roman"/>
      <w:bCs/>
      <w:color w:val="365F91"/>
      <w:kern w:val="1"/>
      <w:sz w:val="28"/>
      <w:szCs w:val="28"/>
      <w:lang w:eastAsia="ar-SA"/>
      <w14:ligatures w14:val="none"/>
    </w:rPr>
  </w:style>
  <w:style w:type="paragraph" w:styleId="TOC1">
    <w:name w:val="toc 1"/>
    <w:basedOn w:val="Normal"/>
    <w:next w:val="Normal"/>
    <w:uiPriority w:val="39"/>
    <w:rsid w:val="00B95F37"/>
    <w:pPr>
      <w:suppressAutoHyphens/>
      <w:spacing w:line="252" w:lineRule="auto"/>
    </w:pPr>
    <w:rPr>
      <w:rFonts w:ascii="Calibri" w:eastAsia="Calibri" w:hAnsi="Calibri" w:cs="Calibri"/>
      <w:b/>
      <w:kern w:val="1"/>
      <w:szCs w:val="22"/>
      <w:lang w:eastAsia="ar-SA"/>
      <w14:ligatures w14:val="none"/>
    </w:rPr>
  </w:style>
  <w:style w:type="paragraph" w:styleId="TOC2">
    <w:name w:val="toc 2"/>
    <w:basedOn w:val="Normal"/>
    <w:next w:val="Normal"/>
    <w:uiPriority w:val="39"/>
    <w:rsid w:val="00B95F37"/>
    <w:pPr>
      <w:suppressAutoHyphens/>
      <w:spacing w:line="252" w:lineRule="auto"/>
      <w:ind w:left="220"/>
    </w:pPr>
    <w:rPr>
      <w:rFonts w:ascii="Calibri" w:eastAsia="Calibri" w:hAnsi="Calibri" w:cs="Calibri"/>
      <w:b/>
      <w:kern w:val="1"/>
      <w:szCs w:val="22"/>
      <w:lang w:eastAsia="ar-SA"/>
      <w14:ligatures w14:val="none"/>
    </w:rPr>
  </w:style>
  <w:style w:type="paragraph" w:styleId="TOC3">
    <w:name w:val="toc 3"/>
    <w:basedOn w:val="Normal"/>
    <w:next w:val="Normal"/>
    <w:uiPriority w:val="39"/>
    <w:rsid w:val="00B95F37"/>
    <w:pPr>
      <w:suppressAutoHyphens/>
      <w:spacing w:line="252" w:lineRule="auto"/>
      <w:ind w:left="440"/>
    </w:pPr>
    <w:rPr>
      <w:rFonts w:ascii="Calibri" w:eastAsia="Calibri" w:hAnsi="Calibri" w:cs="Calibri"/>
      <w:b/>
      <w:kern w:val="1"/>
      <w:szCs w:val="22"/>
      <w:lang w:eastAsia="ar-SA"/>
      <w14:ligatures w14:val="none"/>
    </w:rPr>
  </w:style>
  <w:style w:type="character" w:customStyle="1" w:styleId="SubtitleChar1">
    <w:name w:val="Subtitle Char1"/>
    <w:rsid w:val="00B95F37"/>
    <w:rPr>
      <w:rFonts w:ascii="Arial" w:eastAsia="Microsoft YaHei" w:hAnsi="Arial"/>
      <w:i/>
      <w:iCs/>
      <w:kern w:val="1"/>
      <w:sz w:val="28"/>
      <w:szCs w:val="28"/>
      <w:lang w:eastAsia="ar-SA"/>
    </w:rPr>
  </w:style>
  <w:style w:type="paragraph" w:styleId="TOC4">
    <w:name w:val="toc 4"/>
    <w:basedOn w:val="Index"/>
    <w:uiPriority w:val="39"/>
    <w:rsid w:val="00B95F37"/>
    <w:pPr>
      <w:tabs>
        <w:tab w:val="right" w:leader="dot" w:pos="8789"/>
      </w:tabs>
      <w:spacing w:after="160" w:line="252" w:lineRule="auto"/>
      <w:ind w:left="849"/>
      <w:textAlignment w:val="auto"/>
    </w:pPr>
    <w:rPr>
      <w:rFonts w:ascii="Calibri" w:eastAsia="Calibri" w:hAnsi="Calibri" w:cs="Mangal"/>
    </w:rPr>
  </w:style>
  <w:style w:type="paragraph" w:styleId="TOC5">
    <w:name w:val="toc 5"/>
    <w:basedOn w:val="Index"/>
    <w:uiPriority w:val="39"/>
    <w:rsid w:val="00B95F37"/>
    <w:pPr>
      <w:tabs>
        <w:tab w:val="right" w:leader="dot" w:pos="8506"/>
      </w:tabs>
      <w:spacing w:after="160" w:line="252" w:lineRule="auto"/>
      <w:ind w:left="1132"/>
      <w:textAlignment w:val="auto"/>
    </w:pPr>
    <w:rPr>
      <w:rFonts w:ascii="Calibri" w:eastAsia="Calibri" w:hAnsi="Calibri" w:cs="Mangal"/>
    </w:rPr>
  </w:style>
  <w:style w:type="paragraph" w:styleId="TOC6">
    <w:name w:val="toc 6"/>
    <w:basedOn w:val="Index"/>
    <w:uiPriority w:val="39"/>
    <w:rsid w:val="00B95F37"/>
    <w:pPr>
      <w:tabs>
        <w:tab w:val="right" w:leader="dot" w:pos="8223"/>
      </w:tabs>
      <w:spacing w:after="160" w:line="252" w:lineRule="auto"/>
      <w:ind w:left="1415"/>
      <w:textAlignment w:val="auto"/>
    </w:pPr>
    <w:rPr>
      <w:rFonts w:ascii="Calibri" w:eastAsia="Calibri" w:hAnsi="Calibri" w:cs="Mangal"/>
    </w:rPr>
  </w:style>
  <w:style w:type="paragraph" w:styleId="TOC7">
    <w:name w:val="toc 7"/>
    <w:basedOn w:val="Index"/>
    <w:uiPriority w:val="39"/>
    <w:rsid w:val="00B95F37"/>
    <w:pPr>
      <w:tabs>
        <w:tab w:val="right" w:leader="dot" w:pos="7940"/>
      </w:tabs>
      <w:spacing w:after="160" w:line="252" w:lineRule="auto"/>
      <w:ind w:left="1698"/>
      <w:textAlignment w:val="auto"/>
    </w:pPr>
    <w:rPr>
      <w:rFonts w:ascii="Calibri" w:eastAsia="Calibri" w:hAnsi="Calibri" w:cs="Mangal"/>
    </w:rPr>
  </w:style>
  <w:style w:type="paragraph" w:styleId="TOC8">
    <w:name w:val="toc 8"/>
    <w:basedOn w:val="Index"/>
    <w:uiPriority w:val="39"/>
    <w:rsid w:val="00B95F37"/>
    <w:pPr>
      <w:tabs>
        <w:tab w:val="right" w:leader="dot" w:pos="7657"/>
      </w:tabs>
      <w:spacing w:after="160" w:line="252" w:lineRule="auto"/>
      <w:ind w:left="1981"/>
      <w:textAlignment w:val="auto"/>
    </w:pPr>
    <w:rPr>
      <w:rFonts w:ascii="Calibri" w:eastAsia="Calibri" w:hAnsi="Calibri" w:cs="Mangal"/>
    </w:rPr>
  </w:style>
  <w:style w:type="paragraph" w:styleId="TOC9">
    <w:name w:val="toc 9"/>
    <w:basedOn w:val="Index"/>
    <w:uiPriority w:val="39"/>
    <w:rsid w:val="00B95F37"/>
    <w:pPr>
      <w:tabs>
        <w:tab w:val="right" w:leader="dot" w:pos="7374"/>
      </w:tabs>
      <w:spacing w:after="160" w:line="252" w:lineRule="auto"/>
      <w:ind w:left="2264"/>
      <w:textAlignment w:val="auto"/>
    </w:pPr>
    <w:rPr>
      <w:rFonts w:ascii="Calibri" w:eastAsia="Calibri" w:hAnsi="Calibri" w:cs="Mangal"/>
    </w:rPr>
  </w:style>
  <w:style w:type="paragraph" w:customStyle="1" w:styleId="Contents10">
    <w:name w:val="Contents 10"/>
    <w:basedOn w:val="Index"/>
    <w:rsid w:val="00B95F37"/>
    <w:pPr>
      <w:tabs>
        <w:tab w:val="right" w:leader="dot" w:pos="7091"/>
      </w:tabs>
      <w:spacing w:after="160" w:line="252" w:lineRule="auto"/>
      <w:ind w:left="2547"/>
      <w:textAlignment w:val="auto"/>
    </w:pPr>
    <w:rPr>
      <w:rFonts w:ascii="Calibri" w:eastAsia="Calibri" w:hAnsi="Calibri" w:cs="Mangal"/>
    </w:rPr>
  </w:style>
  <w:style w:type="paragraph" w:customStyle="1" w:styleId="WW-Default1">
    <w:name w:val="WW-Default1"/>
    <w:rsid w:val="00B95F37"/>
    <w:pPr>
      <w:suppressAutoHyphens/>
      <w:autoSpaceDE w:val="0"/>
      <w:spacing w:after="0" w:line="240" w:lineRule="auto"/>
    </w:pPr>
    <w:rPr>
      <w:rFonts w:ascii="Verdana" w:eastAsia="Times New Roman" w:hAnsi="Verdana" w:cs="Verdana"/>
      <w:color w:val="000000"/>
      <w:kern w:val="0"/>
      <w:lang w:val="sr-Cyrl-CS" w:eastAsia="ar-SA"/>
      <w14:ligatures w14:val="none"/>
    </w:rPr>
  </w:style>
  <w:style w:type="paragraph" w:customStyle="1" w:styleId="DecimalAligned">
    <w:name w:val="Decimal Aligned"/>
    <w:basedOn w:val="Normal"/>
    <w:uiPriority w:val="40"/>
    <w:qFormat/>
    <w:rsid w:val="00B95F37"/>
    <w:pPr>
      <w:tabs>
        <w:tab w:val="decimal" w:pos="360"/>
      </w:tabs>
      <w:spacing w:after="200" w:line="240" w:lineRule="auto"/>
    </w:pPr>
    <w:rPr>
      <w:rFonts w:ascii="Calibri" w:eastAsia="Times New Roman" w:hAnsi="Calibri" w:cs="Calibri"/>
      <w:b/>
      <w:kern w:val="1"/>
      <w:szCs w:val="22"/>
      <w:lang w:eastAsia="ar-SA"/>
      <w14:ligatures w14:val="none"/>
    </w:rPr>
  </w:style>
  <w:style w:type="paragraph" w:styleId="FootnoteText">
    <w:name w:val="footnote text"/>
    <w:basedOn w:val="Normal"/>
    <w:link w:val="FootnoteTextChar2"/>
    <w:uiPriority w:val="99"/>
    <w:rsid w:val="00B95F37"/>
    <w:pPr>
      <w:spacing w:after="0" w:line="240" w:lineRule="auto"/>
    </w:pPr>
    <w:rPr>
      <w:rFonts w:ascii="Calibri" w:eastAsia="Times New Roman" w:hAnsi="Calibri" w:cs="Calibri"/>
      <w:b/>
      <w:kern w:val="1"/>
      <w:sz w:val="20"/>
      <w:szCs w:val="20"/>
      <w:lang w:val="x-none" w:eastAsia="ar-SA"/>
      <w14:ligatures w14:val="none"/>
    </w:rPr>
  </w:style>
  <w:style w:type="character" w:customStyle="1" w:styleId="FootnoteTextChar2">
    <w:name w:val="Footnote Text Char2"/>
    <w:basedOn w:val="DefaultParagraphFont"/>
    <w:link w:val="FootnoteText"/>
    <w:uiPriority w:val="99"/>
    <w:rsid w:val="00B95F37"/>
    <w:rPr>
      <w:rFonts w:ascii="Calibri" w:eastAsia="Times New Roman" w:hAnsi="Calibri" w:cs="Calibri"/>
      <w:b/>
      <w:kern w:val="1"/>
      <w:sz w:val="20"/>
      <w:szCs w:val="20"/>
      <w:lang w:val="x-none" w:eastAsia="ar-SA"/>
      <w14:ligatures w14:val="none"/>
    </w:rPr>
  </w:style>
  <w:style w:type="paragraph" w:customStyle="1" w:styleId="Style1">
    <w:name w:val="Style1"/>
    <w:basedOn w:val="Normal"/>
    <w:rsid w:val="00B95F37"/>
    <w:pPr>
      <w:spacing w:after="0" w:line="240" w:lineRule="auto"/>
      <w:jc w:val="both"/>
    </w:pPr>
    <w:rPr>
      <w:rFonts w:ascii="Arial" w:eastAsia="Times New Roman" w:hAnsi="Arial" w:cs="Arial"/>
      <w:b/>
      <w:kern w:val="1"/>
      <w:lang w:val="sr-Cyrl-CS" w:eastAsia="ar-SA"/>
      <w14:ligatures w14:val="none"/>
    </w:rPr>
  </w:style>
  <w:style w:type="table" w:customStyle="1" w:styleId="TableGrid1">
    <w:name w:val="Table Grid1"/>
    <w:basedOn w:val="TableNormal"/>
    <w:next w:val="TableGrid"/>
    <w:uiPriority w:val="59"/>
    <w:rsid w:val="00B95F3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Heading3"/>
    <w:next w:val="Heading3"/>
    <w:rsid w:val="00B95F37"/>
    <w:pPr>
      <w:keepLines w:val="0"/>
      <w:suppressAutoHyphens/>
      <w:spacing w:before="240" w:after="60" w:line="252" w:lineRule="auto"/>
    </w:pPr>
    <w:rPr>
      <w:rFonts w:ascii="Resavska BG Sans" w:eastAsia="Times New Roman" w:hAnsi="Resavska BG Sans" w:cs="Times New Roman"/>
      <w:bCs/>
      <w:color w:val="auto"/>
      <w:kern w:val="1"/>
      <w:sz w:val="24"/>
      <w:szCs w:val="26"/>
      <w:shd w:val="clear" w:color="auto" w:fill="66FF99"/>
      <w:lang w:val="ru-RU" w:eastAsia="ar-SA"/>
      <w14:ligatures w14:val="none"/>
    </w:rPr>
  </w:style>
  <w:style w:type="paragraph" w:customStyle="1" w:styleId="Style2">
    <w:name w:val="Style2"/>
    <w:basedOn w:val="Heading4"/>
    <w:autoRedefine/>
    <w:rsid w:val="00B95F37"/>
    <w:pPr>
      <w:keepLines w:val="0"/>
      <w:suppressAutoHyphens/>
      <w:spacing w:before="240" w:after="60" w:line="240" w:lineRule="auto"/>
    </w:pPr>
    <w:rPr>
      <w:rFonts w:ascii="Resavska BG Sans" w:eastAsia="Times New Roman" w:hAnsi="Resavska BG Sans" w:cs="Times New Roman"/>
      <w:b/>
      <w:bCs/>
      <w:i w:val="0"/>
      <w:iCs w:val="0"/>
      <w:color w:val="auto"/>
      <w:kern w:val="1"/>
      <w:szCs w:val="28"/>
      <w:shd w:val="clear" w:color="auto" w:fill="66FF99"/>
      <w:lang w:val="x-none" w:eastAsia="ar-SA"/>
      <w14:ligatures w14:val="none"/>
    </w:rPr>
  </w:style>
  <w:style w:type="table" w:customStyle="1" w:styleId="TableGrid11">
    <w:name w:val="Table Grid11"/>
    <w:basedOn w:val="TableNormal"/>
    <w:next w:val="TableGrid"/>
    <w:uiPriority w:val="59"/>
    <w:rsid w:val="00B95F37"/>
    <w:pPr>
      <w:spacing w:after="0" w:line="240" w:lineRule="auto"/>
    </w:pPr>
    <w:rPr>
      <w:rFonts w:ascii="Resavska BG Sans" w:eastAsia="Times New Roman" w:hAnsi="Resavska BG Sans"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rsid w:val="00B95F37"/>
    <w:pPr>
      <w:spacing w:after="0" w:line="240" w:lineRule="auto"/>
    </w:pPr>
    <w:rPr>
      <w:rFonts w:ascii="Calibri" w:eastAsia="MS Mincho" w:hAnsi="Calibri" w:cs="Arial"/>
      <w:kern w:val="0"/>
      <w:sz w:val="22"/>
      <w:szCs w:val="22"/>
      <w:lang w:eastAsia="ja-JP"/>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1">
    <w:name w:val="Table Grid111"/>
    <w:basedOn w:val="TableNormal"/>
    <w:next w:val="TableGrid"/>
    <w:uiPriority w:val="59"/>
    <w:rsid w:val="00B95F37"/>
    <w:pPr>
      <w:spacing w:after="0" w:line="240" w:lineRule="auto"/>
    </w:pPr>
    <w:rPr>
      <w:rFonts w:ascii="Calibri" w:eastAsia="Times New Roman"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B95F37"/>
  </w:style>
  <w:style w:type="table" w:customStyle="1" w:styleId="TableGrid12">
    <w:name w:val="Table Grid12"/>
    <w:basedOn w:val="TableNormal"/>
    <w:next w:val="TableGrid"/>
    <w:uiPriority w:val="59"/>
    <w:rsid w:val="00B95F37"/>
    <w:pPr>
      <w:spacing w:after="0" w:line="240" w:lineRule="auto"/>
    </w:pPr>
    <w:rPr>
      <w:rFonts w:ascii="Calibri" w:eastAsia="Times New Roman" w:hAnsi="Calibri" w:cs="Times New Roman"/>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Number3">
    <w:name w:val="List Number 3"/>
    <w:basedOn w:val="Normal"/>
    <w:rsid w:val="00B95F37"/>
    <w:pPr>
      <w:numPr>
        <w:numId w:val="22"/>
      </w:numPr>
      <w:tabs>
        <w:tab w:val="clear" w:pos="926"/>
        <w:tab w:val="num" w:pos="1080"/>
      </w:tabs>
      <w:spacing w:after="0" w:line="240" w:lineRule="auto"/>
      <w:ind w:left="0" w:firstLine="0"/>
    </w:pPr>
    <w:rPr>
      <w:rFonts w:ascii="Times New Roman" w:eastAsia="Times New Roman" w:hAnsi="Times New Roman" w:cs="Times New Roman"/>
      <w:kern w:val="0"/>
      <w:sz w:val="20"/>
      <w:szCs w:val="20"/>
      <w:lang w:val="en-AU"/>
      <w14:ligatures w14:val="none"/>
    </w:rPr>
  </w:style>
  <w:style w:type="character" w:styleId="FootnoteReference">
    <w:name w:val="footnote reference"/>
    <w:aliases w:val="Footnote Reference_Knjiga,Footnote Reference_IAUS,Footnote text,ftref,Fußnotenzeichen DISS,BVI fnr,fr,SUPERS,-E Fußnotenzeichen,Footnote symbol,Times 10 Point,Exposant 3 Point,number,Footnote reference number,note TESI,Footnotes refss"/>
    <w:link w:val="16Point"/>
    <w:qFormat/>
    <w:rsid w:val="00B95F37"/>
    <w:rPr>
      <w:rFonts w:cs="Times New Roman"/>
      <w:vertAlign w:val="superscript"/>
    </w:rPr>
  </w:style>
  <w:style w:type="paragraph" w:styleId="BodyTextFirstIndent">
    <w:name w:val="Body Text First Indent"/>
    <w:basedOn w:val="BodyText"/>
    <w:link w:val="BodyTextFirstIndentChar"/>
    <w:uiPriority w:val="99"/>
    <w:semiHidden/>
    <w:unhideWhenUsed/>
    <w:rsid w:val="00B95F37"/>
    <w:pPr>
      <w:widowControl w:val="0"/>
      <w:autoSpaceDE w:val="0"/>
      <w:autoSpaceDN w:val="0"/>
      <w:adjustRightInd w:val="0"/>
      <w:ind w:left="703" w:firstLine="210"/>
    </w:pPr>
    <w:rPr>
      <w:rFonts w:ascii="Calibri" w:hAnsi="Calibri" w:cs="Calibri"/>
      <w:sz w:val="22"/>
      <w:szCs w:val="22"/>
      <w:lang w:val="en-US"/>
    </w:rPr>
  </w:style>
  <w:style w:type="character" w:customStyle="1" w:styleId="BodyTextFirstIndentChar">
    <w:name w:val="Body Text First Indent Char"/>
    <w:basedOn w:val="BodyTextChar"/>
    <w:link w:val="BodyTextFirstIndent"/>
    <w:uiPriority w:val="99"/>
    <w:semiHidden/>
    <w:rsid w:val="00B95F37"/>
    <w:rPr>
      <w:rFonts w:ascii="Calibri" w:eastAsia="Times New Roman" w:hAnsi="Calibri" w:cs="Calibri"/>
      <w:kern w:val="0"/>
      <w:sz w:val="22"/>
      <w:szCs w:val="22"/>
      <w:lang w:val="en-AU"/>
      <w14:ligatures w14:val="none"/>
    </w:rPr>
  </w:style>
  <w:style w:type="paragraph" w:styleId="ListBullet2">
    <w:name w:val="List Bullet 2"/>
    <w:basedOn w:val="Normal"/>
    <w:semiHidden/>
    <w:unhideWhenUsed/>
    <w:rsid w:val="00B95F37"/>
    <w:pPr>
      <w:numPr>
        <w:numId w:val="28"/>
      </w:numPr>
      <w:tabs>
        <w:tab w:val="clear" w:pos="720"/>
      </w:tabs>
      <w:spacing w:after="0" w:line="240" w:lineRule="auto"/>
      <w:ind w:left="0" w:firstLine="0"/>
      <w:contextualSpacing/>
    </w:pPr>
    <w:rPr>
      <w:rFonts w:ascii="Times New Roman" w:eastAsia="Times New Roman" w:hAnsi="Times New Roman" w:cs="Times New Roman"/>
      <w:kern w:val="0"/>
      <w:sz w:val="20"/>
      <w:szCs w:val="20"/>
      <w14:ligatures w14:val="none"/>
    </w:rPr>
  </w:style>
  <w:style w:type="paragraph" w:styleId="NormalWeb">
    <w:name w:val="Normal (Web)"/>
    <w:aliases w:val="Normal (Web) Char Char,Normal (Web) Char Char Char"/>
    <w:basedOn w:val="Normal"/>
    <w:link w:val="NormalWebChar"/>
    <w:rsid w:val="00B95F37"/>
    <w:pPr>
      <w:overflowPunct w:val="0"/>
      <w:autoSpaceDE w:val="0"/>
      <w:autoSpaceDN w:val="0"/>
      <w:adjustRightInd w:val="0"/>
      <w:spacing w:before="100" w:after="100" w:line="240" w:lineRule="auto"/>
      <w:textAlignment w:val="baseline"/>
    </w:pPr>
    <w:rPr>
      <w:rFonts w:ascii="Times New Roman" w:eastAsia="Times New Roman" w:hAnsi="Times New Roman" w:cs="Times New Roman"/>
      <w:kern w:val="0"/>
      <w:szCs w:val="20"/>
      <w:lang w:val="en-GB"/>
      <w14:ligatures w14:val="none"/>
    </w:rPr>
  </w:style>
  <w:style w:type="character" w:customStyle="1" w:styleId="NormalWebChar">
    <w:name w:val="Normal (Web) Char"/>
    <w:aliases w:val="Normal (Web) Char Char Char1,Normal (Web) Char Char Char Char"/>
    <w:link w:val="NormalWeb"/>
    <w:rsid w:val="00B95F37"/>
    <w:rPr>
      <w:rFonts w:ascii="Times New Roman" w:eastAsia="Times New Roman" w:hAnsi="Times New Roman" w:cs="Times New Roman"/>
      <w:kern w:val="0"/>
      <w:szCs w:val="20"/>
      <w:lang w:val="en-GB"/>
      <w14:ligatures w14:val="none"/>
    </w:rPr>
  </w:style>
  <w:style w:type="table" w:customStyle="1" w:styleId="TableGrid2">
    <w:name w:val="Table Grid2"/>
    <w:basedOn w:val="TableNormal"/>
    <w:next w:val="TableGrid"/>
    <w:uiPriority w:val="39"/>
    <w:rsid w:val="00B95F37"/>
    <w:pPr>
      <w:spacing w:after="0" w:line="240" w:lineRule="auto"/>
    </w:pPr>
    <w:rPr>
      <w:rFonts w:ascii="Calibri" w:eastAsia="Calibri" w:hAnsi="Calibri" w:cs="Times New Roman"/>
      <w:kern w:val="0"/>
      <w:sz w:val="22"/>
      <w:szCs w:val="22"/>
      <w:lang w:val="sr-Latn-R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oint">
    <w:name w:val="16 Point"/>
    <w:aliases w:val="Superscript 6 Point,Odwołanie przypisu,Ref,de nota al pie,footnote ref,2001+ Fußnotenzeichen,BVI fnr Знак Знак,BVI fnr Car Car Знак Знак,BVI fnr Car Знак Знак,R"/>
    <w:basedOn w:val="Normal"/>
    <w:link w:val="FootnoteReference"/>
    <w:rsid w:val="009650EB"/>
    <w:pPr>
      <w:spacing w:before="120" w:line="240" w:lineRule="exact"/>
      <w:jc w:val="both"/>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A9425-6DDD-4D09-B624-3D1F5CF8E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9835</Words>
  <Characters>56061</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Danijela</dc:creator>
  <cp:keywords/>
  <dc:description/>
  <cp:lastModifiedBy>Danijela Mirković</cp:lastModifiedBy>
  <cp:revision>3</cp:revision>
  <dcterms:created xsi:type="dcterms:W3CDTF">2026-03-24T08:22:00Z</dcterms:created>
  <dcterms:modified xsi:type="dcterms:W3CDTF">2026-03-24T08:33:00Z</dcterms:modified>
</cp:coreProperties>
</file>